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0F3F1" w14:textId="77777777" w:rsidR="004B0B8D" w:rsidRDefault="004B0B8D" w:rsidP="004B0B8D">
      <w:pPr>
        <w:pStyle w:val="Default"/>
      </w:pPr>
      <w:bookmarkStart w:id="0" w:name="_GoBack"/>
      <w:bookmarkEnd w:id="0"/>
    </w:p>
    <w:p w14:paraId="130B1482" w14:textId="77777777" w:rsidR="00113CA2" w:rsidRDefault="00113CA2" w:rsidP="004B0B8D">
      <w:pPr>
        <w:pStyle w:val="Default"/>
      </w:pPr>
    </w:p>
    <w:p w14:paraId="2B1E7C4B" w14:textId="77777777" w:rsidR="00113CA2" w:rsidRDefault="00113CA2" w:rsidP="004B0B8D">
      <w:pPr>
        <w:pStyle w:val="Default"/>
      </w:pPr>
    </w:p>
    <w:p w14:paraId="4B932482" w14:textId="77777777" w:rsidR="004B0B8D" w:rsidRPr="004B0B8D" w:rsidRDefault="004B0B8D" w:rsidP="004B0B8D">
      <w:pPr>
        <w:spacing w:before="120" w:after="0" w:line="240" w:lineRule="auto"/>
        <w:ind w:right="-6492"/>
        <w:rPr>
          <w:sz w:val="24"/>
          <w:szCs w:val="24"/>
        </w:rPr>
      </w:pPr>
    </w:p>
    <w:p w14:paraId="66EC7234" w14:textId="77777777" w:rsidR="006664D3" w:rsidRDefault="00215E06" w:rsidP="00215E06">
      <w:pPr>
        <w:spacing w:before="120" w:after="0" w:line="240" w:lineRule="auto"/>
        <w:ind w:right="-6492"/>
        <w:rPr>
          <w:b/>
          <w:sz w:val="40"/>
          <w:szCs w:val="40"/>
        </w:rPr>
      </w:pPr>
      <w:r w:rsidRPr="00FF7F7D">
        <w:rPr>
          <w:b/>
          <w:sz w:val="40"/>
          <w:szCs w:val="40"/>
        </w:rPr>
        <w:t>Školní akční plán</w:t>
      </w:r>
      <w:r>
        <w:rPr>
          <w:b/>
          <w:sz w:val="40"/>
          <w:szCs w:val="40"/>
        </w:rPr>
        <w:t xml:space="preserve"> rozvoje vzdělávání </w:t>
      </w:r>
    </w:p>
    <w:p w14:paraId="17E63313" w14:textId="77777777" w:rsidR="00215E06" w:rsidRPr="006664D3" w:rsidRDefault="00FF3763" w:rsidP="00215E06">
      <w:pPr>
        <w:spacing w:before="120" w:after="0" w:line="240" w:lineRule="auto"/>
        <w:ind w:right="-6492"/>
        <w:rPr>
          <w:b/>
          <w:sz w:val="32"/>
          <w:szCs w:val="32"/>
        </w:rPr>
      </w:pPr>
      <w:r>
        <w:rPr>
          <w:b/>
          <w:sz w:val="32"/>
          <w:szCs w:val="32"/>
        </w:rPr>
        <w:t>Revize na období 2023-2025</w:t>
      </w:r>
    </w:p>
    <w:p w14:paraId="75420EE1" w14:textId="77777777" w:rsidR="00215E06" w:rsidRDefault="00215E06" w:rsidP="00215E06">
      <w:pPr>
        <w:spacing w:before="120" w:after="0" w:line="240" w:lineRule="auto"/>
        <w:ind w:right="-6492"/>
        <w:rPr>
          <w:sz w:val="24"/>
          <w:szCs w:val="24"/>
        </w:rPr>
      </w:pPr>
    </w:p>
    <w:p w14:paraId="0241C9AC" w14:textId="77777777" w:rsidR="00215E06" w:rsidRPr="0040579D" w:rsidRDefault="00215E06" w:rsidP="00215E06">
      <w:pPr>
        <w:spacing w:before="120" w:after="0" w:line="240" w:lineRule="auto"/>
        <w:ind w:right="-6492"/>
        <w:rPr>
          <w:sz w:val="24"/>
          <w:szCs w:val="24"/>
        </w:rPr>
      </w:pPr>
      <w:r w:rsidRPr="0040579D">
        <w:rPr>
          <w:sz w:val="24"/>
          <w:szCs w:val="24"/>
        </w:rPr>
        <w:t xml:space="preserve">Název školy: </w:t>
      </w:r>
      <w:r w:rsidR="0066078B">
        <w:rPr>
          <w:sz w:val="24"/>
          <w:szCs w:val="24"/>
        </w:rPr>
        <w:tab/>
      </w:r>
      <w:r w:rsidR="00CA5597">
        <w:rPr>
          <w:sz w:val="24"/>
          <w:szCs w:val="24"/>
        </w:rPr>
        <w:t>Střední odborná škola a Střední odborné učiliště, Nymburk, V Kolonii 1804</w:t>
      </w:r>
    </w:p>
    <w:p w14:paraId="30E28FBF" w14:textId="77777777" w:rsidR="00215E06" w:rsidRPr="0040579D" w:rsidRDefault="00215E06" w:rsidP="00215E06">
      <w:pPr>
        <w:spacing w:before="120" w:after="0" w:line="240" w:lineRule="auto"/>
        <w:ind w:right="-6492"/>
        <w:rPr>
          <w:sz w:val="24"/>
          <w:szCs w:val="24"/>
        </w:rPr>
      </w:pPr>
      <w:r w:rsidRPr="0040579D">
        <w:rPr>
          <w:sz w:val="24"/>
          <w:szCs w:val="24"/>
        </w:rPr>
        <w:t xml:space="preserve">Adresa školy: </w:t>
      </w:r>
      <w:r w:rsidR="0066078B">
        <w:rPr>
          <w:sz w:val="24"/>
          <w:szCs w:val="24"/>
        </w:rPr>
        <w:tab/>
      </w:r>
      <w:r w:rsidR="00CA5597">
        <w:rPr>
          <w:sz w:val="24"/>
          <w:szCs w:val="24"/>
        </w:rPr>
        <w:t>V Kolonii 1804, 288 02 Nymburk</w:t>
      </w:r>
    </w:p>
    <w:p w14:paraId="7EB15812" w14:textId="77777777" w:rsidR="00215E06" w:rsidRPr="0040579D" w:rsidRDefault="00215E06" w:rsidP="00215E06">
      <w:pPr>
        <w:spacing w:before="120" w:after="0" w:line="240" w:lineRule="auto"/>
        <w:ind w:right="-6492"/>
        <w:rPr>
          <w:sz w:val="24"/>
          <w:szCs w:val="24"/>
        </w:rPr>
      </w:pPr>
      <w:r w:rsidRPr="0040579D">
        <w:rPr>
          <w:sz w:val="24"/>
          <w:szCs w:val="24"/>
        </w:rPr>
        <w:t>RED</w:t>
      </w:r>
      <w:r>
        <w:rPr>
          <w:sz w:val="24"/>
          <w:szCs w:val="24"/>
        </w:rPr>
        <w:t xml:space="preserve"> </w:t>
      </w:r>
      <w:r w:rsidRPr="0040579D">
        <w:rPr>
          <w:sz w:val="24"/>
          <w:szCs w:val="24"/>
        </w:rPr>
        <w:t xml:space="preserve">IZO školy: </w:t>
      </w:r>
      <w:r w:rsidR="00CA5597">
        <w:rPr>
          <w:sz w:val="24"/>
          <w:szCs w:val="24"/>
        </w:rPr>
        <w:t>600 170 195</w:t>
      </w:r>
    </w:p>
    <w:p w14:paraId="748C9888" w14:textId="77777777" w:rsidR="00215E06" w:rsidRPr="0040579D" w:rsidRDefault="00215E06" w:rsidP="00215E06">
      <w:pPr>
        <w:spacing w:before="120" w:after="0" w:line="240" w:lineRule="auto"/>
        <w:ind w:right="-6492"/>
        <w:rPr>
          <w:sz w:val="24"/>
          <w:szCs w:val="24"/>
        </w:rPr>
      </w:pPr>
      <w:r w:rsidRPr="0040579D">
        <w:rPr>
          <w:sz w:val="24"/>
          <w:szCs w:val="24"/>
        </w:rPr>
        <w:t xml:space="preserve">Ředitel školy: </w:t>
      </w:r>
      <w:r w:rsidR="0066078B">
        <w:rPr>
          <w:sz w:val="24"/>
          <w:szCs w:val="24"/>
        </w:rPr>
        <w:tab/>
      </w:r>
      <w:r w:rsidR="00CA5597">
        <w:rPr>
          <w:sz w:val="24"/>
          <w:szCs w:val="24"/>
        </w:rPr>
        <w:t>Ing. Jiří Hubálek</w:t>
      </w:r>
    </w:p>
    <w:p w14:paraId="50C48C1F" w14:textId="77777777" w:rsidR="00215E06" w:rsidRDefault="00215E06" w:rsidP="00215E06"/>
    <w:p w14:paraId="1F405EB3" w14:textId="77777777" w:rsidR="00215E06" w:rsidRDefault="00215E06" w:rsidP="006F3671">
      <w:pPr>
        <w:spacing w:after="0" w:line="240" w:lineRule="auto"/>
        <w:ind w:right="-6492"/>
      </w:pPr>
      <w:r>
        <w:rPr>
          <w:sz w:val="24"/>
          <w:szCs w:val="24"/>
        </w:rPr>
        <w:t>Měsíc, rok:</w:t>
      </w:r>
      <w:r w:rsidR="00CA5597">
        <w:rPr>
          <w:sz w:val="24"/>
          <w:szCs w:val="24"/>
        </w:rPr>
        <w:t xml:space="preserve"> </w:t>
      </w:r>
      <w:r w:rsidR="00FF3763">
        <w:tab/>
        <w:t xml:space="preserve">       leden 2023</w:t>
      </w:r>
      <w:r w:rsidR="00411E6E">
        <w:tab/>
      </w:r>
    </w:p>
    <w:p w14:paraId="037DBFEA" w14:textId="77777777" w:rsidR="006F3671" w:rsidRDefault="006F3671" w:rsidP="006F3671">
      <w:pPr>
        <w:spacing w:after="0" w:line="240" w:lineRule="auto"/>
        <w:ind w:right="-6492"/>
      </w:pPr>
    </w:p>
    <w:p w14:paraId="0A38210B" w14:textId="77777777" w:rsidR="006F3671" w:rsidRDefault="006F3671" w:rsidP="006F3671">
      <w:pPr>
        <w:spacing w:after="0" w:line="240" w:lineRule="auto"/>
        <w:ind w:right="-6492"/>
      </w:pPr>
    </w:p>
    <w:p w14:paraId="26585CD8" w14:textId="77777777" w:rsidR="00792797" w:rsidRDefault="00792797" w:rsidP="00792797">
      <w:pPr>
        <w:spacing w:after="0" w:line="240" w:lineRule="auto"/>
        <w:rPr>
          <w:bCs/>
          <w:i/>
        </w:rPr>
      </w:pPr>
    </w:p>
    <w:p w14:paraId="26EE86A3" w14:textId="77777777" w:rsidR="00113CA2" w:rsidRDefault="00113CA2" w:rsidP="00792797">
      <w:pPr>
        <w:spacing w:after="0" w:line="240" w:lineRule="auto"/>
        <w:rPr>
          <w:bCs/>
          <w:i/>
        </w:rPr>
      </w:pPr>
    </w:p>
    <w:p w14:paraId="27AFEF96" w14:textId="77777777" w:rsidR="00113CA2" w:rsidRDefault="00113CA2" w:rsidP="00792797">
      <w:pPr>
        <w:spacing w:after="0" w:line="240" w:lineRule="auto"/>
        <w:rPr>
          <w:bCs/>
          <w:i/>
        </w:rPr>
      </w:pPr>
    </w:p>
    <w:p w14:paraId="23871533" w14:textId="77777777" w:rsidR="00113CA2" w:rsidRDefault="00113CA2" w:rsidP="00792797">
      <w:pPr>
        <w:spacing w:after="0" w:line="240" w:lineRule="auto"/>
        <w:rPr>
          <w:bCs/>
          <w:i/>
        </w:rPr>
      </w:pPr>
    </w:p>
    <w:p w14:paraId="104518DA" w14:textId="77777777" w:rsidR="00113CA2" w:rsidRDefault="00113CA2" w:rsidP="00792797">
      <w:pPr>
        <w:spacing w:after="0" w:line="240" w:lineRule="auto"/>
        <w:rPr>
          <w:bCs/>
          <w:i/>
        </w:rPr>
      </w:pPr>
    </w:p>
    <w:p w14:paraId="45D71612" w14:textId="77777777" w:rsidR="00113CA2" w:rsidRDefault="00113CA2" w:rsidP="00792797">
      <w:pPr>
        <w:spacing w:after="0" w:line="240" w:lineRule="auto"/>
        <w:rPr>
          <w:bCs/>
          <w:i/>
        </w:rPr>
      </w:pPr>
    </w:p>
    <w:p w14:paraId="67769730" w14:textId="77777777" w:rsidR="00792797" w:rsidRDefault="00792797" w:rsidP="00792797">
      <w:pPr>
        <w:spacing w:after="0" w:line="240" w:lineRule="auto"/>
        <w:rPr>
          <w:bCs/>
          <w:i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5001043"/>
        <w:docPartObj>
          <w:docPartGallery w:val="Table of Contents"/>
          <w:docPartUnique/>
        </w:docPartObj>
      </w:sdtPr>
      <w:sdtEndPr/>
      <w:sdtContent>
        <w:p w14:paraId="4B9306CC" w14:textId="77777777" w:rsidR="00792797" w:rsidRPr="00FF7F7D" w:rsidRDefault="00792797" w:rsidP="00792797">
          <w:pPr>
            <w:pStyle w:val="Nadpisobsahu"/>
            <w:spacing w:before="0" w:line="240" w:lineRule="auto"/>
            <w:ind w:right="-6492"/>
            <w:jc w:val="both"/>
            <w:rPr>
              <w:rFonts w:asciiTheme="minorHAnsi" w:hAnsiTheme="minorHAnsi"/>
              <w:sz w:val="22"/>
              <w:szCs w:val="22"/>
            </w:rPr>
          </w:pPr>
          <w:r w:rsidRPr="00FF7F7D">
            <w:rPr>
              <w:rFonts w:asciiTheme="minorHAnsi" w:hAnsiTheme="minorHAnsi"/>
              <w:b w:val="0"/>
              <w:color w:val="000000" w:themeColor="text1"/>
              <w:sz w:val="22"/>
              <w:szCs w:val="22"/>
            </w:rPr>
            <w:t>Obsah</w:t>
          </w:r>
        </w:p>
        <w:p w14:paraId="3B5F243D" w14:textId="256635B5" w:rsidR="00577F51" w:rsidRDefault="00706083">
          <w:pPr>
            <w:pStyle w:val="Obsah1"/>
            <w:rPr>
              <w:rFonts w:eastAsiaTheme="minorEastAsia"/>
              <w:b w:val="0"/>
              <w:lang w:eastAsia="cs-CZ"/>
            </w:rPr>
          </w:pPr>
          <w:r w:rsidRPr="00FF7F7D">
            <w:fldChar w:fldCharType="begin"/>
          </w:r>
          <w:r w:rsidR="00792797" w:rsidRPr="00FF7F7D">
            <w:instrText xml:space="preserve"> TOC \o "1-3" \h \z \u </w:instrText>
          </w:r>
          <w:r w:rsidRPr="00FF7F7D">
            <w:fldChar w:fldCharType="separate"/>
          </w:r>
          <w:hyperlink w:anchor="_Toc126777872" w:history="1">
            <w:r w:rsidR="00577F51" w:rsidRPr="00207052">
              <w:rPr>
                <w:rStyle w:val="Hypertextovodkaz"/>
              </w:rPr>
              <w:t>1. Charakteristika školy</w:t>
            </w:r>
            <w:r w:rsidR="00577F51">
              <w:rPr>
                <w:webHidden/>
              </w:rPr>
              <w:tab/>
            </w:r>
            <w:r w:rsidR="00577F51">
              <w:rPr>
                <w:webHidden/>
              </w:rPr>
              <w:fldChar w:fldCharType="begin"/>
            </w:r>
            <w:r w:rsidR="00577F51">
              <w:rPr>
                <w:webHidden/>
              </w:rPr>
              <w:instrText xml:space="preserve"> PAGEREF _Toc126777872 \h </w:instrText>
            </w:r>
            <w:r w:rsidR="00577F51">
              <w:rPr>
                <w:webHidden/>
              </w:rPr>
            </w:r>
            <w:r w:rsidR="00577F51">
              <w:rPr>
                <w:webHidden/>
              </w:rPr>
              <w:fldChar w:fldCharType="separate"/>
            </w:r>
            <w:r w:rsidR="00577F51">
              <w:rPr>
                <w:webHidden/>
              </w:rPr>
              <w:t>3</w:t>
            </w:r>
            <w:r w:rsidR="00577F51">
              <w:rPr>
                <w:webHidden/>
              </w:rPr>
              <w:fldChar w:fldCharType="end"/>
            </w:r>
          </w:hyperlink>
        </w:p>
        <w:p w14:paraId="4BFE01BD" w14:textId="536B703B" w:rsidR="00577F51" w:rsidRDefault="0028605E">
          <w:pPr>
            <w:pStyle w:val="Obsah1"/>
            <w:rPr>
              <w:rFonts w:eastAsiaTheme="minorEastAsia"/>
              <w:b w:val="0"/>
              <w:lang w:eastAsia="cs-CZ"/>
            </w:rPr>
          </w:pPr>
          <w:hyperlink w:anchor="_Toc126777873" w:history="1">
            <w:r w:rsidR="00577F51" w:rsidRPr="00207052">
              <w:rPr>
                <w:rStyle w:val="Hypertextovodkaz"/>
              </w:rPr>
              <w:t>2. Analýza stavu a potřeb (upraveno dle dotazníku KAP)</w:t>
            </w:r>
            <w:r w:rsidR="00577F51">
              <w:rPr>
                <w:webHidden/>
              </w:rPr>
              <w:tab/>
            </w:r>
            <w:r w:rsidR="00577F51">
              <w:rPr>
                <w:webHidden/>
              </w:rPr>
              <w:fldChar w:fldCharType="begin"/>
            </w:r>
            <w:r w:rsidR="00577F51">
              <w:rPr>
                <w:webHidden/>
              </w:rPr>
              <w:instrText xml:space="preserve"> PAGEREF _Toc126777873 \h </w:instrText>
            </w:r>
            <w:r w:rsidR="00577F51">
              <w:rPr>
                <w:webHidden/>
              </w:rPr>
            </w:r>
            <w:r w:rsidR="00577F51">
              <w:rPr>
                <w:webHidden/>
              </w:rPr>
              <w:fldChar w:fldCharType="separate"/>
            </w:r>
            <w:r w:rsidR="00577F51">
              <w:rPr>
                <w:webHidden/>
              </w:rPr>
              <w:t>5</w:t>
            </w:r>
            <w:r w:rsidR="00577F51">
              <w:rPr>
                <w:webHidden/>
              </w:rPr>
              <w:fldChar w:fldCharType="end"/>
            </w:r>
          </w:hyperlink>
        </w:p>
        <w:p w14:paraId="6A9597BC" w14:textId="1FAFB7F2" w:rsidR="00577F51" w:rsidRDefault="0028605E">
          <w:pPr>
            <w:pStyle w:val="Obsah2"/>
            <w:tabs>
              <w:tab w:val="right" w:leader="dot" w:pos="13994"/>
            </w:tabs>
            <w:rPr>
              <w:rFonts w:eastAsiaTheme="minorEastAsia"/>
              <w:noProof/>
              <w:lang w:eastAsia="cs-CZ"/>
            </w:rPr>
          </w:pPr>
          <w:hyperlink w:anchor="_Toc126777874" w:history="1">
            <w:r w:rsidR="00577F51" w:rsidRPr="00207052">
              <w:rPr>
                <w:rStyle w:val="Hypertextovodkaz"/>
                <w:noProof/>
              </w:rPr>
              <w:t>2.1 Rozvoj kariérového poradenství</w:t>
            </w:r>
            <w:r w:rsidR="00577F51">
              <w:rPr>
                <w:noProof/>
                <w:webHidden/>
              </w:rPr>
              <w:tab/>
            </w:r>
            <w:r w:rsidR="00577F51">
              <w:rPr>
                <w:noProof/>
                <w:webHidden/>
              </w:rPr>
              <w:fldChar w:fldCharType="begin"/>
            </w:r>
            <w:r w:rsidR="00577F51">
              <w:rPr>
                <w:noProof/>
                <w:webHidden/>
              </w:rPr>
              <w:instrText xml:space="preserve"> PAGEREF _Toc126777874 \h </w:instrText>
            </w:r>
            <w:r w:rsidR="00577F51">
              <w:rPr>
                <w:noProof/>
                <w:webHidden/>
              </w:rPr>
            </w:r>
            <w:r w:rsidR="00577F51">
              <w:rPr>
                <w:noProof/>
                <w:webHidden/>
              </w:rPr>
              <w:fldChar w:fldCharType="separate"/>
            </w:r>
            <w:r w:rsidR="00577F51">
              <w:rPr>
                <w:noProof/>
                <w:webHidden/>
              </w:rPr>
              <w:t>5</w:t>
            </w:r>
            <w:r w:rsidR="00577F51">
              <w:rPr>
                <w:noProof/>
                <w:webHidden/>
              </w:rPr>
              <w:fldChar w:fldCharType="end"/>
            </w:r>
          </w:hyperlink>
        </w:p>
        <w:p w14:paraId="07EAEC9B" w14:textId="60BB6DE4" w:rsidR="00577F51" w:rsidRDefault="0028605E">
          <w:pPr>
            <w:pStyle w:val="Obsah2"/>
            <w:tabs>
              <w:tab w:val="right" w:leader="dot" w:pos="13994"/>
            </w:tabs>
            <w:rPr>
              <w:rFonts w:eastAsiaTheme="minorEastAsia"/>
              <w:noProof/>
              <w:lang w:eastAsia="cs-CZ"/>
            </w:rPr>
          </w:pPr>
          <w:hyperlink w:anchor="_Toc126777875" w:history="1">
            <w:r w:rsidR="00577F51" w:rsidRPr="00207052">
              <w:rPr>
                <w:rStyle w:val="Hypertextovodkaz"/>
                <w:noProof/>
              </w:rPr>
              <w:t>2.2 Podpora kompetencí k podnikavosti, iniciativě a kreativitě</w:t>
            </w:r>
            <w:r w:rsidR="00577F51">
              <w:rPr>
                <w:noProof/>
                <w:webHidden/>
              </w:rPr>
              <w:tab/>
            </w:r>
            <w:r w:rsidR="00577F51">
              <w:rPr>
                <w:noProof/>
                <w:webHidden/>
              </w:rPr>
              <w:fldChar w:fldCharType="begin"/>
            </w:r>
            <w:r w:rsidR="00577F51">
              <w:rPr>
                <w:noProof/>
                <w:webHidden/>
              </w:rPr>
              <w:instrText xml:space="preserve"> PAGEREF _Toc126777875 \h </w:instrText>
            </w:r>
            <w:r w:rsidR="00577F51">
              <w:rPr>
                <w:noProof/>
                <w:webHidden/>
              </w:rPr>
            </w:r>
            <w:r w:rsidR="00577F51">
              <w:rPr>
                <w:noProof/>
                <w:webHidden/>
              </w:rPr>
              <w:fldChar w:fldCharType="separate"/>
            </w:r>
            <w:r w:rsidR="00577F51">
              <w:rPr>
                <w:noProof/>
                <w:webHidden/>
              </w:rPr>
              <w:t>6</w:t>
            </w:r>
            <w:r w:rsidR="00577F51">
              <w:rPr>
                <w:noProof/>
                <w:webHidden/>
              </w:rPr>
              <w:fldChar w:fldCharType="end"/>
            </w:r>
          </w:hyperlink>
        </w:p>
        <w:p w14:paraId="5A839999" w14:textId="05F7A898" w:rsidR="00577F51" w:rsidRDefault="0028605E">
          <w:pPr>
            <w:pStyle w:val="Obsah2"/>
            <w:tabs>
              <w:tab w:val="right" w:leader="dot" w:pos="13994"/>
            </w:tabs>
            <w:rPr>
              <w:rFonts w:eastAsiaTheme="minorEastAsia"/>
              <w:noProof/>
              <w:lang w:eastAsia="cs-CZ"/>
            </w:rPr>
          </w:pPr>
          <w:hyperlink w:anchor="_Toc126777876" w:history="1">
            <w:r w:rsidR="00577F51" w:rsidRPr="00207052">
              <w:rPr>
                <w:rStyle w:val="Hypertextovodkaz"/>
                <w:noProof/>
              </w:rPr>
              <w:t>2.3 Podpora polytechnického vzdělání</w:t>
            </w:r>
            <w:r w:rsidR="00577F51">
              <w:rPr>
                <w:noProof/>
                <w:webHidden/>
              </w:rPr>
              <w:tab/>
            </w:r>
            <w:r w:rsidR="00577F51">
              <w:rPr>
                <w:noProof/>
                <w:webHidden/>
              </w:rPr>
              <w:fldChar w:fldCharType="begin"/>
            </w:r>
            <w:r w:rsidR="00577F51">
              <w:rPr>
                <w:noProof/>
                <w:webHidden/>
              </w:rPr>
              <w:instrText xml:space="preserve"> PAGEREF _Toc126777876 \h </w:instrText>
            </w:r>
            <w:r w:rsidR="00577F51">
              <w:rPr>
                <w:noProof/>
                <w:webHidden/>
              </w:rPr>
            </w:r>
            <w:r w:rsidR="00577F51">
              <w:rPr>
                <w:noProof/>
                <w:webHidden/>
              </w:rPr>
              <w:fldChar w:fldCharType="separate"/>
            </w:r>
            <w:r w:rsidR="00577F51">
              <w:rPr>
                <w:noProof/>
                <w:webHidden/>
              </w:rPr>
              <w:t>7</w:t>
            </w:r>
            <w:r w:rsidR="00577F51">
              <w:rPr>
                <w:noProof/>
                <w:webHidden/>
              </w:rPr>
              <w:fldChar w:fldCharType="end"/>
            </w:r>
          </w:hyperlink>
        </w:p>
        <w:p w14:paraId="05A871A1" w14:textId="6C67CED8" w:rsidR="00577F51" w:rsidRDefault="0028605E">
          <w:pPr>
            <w:pStyle w:val="Obsah2"/>
            <w:tabs>
              <w:tab w:val="right" w:leader="dot" w:pos="13994"/>
            </w:tabs>
            <w:rPr>
              <w:rFonts w:eastAsiaTheme="minorEastAsia"/>
              <w:noProof/>
              <w:lang w:eastAsia="cs-CZ"/>
            </w:rPr>
          </w:pPr>
          <w:hyperlink w:anchor="_Toc126777877" w:history="1">
            <w:r w:rsidR="00577F51" w:rsidRPr="00207052">
              <w:rPr>
                <w:rStyle w:val="Hypertextovodkaz"/>
                <w:noProof/>
              </w:rPr>
              <w:t>2.4 Podpora odborného vzdělávání včetně spolupráce škol a zaměstnavatelů</w:t>
            </w:r>
            <w:r w:rsidR="00577F51">
              <w:rPr>
                <w:noProof/>
                <w:webHidden/>
              </w:rPr>
              <w:tab/>
            </w:r>
            <w:r w:rsidR="00577F51">
              <w:rPr>
                <w:noProof/>
                <w:webHidden/>
              </w:rPr>
              <w:fldChar w:fldCharType="begin"/>
            </w:r>
            <w:r w:rsidR="00577F51">
              <w:rPr>
                <w:noProof/>
                <w:webHidden/>
              </w:rPr>
              <w:instrText xml:space="preserve"> PAGEREF _Toc126777877 \h </w:instrText>
            </w:r>
            <w:r w:rsidR="00577F51">
              <w:rPr>
                <w:noProof/>
                <w:webHidden/>
              </w:rPr>
            </w:r>
            <w:r w:rsidR="00577F51">
              <w:rPr>
                <w:noProof/>
                <w:webHidden/>
              </w:rPr>
              <w:fldChar w:fldCharType="separate"/>
            </w:r>
            <w:r w:rsidR="00577F51">
              <w:rPr>
                <w:noProof/>
                <w:webHidden/>
              </w:rPr>
              <w:t>8</w:t>
            </w:r>
            <w:r w:rsidR="00577F51">
              <w:rPr>
                <w:noProof/>
                <w:webHidden/>
              </w:rPr>
              <w:fldChar w:fldCharType="end"/>
            </w:r>
          </w:hyperlink>
        </w:p>
        <w:p w14:paraId="2A1BE84F" w14:textId="741271B2" w:rsidR="00577F51" w:rsidRDefault="0028605E">
          <w:pPr>
            <w:pStyle w:val="Obsah2"/>
            <w:tabs>
              <w:tab w:val="right" w:leader="dot" w:pos="13994"/>
            </w:tabs>
            <w:rPr>
              <w:rFonts w:eastAsiaTheme="minorEastAsia"/>
              <w:noProof/>
              <w:lang w:eastAsia="cs-CZ"/>
            </w:rPr>
          </w:pPr>
          <w:hyperlink w:anchor="_Toc126777878" w:history="1">
            <w:r w:rsidR="00577F51" w:rsidRPr="00207052">
              <w:rPr>
                <w:rStyle w:val="Hypertextovodkaz"/>
                <w:noProof/>
              </w:rPr>
              <w:t>2.5 Rozvoj škol jako center celoživotního učení</w:t>
            </w:r>
            <w:r w:rsidR="00577F51">
              <w:rPr>
                <w:noProof/>
                <w:webHidden/>
              </w:rPr>
              <w:tab/>
            </w:r>
            <w:r w:rsidR="00577F51">
              <w:rPr>
                <w:noProof/>
                <w:webHidden/>
              </w:rPr>
              <w:fldChar w:fldCharType="begin"/>
            </w:r>
            <w:r w:rsidR="00577F51">
              <w:rPr>
                <w:noProof/>
                <w:webHidden/>
              </w:rPr>
              <w:instrText xml:space="preserve"> PAGEREF _Toc126777878 \h </w:instrText>
            </w:r>
            <w:r w:rsidR="00577F51">
              <w:rPr>
                <w:noProof/>
                <w:webHidden/>
              </w:rPr>
            </w:r>
            <w:r w:rsidR="00577F51">
              <w:rPr>
                <w:noProof/>
                <w:webHidden/>
              </w:rPr>
              <w:fldChar w:fldCharType="separate"/>
            </w:r>
            <w:r w:rsidR="00577F51">
              <w:rPr>
                <w:noProof/>
                <w:webHidden/>
              </w:rPr>
              <w:t>9</w:t>
            </w:r>
            <w:r w:rsidR="00577F51">
              <w:rPr>
                <w:noProof/>
                <w:webHidden/>
              </w:rPr>
              <w:fldChar w:fldCharType="end"/>
            </w:r>
          </w:hyperlink>
        </w:p>
        <w:p w14:paraId="0BABE8BB" w14:textId="00880344" w:rsidR="00577F51" w:rsidRDefault="0028605E">
          <w:pPr>
            <w:pStyle w:val="Obsah2"/>
            <w:tabs>
              <w:tab w:val="right" w:leader="dot" w:pos="13994"/>
            </w:tabs>
            <w:rPr>
              <w:rFonts w:eastAsiaTheme="minorEastAsia"/>
              <w:noProof/>
              <w:lang w:eastAsia="cs-CZ"/>
            </w:rPr>
          </w:pPr>
          <w:hyperlink w:anchor="_Toc126777879" w:history="1">
            <w:r w:rsidR="00577F51" w:rsidRPr="00207052">
              <w:rPr>
                <w:rStyle w:val="Hypertextovodkaz"/>
                <w:noProof/>
              </w:rPr>
              <w:t>2.6 Podpora inkluze</w:t>
            </w:r>
            <w:r w:rsidR="00577F51">
              <w:rPr>
                <w:noProof/>
                <w:webHidden/>
              </w:rPr>
              <w:tab/>
            </w:r>
            <w:r w:rsidR="00577F51">
              <w:rPr>
                <w:noProof/>
                <w:webHidden/>
              </w:rPr>
              <w:fldChar w:fldCharType="begin"/>
            </w:r>
            <w:r w:rsidR="00577F51">
              <w:rPr>
                <w:noProof/>
                <w:webHidden/>
              </w:rPr>
              <w:instrText xml:space="preserve"> PAGEREF _Toc126777879 \h </w:instrText>
            </w:r>
            <w:r w:rsidR="00577F51">
              <w:rPr>
                <w:noProof/>
                <w:webHidden/>
              </w:rPr>
            </w:r>
            <w:r w:rsidR="00577F51">
              <w:rPr>
                <w:noProof/>
                <w:webHidden/>
              </w:rPr>
              <w:fldChar w:fldCharType="separate"/>
            </w:r>
            <w:r w:rsidR="00577F51">
              <w:rPr>
                <w:noProof/>
                <w:webHidden/>
              </w:rPr>
              <w:t>11</w:t>
            </w:r>
            <w:r w:rsidR="00577F51">
              <w:rPr>
                <w:noProof/>
                <w:webHidden/>
              </w:rPr>
              <w:fldChar w:fldCharType="end"/>
            </w:r>
          </w:hyperlink>
        </w:p>
        <w:p w14:paraId="5D0C1317" w14:textId="6F1E3B18" w:rsidR="00577F51" w:rsidRDefault="0028605E">
          <w:pPr>
            <w:pStyle w:val="Obsah2"/>
            <w:tabs>
              <w:tab w:val="right" w:leader="dot" w:pos="13994"/>
            </w:tabs>
            <w:rPr>
              <w:rFonts w:eastAsiaTheme="minorEastAsia"/>
              <w:noProof/>
              <w:lang w:eastAsia="cs-CZ"/>
            </w:rPr>
          </w:pPr>
          <w:hyperlink w:anchor="_Toc126777880" w:history="1">
            <w:r w:rsidR="00577F51" w:rsidRPr="00207052">
              <w:rPr>
                <w:rStyle w:val="Hypertextovodkaz"/>
                <w:noProof/>
              </w:rPr>
              <w:t>2.7 Jazykové vzdělávání včetně potřeb infrastruktury</w:t>
            </w:r>
            <w:r w:rsidR="00577F51">
              <w:rPr>
                <w:noProof/>
                <w:webHidden/>
              </w:rPr>
              <w:tab/>
            </w:r>
            <w:r w:rsidR="00577F51">
              <w:rPr>
                <w:noProof/>
                <w:webHidden/>
              </w:rPr>
              <w:fldChar w:fldCharType="begin"/>
            </w:r>
            <w:r w:rsidR="00577F51">
              <w:rPr>
                <w:noProof/>
                <w:webHidden/>
              </w:rPr>
              <w:instrText xml:space="preserve"> PAGEREF _Toc126777880 \h </w:instrText>
            </w:r>
            <w:r w:rsidR="00577F51">
              <w:rPr>
                <w:noProof/>
                <w:webHidden/>
              </w:rPr>
            </w:r>
            <w:r w:rsidR="00577F51">
              <w:rPr>
                <w:noProof/>
                <w:webHidden/>
              </w:rPr>
              <w:fldChar w:fldCharType="separate"/>
            </w:r>
            <w:r w:rsidR="00577F51">
              <w:rPr>
                <w:noProof/>
                <w:webHidden/>
              </w:rPr>
              <w:t>12</w:t>
            </w:r>
            <w:r w:rsidR="00577F51">
              <w:rPr>
                <w:noProof/>
                <w:webHidden/>
              </w:rPr>
              <w:fldChar w:fldCharType="end"/>
            </w:r>
          </w:hyperlink>
        </w:p>
        <w:p w14:paraId="33454C4C" w14:textId="46EA96BA" w:rsidR="00577F51" w:rsidRDefault="0028605E">
          <w:pPr>
            <w:pStyle w:val="Obsah2"/>
            <w:tabs>
              <w:tab w:val="right" w:leader="dot" w:pos="13994"/>
            </w:tabs>
            <w:rPr>
              <w:rFonts w:eastAsiaTheme="minorEastAsia"/>
              <w:noProof/>
              <w:lang w:eastAsia="cs-CZ"/>
            </w:rPr>
          </w:pPr>
          <w:hyperlink w:anchor="_Toc126777881" w:history="1">
            <w:r w:rsidR="00577F51" w:rsidRPr="00207052">
              <w:rPr>
                <w:rStyle w:val="Hypertextovodkaz"/>
                <w:noProof/>
              </w:rPr>
              <w:t>2.8 Rozvoj infrastruktury školy, včetně rekonstrukcí a vybavení</w:t>
            </w:r>
            <w:r w:rsidR="00577F51">
              <w:rPr>
                <w:noProof/>
                <w:webHidden/>
              </w:rPr>
              <w:tab/>
            </w:r>
            <w:r w:rsidR="00577F51">
              <w:rPr>
                <w:noProof/>
                <w:webHidden/>
              </w:rPr>
              <w:fldChar w:fldCharType="begin"/>
            </w:r>
            <w:r w:rsidR="00577F51">
              <w:rPr>
                <w:noProof/>
                <w:webHidden/>
              </w:rPr>
              <w:instrText xml:space="preserve"> PAGEREF _Toc126777881 \h </w:instrText>
            </w:r>
            <w:r w:rsidR="00577F51">
              <w:rPr>
                <w:noProof/>
                <w:webHidden/>
              </w:rPr>
            </w:r>
            <w:r w:rsidR="00577F51">
              <w:rPr>
                <w:noProof/>
                <w:webHidden/>
              </w:rPr>
              <w:fldChar w:fldCharType="separate"/>
            </w:r>
            <w:r w:rsidR="00577F51">
              <w:rPr>
                <w:noProof/>
                <w:webHidden/>
              </w:rPr>
              <w:t>14</w:t>
            </w:r>
            <w:r w:rsidR="00577F51">
              <w:rPr>
                <w:noProof/>
                <w:webHidden/>
              </w:rPr>
              <w:fldChar w:fldCharType="end"/>
            </w:r>
          </w:hyperlink>
        </w:p>
        <w:p w14:paraId="048CCB84" w14:textId="381C4423" w:rsidR="00577F51" w:rsidRDefault="0028605E">
          <w:pPr>
            <w:pStyle w:val="Obsah2"/>
            <w:tabs>
              <w:tab w:val="right" w:leader="dot" w:pos="13994"/>
            </w:tabs>
            <w:rPr>
              <w:rFonts w:eastAsiaTheme="minorEastAsia"/>
              <w:noProof/>
              <w:lang w:eastAsia="cs-CZ"/>
            </w:rPr>
          </w:pPr>
          <w:hyperlink w:anchor="_Toc126777882" w:history="1">
            <w:r w:rsidR="00577F51" w:rsidRPr="00207052">
              <w:rPr>
                <w:rStyle w:val="Hypertextovodkaz"/>
                <w:noProof/>
              </w:rPr>
              <w:t>2.9 Čtenářská a matematická gramotnost</w:t>
            </w:r>
            <w:r w:rsidR="00577F51">
              <w:rPr>
                <w:noProof/>
                <w:webHidden/>
              </w:rPr>
              <w:tab/>
            </w:r>
            <w:r w:rsidR="00577F51">
              <w:rPr>
                <w:noProof/>
                <w:webHidden/>
              </w:rPr>
              <w:fldChar w:fldCharType="begin"/>
            </w:r>
            <w:r w:rsidR="00577F51">
              <w:rPr>
                <w:noProof/>
                <w:webHidden/>
              </w:rPr>
              <w:instrText xml:space="preserve"> PAGEREF _Toc126777882 \h </w:instrText>
            </w:r>
            <w:r w:rsidR="00577F51">
              <w:rPr>
                <w:noProof/>
                <w:webHidden/>
              </w:rPr>
            </w:r>
            <w:r w:rsidR="00577F51">
              <w:rPr>
                <w:noProof/>
                <w:webHidden/>
              </w:rPr>
              <w:fldChar w:fldCharType="separate"/>
            </w:r>
            <w:r w:rsidR="00577F51">
              <w:rPr>
                <w:noProof/>
                <w:webHidden/>
              </w:rPr>
              <w:t>15</w:t>
            </w:r>
            <w:r w:rsidR="00577F51">
              <w:rPr>
                <w:noProof/>
                <w:webHidden/>
              </w:rPr>
              <w:fldChar w:fldCharType="end"/>
            </w:r>
          </w:hyperlink>
        </w:p>
        <w:p w14:paraId="28683A81" w14:textId="020EC562" w:rsidR="00577F51" w:rsidRDefault="0028605E">
          <w:pPr>
            <w:pStyle w:val="Obsah1"/>
            <w:rPr>
              <w:rFonts w:eastAsiaTheme="minorEastAsia"/>
              <w:b w:val="0"/>
              <w:lang w:eastAsia="cs-CZ"/>
            </w:rPr>
          </w:pPr>
          <w:hyperlink w:anchor="_Toc126777883" w:history="1">
            <w:r w:rsidR="00577F51" w:rsidRPr="00207052">
              <w:rPr>
                <w:rStyle w:val="Hypertextovodkaz"/>
              </w:rPr>
              <w:t>3. Stanovení strategických oblastí</w:t>
            </w:r>
            <w:r w:rsidR="00577F51">
              <w:rPr>
                <w:webHidden/>
              </w:rPr>
              <w:tab/>
            </w:r>
            <w:r w:rsidR="00577F51">
              <w:rPr>
                <w:webHidden/>
              </w:rPr>
              <w:fldChar w:fldCharType="begin"/>
            </w:r>
            <w:r w:rsidR="00577F51">
              <w:rPr>
                <w:webHidden/>
              </w:rPr>
              <w:instrText xml:space="preserve"> PAGEREF _Toc126777883 \h </w:instrText>
            </w:r>
            <w:r w:rsidR="00577F51">
              <w:rPr>
                <w:webHidden/>
              </w:rPr>
            </w:r>
            <w:r w:rsidR="00577F51">
              <w:rPr>
                <w:webHidden/>
              </w:rPr>
              <w:fldChar w:fldCharType="separate"/>
            </w:r>
            <w:r w:rsidR="00577F51">
              <w:rPr>
                <w:webHidden/>
              </w:rPr>
              <w:t>17</w:t>
            </w:r>
            <w:r w:rsidR="00577F51">
              <w:rPr>
                <w:webHidden/>
              </w:rPr>
              <w:fldChar w:fldCharType="end"/>
            </w:r>
          </w:hyperlink>
        </w:p>
        <w:p w14:paraId="41993F81" w14:textId="14229999" w:rsidR="00577F51" w:rsidRDefault="0028605E">
          <w:pPr>
            <w:pStyle w:val="Obsah1"/>
            <w:rPr>
              <w:rFonts w:eastAsiaTheme="minorEastAsia"/>
              <w:b w:val="0"/>
              <w:lang w:eastAsia="cs-CZ"/>
            </w:rPr>
          </w:pPr>
          <w:hyperlink w:anchor="_Toc126777884" w:history="1">
            <w:r w:rsidR="00577F51" w:rsidRPr="00207052">
              <w:rPr>
                <w:rStyle w:val="Hypertextovodkaz"/>
              </w:rPr>
              <w:t>4. Návrh řešení – školní akční plán</w:t>
            </w:r>
            <w:r w:rsidR="00577F51">
              <w:rPr>
                <w:webHidden/>
              </w:rPr>
              <w:tab/>
            </w:r>
            <w:r w:rsidR="00577F51">
              <w:rPr>
                <w:webHidden/>
              </w:rPr>
              <w:fldChar w:fldCharType="begin"/>
            </w:r>
            <w:r w:rsidR="00577F51">
              <w:rPr>
                <w:webHidden/>
              </w:rPr>
              <w:instrText xml:space="preserve"> PAGEREF _Toc126777884 \h </w:instrText>
            </w:r>
            <w:r w:rsidR="00577F51">
              <w:rPr>
                <w:webHidden/>
              </w:rPr>
            </w:r>
            <w:r w:rsidR="00577F51">
              <w:rPr>
                <w:webHidden/>
              </w:rPr>
              <w:fldChar w:fldCharType="separate"/>
            </w:r>
            <w:r w:rsidR="00577F51">
              <w:rPr>
                <w:webHidden/>
              </w:rPr>
              <w:t>19</w:t>
            </w:r>
            <w:r w:rsidR="00577F51">
              <w:rPr>
                <w:webHidden/>
              </w:rPr>
              <w:fldChar w:fldCharType="end"/>
            </w:r>
          </w:hyperlink>
        </w:p>
        <w:p w14:paraId="2F260D22" w14:textId="630D2853" w:rsidR="00577F51" w:rsidRDefault="0028605E">
          <w:pPr>
            <w:pStyle w:val="Obsah2"/>
            <w:tabs>
              <w:tab w:val="right" w:leader="dot" w:pos="13994"/>
            </w:tabs>
            <w:rPr>
              <w:rFonts w:eastAsiaTheme="minorEastAsia"/>
              <w:noProof/>
              <w:lang w:eastAsia="cs-CZ"/>
            </w:rPr>
          </w:pPr>
          <w:hyperlink w:anchor="_Toc126777885" w:history="1">
            <w:r w:rsidR="00577F51" w:rsidRPr="00207052">
              <w:rPr>
                <w:rStyle w:val="Hypertextovodkaz"/>
                <w:noProof/>
              </w:rPr>
              <w:t>4.1 Rozvoj kariérového poradenství</w:t>
            </w:r>
            <w:r w:rsidR="00577F51">
              <w:rPr>
                <w:noProof/>
                <w:webHidden/>
              </w:rPr>
              <w:tab/>
            </w:r>
            <w:r w:rsidR="00577F51">
              <w:rPr>
                <w:noProof/>
                <w:webHidden/>
              </w:rPr>
              <w:fldChar w:fldCharType="begin"/>
            </w:r>
            <w:r w:rsidR="00577F51">
              <w:rPr>
                <w:noProof/>
                <w:webHidden/>
              </w:rPr>
              <w:instrText xml:space="preserve"> PAGEREF _Toc126777885 \h </w:instrText>
            </w:r>
            <w:r w:rsidR="00577F51">
              <w:rPr>
                <w:noProof/>
                <w:webHidden/>
              </w:rPr>
            </w:r>
            <w:r w:rsidR="00577F51">
              <w:rPr>
                <w:noProof/>
                <w:webHidden/>
              </w:rPr>
              <w:fldChar w:fldCharType="separate"/>
            </w:r>
            <w:r w:rsidR="00577F51">
              <w:rPr>
                <w:noProof/>
                <w:webHidden/>
              </w:rPr>
              <w:t>19</w:t>
            </w:r>
            <w:r w:rsidR="00577F51">
              <w:rPr>
                <w:noProof/>
                <w:webHidden/>
              </w:rPr>
              <w:fldChar w:fldCharType="end"/>
            </w:r>
          </w:hyperlink>
        </w:p>
        <w:p w14:paraId="61D29FF3" w14:textId="42C11E5A" w:rsidR="00577F51" w:rsidRDefault="0028605E">
          <w:pPr>
            <w:pStyle w:val="Obsah2"/>
            <w:tabs>
              <w:tab w:val="right" w:leader="dot" w:pos="13994"/>
            </w:tabs>
            <w:rPr>
              <w:rFonts w:eastAsiaTheme="minorEastAsia"/>
              <w:noProof/>
              <w:lang w:eastAsia="cs-CZ"/>
            </w:rPr>
          </w:pPr>
          <w:hyperlink w:anchor="_Toc126777886" w:history="1">
            <w:r w:rsidR="00577F51" w:rsidRPr="00207052">
              <w:rPr>
                <w:rStyle w:val="Hypertextovodkaz"/>
                <w:noProof/>
              </w:rPr>
              <w:t>4.3 Podpora polytechnického vzdělání</w:t>
            </w:r>
            <w:r w:rsidR="00577F51">
              <w:rPr>
                <w:noProof/>
                <w:webHidden/>
              </w:rPr>
              <w:tab/>
            </w:r>
            <w:r w:rsidR="00577F51">
              <w:rPr>
                <w:noProof/>
                <w:webHidden/>
              </w:rPr>
              <w:fldChar w:fldCharType="begin"/>
            </w:r>
            <w:r w:rsidR="00577F51">
              <w:rPr>
                <w:noProof/>
                <w:webHidden/>
              </w:rPr>
              <w:instrText xml:space="preserve"> PAGEREF _Toc126777886 \h </w:instrText>
            </w:r>
            <w:r w:rsidR="00577F51">
              <w:rPr>
                <w:noProof/>
                <w:webHidden/>
              </w:rPr>
            </w:r>
            <w:r w:rsidR="00577F51">
              <w:rPr>
                <w:noProof/>
                <w:webHidden/>
              </w:rPr>
              <w:fldChar w:fldCharType="separate"/>
            </w:r>
            <w:r w:rsidR="00577F51">
              <w:rPr>
                <w:noProof/>
                <w:webHidden/>
              </w:rPr>
              <w:t>23</w:t>
            </w:r>
            <w:r w:rsidR="00577F51">
              <w:rPr>
                <w:noProof/>
                <w:webHidden/>
              </w:rPr>
              <w:fldChar w:fldCharType="end"/>
            </w:r>
          </w:hyperlink>
        </w:p>
        <w:p w14:paraId="684F1BDF" w14:textId="1651F3A1" w:rsidR="00577F51" w:rsidRDefault="0028605E">
          <w:pPr>
            <w:pStyle w:val="Obsah2"/>
            <w:tabs>
              <w:tab w:val="right" w:leader="dot" w:pos="13994"/>
            </w:tabs>
            <w:rPr>
              <w:rFonts w:eastAsiaTheme="minorEastAsia"/>
              <w:noProof/>
              <w:lang w:eastAsia="cs-CZ"/>
            </w:rPr>
          </w:pPr>
          <w:hyperlink w:anchor="_Toc126777887" w:history="1">
            <w:r w:rsidR="00577F51" w:rsidRPr="00207052">
              <w:rPr>
                <w:rStyle w:val="Hypertextovodkaz"/>
                <w:noProof/>
              </w:rPr>
              <w:t>4.4 Podpora odborného vzdělávání včetně spolupráce škol a zaměstnavatelů</w:t>
            </w:r>
            <w:r w:rsidR="00577F51">
              <w:rPr>
                <w:noProof/>
                <w:webHidden/>
              </w:rPr>
              <w:tab/>
            </w:r>
            <w:r w:rsidR="00577F51">
              <w:rPr>
                <w:noProof/>
                <w:webHidden/>
              </w:rPr>
              <w:fldChar w:fldCharType="begin"/>
            </w:r>
            <w:r w:rsidR="00577F51">
              <w:rPr>
                <w:noProof/>
                <w:webHidden/>
              </w:rPr>
              <w:instrText xml:space="preserve"> PAGEREF _Toc126777887 \h </w:instrText>
            </w:r>
            <w:r w:rsidR="00577F51">
              <w:rPr>
                <w:noProof/>
                <w:webHidden/>
              </w:rPr>
            </w:r>
            <w:r w:rsidR="00577F51">
              <w:rPr>
                <w:noProof/>
                <w:webHidden/>
              </w:rPr>
              <w:fldChar w:fldCharType="separate"/>
            </w:r>
            <w:r w:rsidR="00577F51">
              <w:rPr>
                <w:noProof/>
                <w:webHidden/>
              </w:rPr>
              <w:t>27</w:t>
            </w:r>
            <w:r w:rsidR="00577F51">
              <w:rPr>
                <w:noProof/>
                <w:webHidden/>
              </w:rPr>
              <w:fldChar w:fldCharType="end"/>
            </w:r>
          </w:hyperlink>
        </w:p>
        <w:p w14:paraId="3DED17BF" w14:textId="41A761B5" w:rsidR="00577F51" w:rsidRDefault="0028605E">
          <w:pPr>
            <w:pStyle w:val="Obsah2"/>
            <w:tabs>
              <w:tab w:val="right" w:leader="dot" w:pos="13994"/>
            </w:tabs>
            <w:rPr>
              <w:rFonts w:eastAsiaTheme="minorEastAsia"/>
              <w:noProof/>
              <w:lang w:eastAsia="cs-CZ"/>
            </w:rPr>
          </w:pPr>
          <w:hyperlink w:anchor="_Toc126777888" w:history="1">
            <w:r w:rsidR="00577F51" w:rsidRPr="00207052">
              <w:rPr>
                <w:rStyle w:val="Hypertextovodkaz"/>
                <w:noProof/>
              </w:rPr>
              <w:t>4.5 Rozvoj škol jako center celoživotního učení</w:t>
            </w:r>
            <w:r w:rsidR="00577F51">
              <w:rPr>
                <w:noProof/>
                <w:webHidden/>
              </w:rPr>
              <w:tab/>
            </w:r>
            <w:r w:rsidR="00577F51">
              <w:rPr>
                <w:noProof/>
                <w:webHidden/>
              </w:rPr>
              <w:fldChar w:fldCharType="begin"/>
            </w:r>
            <w:r w:rsidR="00577F51">
              <w:rPr>
                <w:noProof/>
                <w:webHidden/>
              </w:rPr>
              <w:instrText xml:space="preserve"> PAGEREF _Toc126777888 \h </w:instrText>
            </w:r>
            <w:r w:rsidR="00577F51">
              <w:rPr>
                <w:noProof/>
                <w:webHidden/>
              </w:rPr>
            </w:r>
            <w:r w:rsidR="00577F51">
              <w:rPr>
                <w:noProof/>
                <w:webHidden/>
              </w:rPr>
              <w:fldChar w:fldCharType="separate"/>
            </w:r>
            <w:r w:rsidR="00577F51">
              <w:rPr>
                <w:noProof/>
                <w:webHidden/>
              </w:rPr>
              <w:t>37</w:t>
            </w:r>
            <w:r w:rsidR="00577F51">
              <w:rPr>
                <w:noProof/>
                <w:webHidden/>
              </w:rPr>
              <w:fldChar w:fldCharType="end"/>
            </w:r>
          </w:hyperlink>
        </w:p>
        <w:p w14:paraId="4BB4DD24" w14:textId="04197AA2" w:rsidR="00577F51" w:rsidRDefault="0028605E">
          <w:pPr>
            <w:pStyle w:val="Obsah2"/>
            <w:tabs>
              <w:tab w:val="right" w:leader="dot" w:pos="13994"/>
            </w:tabs>
            <w:rPr>
              <w:rFonts w:eastAsiaTheme="minorEastAsia"/>
              <w:noProof/>
              <w:lang w:eastAsia="cs-CZ"/>
            </w:rPr>
          </w:pPr>
          <w:hyperlink w:anchor="_Toc126777889" w:history="1">
            <w:r w:rsidR="00577F51" w:rsidRPr="00207052">
              <w:rPr>
                <w:rStyle w:val="Hypertextovodkaz"/>
                <w:noProof/>
              </w:rPr>
              <w:t>4.6 Podpora inkluze – individuální přístup k žákům a to i v rámci neformálního vzdělávání</w:t>
            </w:r>
            <w:r w:rsidR="00577F51">
              <w:rPr>
                <w:noProof/>
                <w:webHidden/>
              </w:rPr>
              <w:tab/>
            </w:r>
            <w:r w:rsidR="00577F51">
              <w:rPr>
                <w:noProof/>
                <w:webHidden/>
              </w:rPr>
              <w:fldChar w:fldCharType="begin"/>
            </w:r>
            <w:r w:rsidR="00577F51">
              <w:rPr>
                <w:noProof/>
                <w:webHidden/>
              </w:rPr>
              <w:instrText xml:space="preserve"> PAGEREF _Toc126777889 \h </w:instrText>
            </w:r>
            <w:r w:rsidR="00577F51">
              <w:rPr>
                <w:noProof/>
                <w:webHidden/>
              </w:rPr>
            </w:r>
            <w:r w:rsidR="00577F51">
              <w:rPr>
                <w:noProof/>
                <w:webHidden/>
              </w:rPr>
              <w:fldChar w:fldCharType="separate"/>
            </w:r>
            <w:r w:rsidR="00577F51">
              <w:rPr>
                <w:noProof/>
                <w:webHidden/>
              </w:rPr>
              <w:t>39</w:t>
            </w:r>
            <w:r w:rsidR="00577F51">
              <w:rPr>
                <w:noProof/>
                <w:webHidden/>
              </w:rPr>
              <w:fldChar w:fldCharType="end"/>
            </w:r>
          </w:hyperlink>
        </w:p>
        <w:p w14:paraId="74949759" w14:textId="6179D3CE" w:rsidR="00577F51" w:rsidRDefault="0028605E">
          <w:pPr>
            <w:pStyle w:val="Obsah2"/>
            <w:tabs>
              <w:tab w:val="right" w:leader="dot" w:pos="13994"/>
            </w:tabs>
            <w:rPr>
              <w:rFonts w:eastAsiaTheme="minorEastAsia"/>
              <w:noProof/>
              <w:lang w:eastAsia="cs-CZ"/>
            </w:rPr>
          </w:pPr>
          <w:hyperlink w:anchor="_Toc126777890" w:history="1">
            <w:r w:rsidR="00577F51" w:rsidRPr="00207052">
              <w:rPr>
                <w:rStyle w:val="Hypertextovodkaz"/>
                <w:noProof/>
              </w:rPr>
              <w:t>4.7 Jazykové vzdělávání včetně potřeb infrastruktury</w:t>
            </w:r>
            <w:r w:rsidR="00577F51">
              <w:rPr>
                <w:noProof/>
                <w:webHidden/>
              </w:rPr>
              <w:tab/>
            </w:r>
            <w:r w:rsidR="00577F51">
              <w:rPr>
                <w:noProof/>
                <w:webHidden/>
              </w:rPr>
              <w:fldChar w:fldCharType="begin"/>
            </w:r>
            <w:r w:rsidR="00577F51">
              <w:rPr>
                <w:noProof/>
                <w:webHidden/>
              </w:rPr>
              <w:instrText xml:space="preserve"> PAGEREF _Toc126777890 \h </w:instrText>
            </w:r>
            <w:r w:rsidR="00577F51">
              <w:rPr>
                <w:noProof/>
                <w:webHidden/>
              </w:rPr>
            </w:r>
            <w:r w:rsidR="00577F51">
              <w:rPr>
                <w:noProof/>
                <w:webHidden/>
              </w:rPr>
              <w:fldChar w:fldCharType="separate"/>
            </w:r>
            <w:r w:rsidR="00577F51">
              <w:rPr>
                <w:noProof/>
                <w:webHidden/>
              </w:rPr>
              <w:t>42</w:t>
            </w:r>
            <w:r w:rsidR="00577F51">
              <w:rPr>
                <w:noProof/>
                <w:webHidden/>
              </w:rPr>
              <w:fldChar w:fldCharType="end"/>
            </w:r>
          </w:hyperlink>
        </w:p>
        <w:p w14:paraId="037F3968" w14:textId="5E9067C1" w:rsidR="00577F51" w:rsidRDefault="0028605E">
          <w:pPr>
            <w:pStyle w:val="Obsah2"/>
            <w:tabs>
              <w:tab w:val="right" w:leader="dot" w:pos="13994"/>
            </w:tabs>
            <w:rPr>
              <w:rFonts w:eastAsiaTheme="minorEastAsia"/>
              <w:noProof/>
              <w:lang w:eastAsia="cs-CZ"/>
            </w:rPr>
          </w:pPr>
          <w:hyperlink w:anchor="_Toc126777891" w:history="1">
            <w:r w:rsidR="00577F51" w:rsidRPr="00207052">
              <w:rPr>
                <w:rStyle w:val="Hypertextovodkaz"/>
                <w:noProof/>
              </w:rPr>
              <w:t>4.8 Rozvoj infrastruktury školy, včetně rekonstrukcí a vybavení</w:t>
            </w:r>
            <w:r w:rsidR="00577F51">
              <w:rPr>
                <w:noProof/>
                <w:webHidden/>
              </w:rPr>
              <w:tab/>
            </w:r>
            <w:r w:rsidR="00577F51">
              <w:rPr>
                <w:noProof/>
                <w:webHidden/>
              </w:rPr>
              <w:fldChar w:fldCharType="begin"/>
            </w:r>
            <w:r w:rsidR="00577F51">
              <w:rPr>
                <w:noProof/>
                <w:webHidden/>
              </w:rPr>
              <w:instrText xml:space="preserve"> PAGEREF _Toc126777891 \h </w:instrText>
            </w:r>
            <w:r w:rsidR="00577F51">
              <w:rPr>
                <w:noProof/>
                <w:webHidden/>
              </w:rPr>
            </w:r>
            <w:r w:rsidR="00577F51">
              <w:rPr>
                <w:noProof/>
                <w:webHidden/>
              </w:rPr>
              <w:fldChar w:fldCharType="separate"/>
            </w:r>
            <w:r w:rsidR="00577F51">
              <w:rPr>
                <w:noProof/>
                <w:webHidden/>
              </w:rPr>
              <w:t>45</w:t>
            </w:r>
            <w:r w:rsidR="00577F51">
              <w:rPr>
                <w:noProof/>
                <w:webHidden/>
              </w:rPr>
              <w:fldChar w:fldCharType="end"/>
            </w:r>
          </w:hyperlink>
        </w:p>
        <w:p w14:paraId="42C9F8DD" w14:textId="348231CC" w:rsidR="00577F51" w:rsidRDefault="0028605E">
          <w:pPr>
            <w:pStyle w:val="Obsah2"/>
            <w:tabs>
              <w:tab w:val="right" w:leader="dot" w:pos="13994"/>
            </w:tabs>
            <w:rPr>
              <w:rFonts w:eastAsiaTheme="minorEastAsia"/>
              <w:noProof/>
              <w:lang w:eastAsia="cs-CZ"/>
            </w:rPr>
          </w:pPr>
          <w:hyperlink w:anchor="_Toc126777892" w:history="1">
            <w:r w:rsidR="00577F51" w:rsidRPr="00207052">
              <w:rPr>
                <w:rStyle w:val="Hypertextovodkaz"/>
                <w:noProof/>
              </w:rPr>
              <w:t>4.9 Čtenářská a matematická gramotnost</w:t>
            </w:r>
            <w:r w:rsidR="00577F51">
              <w:rPr>
                <w:noProof/>
                <w:webHidden/>
              </w:rPr>
              <w:tab/>
            </w:r>
            <w:r w:rsidR="00577F51">
              <w:rPr>
                <w:noProof/>
                <w:webHidden/>
              </w:rPr>
              <w:fldChar w:fldCharType="begin"/>
            </w:r>
            <w:r w:rsidR="00577F51">
              <w:rPr>
                <w:noProof/>
                <w:webHidden/>
              </w:rPr>
              <w:instrText xml:space="preserve"> PAGEREF _Toc126777892 \h </w:instrText>
            </w:r>
            <w:r w:rsidR="00577F51">
              <w:rPr>
                <w:noProof/>
                <w:webHidden/>
              </w:rPr>
            </w:r>
            <w:r w:rsidR="00577F51">
              <w:rPr>
                <w:noProof/>
                <w:webHidden/>
              </w:rPr>
              <w:fldChar w:fldCharType="separate"/>
            </w:r>
            <w:r w:rsidR="00577F51">
              <w:rPr>
                <w:noProof/>
                <w:webHidden/>
              </w:rPr>
              <w:t>49</w:t>
            </w:r>
            <w:r w:rsidR="00577F51">
              <w:rPr>
                <w:noProof/>
                <w:webHidden/>
              </w:rPr>
              <w:fldChar w:fldCharType="end"/>
            </w:r>
          </w:hyperlink>
        </w:p>
        <w:p w14:paraId="6D4D98A6" w14:textId="595D04F5" w:rsidR="00792797" w:rsidRDefault="00706083" w:rsidP="00792797">
          <w:pPr>
            <w:tabs>
              <w:tab w:val="right" w:leader="dot" w:pos="14601"/>
              <w:tab w:val="right" w:leader="dot" w:pos="14884"/>
            </w:tabs>
            <w:spacing w:after="0" w:line="240" w:lineRule="auto"/>
            <w:jc w:val="both"/>
          </w:pPr>
          <w:r w:rsidRPr="00FF7F7D">
            <w:fldChar w:fldCharType="end"/>
          </w:r>
        </w:p>
      </w:sdtContent>
    </w:sdt>
    <w:p w14:paraId="54E6004E" w14:textId="77777777" w:rsidR="00792797" w:rsidRDefault="00792797" w:rsidP="00792797">
      <w:pPr>
        <w:pStyle w:val="Normln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Trebuchet MS" w:hAnsi="Trebuchet MS"/>
          <w:color w:val="000000"/>
          <w:sz w:val="21"/>
          <w:szCs w:val="21"/>
        </w:rPr>
      </w:pPr>
    </w:p>
    <w:p w14:paraId="16A68EAC" w14:textId="77777777" w:rsidR="00792797" w:rsidRDefault="00792797" w:rsidP="00792797">
      <w:pPr>
        <w:pStyle w:val="Normln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Trebuchet MS" w:hAnsi="Trebuchet MS"/>
          <w:color w:val="000000"/>
          <w:sz w:val="21"/>
          <w:szCs w:val="21"/>
        </w:rPr>
      </w:pPr>
    </w:p>
    <w:p w14:paraId="0EBC2A43" w14:textId="77777777" w:rsidR="00792797" w:rsidRDefault="00792797" w:rsidP="00792797">
      <w:pPr>
        <w:pStyle w:val="Normln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Trebuchet MS" w:hAnsi="Trebuchet MS"/>
          <w:color w:val="000000"/>
          <w:sz w:val="21"/>
          <w:szCs w:val="21"/>
        </w:rPr>
      </w:pPr>
    </w:p>
    <w:p w14:paraId="63AE14A5" w14:textId="77777777" w:rsidR="00792797" w:rsidRDefault="00792797" w:rsidP="00792797">
      <w:pPr>
        <w:pStyle w:val="Normln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Trebuchet MS" w:hAnsi="Trebuchet MS"/>
          <w:color w:val="000000"/>
          <w:sz w:val="21"/>
          <w:szCs w:val="21"/>
        </w:rPr>
      </w:pPr>
    </w:p>
    <w:p w14:paraId="285AE2A6" w14:textId="77777777" w:rsidR="00792797" w:rsidRDefault="00792797" w:rsidP="00792797">
      <w:pPr>
        <w:pStyle w:val="Normln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Trebuchet MS" w:hAnsi="Trebuchet MS"/>
          <w:color w:val="000000"/>
          <w:sz w:val="21"/>
          <w:szCs w:val="21"/>
        </w:rPr>
      </w:pPr>
    </w:p>
    <w:p w14:paraId="41B5B293" w14:textId="77777777" w:rsidR="00792797" w:rsidRDefault="00792797" w:rsidP="00792797">
      <w:pPr>
        <w:pStyle w:val="Normln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Trebuchet MS" w:hAnsi="Trebuchet MS"/>
          <w:color w:val="000000"/>
          <w:sz w:val="21"/>
          <w:szCs w:val="21"/>
        </w:rPr>
      </w:pPr>
    </w:p>
    <w:p w14:paraId="72909B0C" w14:textId="77777777" w:rsidR="00792797" w:rsidRDefault="00792797" w:rsidP="00792797">
      <w:pPr>
        <w:pStyle w:val="Normln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Trebuchet MS" w:hAnsi="Trebuchet MS"/>
          <w:color w:val="000000"/>
          <w:sz w:val="21"/>
          <w:szCs w:val="21"/>
        </w:rPr>
      </w:pPr>
    </w:p>
    <w:p w14:paraId="30991FE9" w14:textId="77777777" w:rsidR="00792797" w:rsidRDefault="00792797" w:rsidP="00792797">
      <w:pPr>
        <w:pStyle w:val="Normln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Trebuchet MS" w:hAnsi="Trebuchet MS"/>
          <w:color w:val="000000"/>
          <w:sz w:val="21"/>
          <w:szCs w:val="21"/>
        </w:rPr>
      </w:pPr>
    </w:p>
    <w:p w14:paraId="7D69ED8E" w14:textId="77777777" w:rsidR="00792797" w:rsidRDefault="00792797" w:rsidP="00792797">
      <w:pPr>
        <w:pStyle w:val="Nadpis1"/>
      </w:pPr>
      <w:bookmarkStart w:id="1" w:name="_Toc126777872"/>
      <w:r>
        <w:lastRenderedPageBreak/>
        <w:t>1. Charakteristika školy</w:t>
      </w:r>
      <w:bookmarkEnd w:id="1"/>
      <w:r w:rsidRPr="00841436">
        <w:t xml:space="preserve"> </w:t>
      </w:r>
    </w:p>
    <w:p w14:paraId="63CB5E77" w14:textId="77777777" w:rsidR="00AF2E3C" w:rsidRPr="00DC5D22" w:rsidRDefault="00AF2E3C" w:rsidP="00AF2E3C">
      <w:pPr>
        <w:pStyle w:val="Zkladntext"/>
        <w:tabs>
          <w:tab w:val="left" w:pos="6237"/>
        </w:tabs>
        <w:spacing w:line="276" w:lineRule="auto"/>
        <w:jc w:val="both"/>
        <w:rPr>
          <w:rFonts w:asciiTheme="minorHAnsi" w:hAnsiTheme="minorHAnsi"/>
          <w:sz w:val="24"/>
          <w:szCs w:val="24"/>
          <w:u w:val="none"/>
        </w:rPr>
      </w:pPr>
      <w:r w:rsidRPr="00DC5D22">
        <w:rPr>
          <w:rFonts w:asciiTheme="minorHAnsi" w:hAnsiTheme="minorHAnsi"/>
          <w:sz w:val="24"/>
          <w:szCs w:val="24"/>
          <w:u w:val="none"/>
        </w:rPr>
        <w:t>Škola je příspěvkovou organizací.</w:t>
      </w:r>
    </w:p>
    <w:p w14:paraId="0BF3DB11" w14:textId="77777777" w:rsidR="00AF2E3C" w:rsidRPr="00DC5D22" w:rsidRDefault="00AF2E3C" w:rsidP="00AF2E3C">
      <w:pPr>
        <w:pStyle w:val="Zkladntext"/>
        <w:tabs>
          <w:tab w:val="left" w:pos="6237"/>
        </w:tabs>
        <w:spacing w:line="276" w:lineRule="auto"/>
        <w:jc w:val="both"/>
        <w:rPr>
          <w:rFonts w:asciiTheme="minorHAnsi" w:hAnsiTheme="minorHAnsi"/>
          <w:sz w:val="24"/>
          <w:szCs w:val="24"/>
          <w:u w:val="none"/>
        </w:rPr>
      </w:pPr>
      <w:r w:rsidRPr="00DC5D22">
        <w:rPr>
          <w:rFonts w:asciiTheme="minorHAnsi" w:hAnsiTheme="minorHAnsi"/>
          <w:b/>
          <w:sz w:val="24"/>
          <w:szCs w:val="24"/>
          <w:u w:val="none"/>
        </w:rPr>
        <w:t>Hlavní účel a předmět činnosti školy</w:t>
      </w:r>
      <w:r w:rsidRPr="00DC5D22">
        <w:rPr>
          <w:rFonts w:asciiTheme="minorHAnsi" w:hAnsiTheme="minorHAnsi"/>
          <w:sz w:val="24"/>
          <w:szCs w:val="24"/>
          <w:u w:val="none"/>
        </w:rPr>
        <w:t xml:space="preserve"> je vymezen zákonem č. 561/2004 Sb.,</w:t>
      </w:r>
    </w:p>
    <w:p w14:paraId="2527DADE" w14:textId="77777777" w:rsidR="00AF2E3C" w:rsidRPr="00DC5D22" w:rsidRDefault="00AF2E3C" w:rsidP="00AF2E3C">
      <w:pPr>
        <w:pStyle w:val="Zkladntext"/>
        <w:tabs>
          <w:tab w:val="left" w:pos="6237"/>
        </w:tabs>
        <w:spacing w:line="276" w:lineRule="auto"/>
        <w:jc w:val="both"/>
        <w:rPr>
          <w:rFonts w:asciiTheme="minorHAnsi" w:hAnsiTheme="minorHAnsi"/>
          <w:sz w:val="24"/>
          <w:szCs w:val="24"/>
          <w:u w:val="none"/>
        </w:rPr>
      </w:pPr>
      <w:r w:rsidRPr="00DC5D22">
        <w:rPr>
          <w:rFonts w:asciiTheme="minorHAnsi" w:hAnsiTheme="minorHAnsi"/>
          <w:sz w:val="24"/>
          <w:szCs w:val="24"/>
          <w:u w:val="none"/>
        </w:rPr>
        <w:t>o předškolním, základním, středním, vyšším odborném a jiném vzdělávání.</w:t>
      </w:r>
    </w:p>
    <w:p w14:paraId="0E15852D" w14:textId="77777777" w:rsidR="00AF2E3C" w:rsidRPr="00DC5D22" w:rsidRDefault="0012197A" w:rsidP="00975941">
      <w:pPr>
        <w:pStyle w:val="Zkladntext"/>
        <w:tabs>
          <w:tab w:val="left" w:pos="6237"/>
        </w:tabs>
        <w:spacing w:before="240" w:line="276" w:lineRule="auto"/>
        <w:jc w:val="both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 xml:space="preserve">Ve školním roce 2022/23 </w:t>
      </w:r>
      <w:r w:rsidR="00AF2E3C" w:rsidRPr="00DC5D22">
        <w:rPr>
          <w:rFonts w:asciiTheme="minorHAnsi" w:hAnsiTheme="minorHAnsi"/>
          <w:sz w:val="24"/>
          <w:szCs w:val="24"/>
          <w:u w:val="none"/>
        </w:rPr>
        <w:t>SOŠ a SOU Nymburk sdružovala:</w:t>
      </w:r>
    </w:p>
    <w:p w14:paraId="6AA2CDE9" w14:textId="77777777" w:rsidR="00AF2E3C" w:rsidRPr="00DC5D22" w:rsidRDefault="00AF2E3C" w:rsidP="00AF2E3C">
      <w:pPr>
        <w:pStyle w:val="Zkladntext"/>
        <w:tabs>
          <w:tab w:val="left" w:pos="6237"/>
        </w:tabs>
        <w:spacing w:line="276" w:lineRule="auto"/>
        <w:jc w:val="both"/>
        <w:rPr>
          <w:rFonts w:asciiTheme="minorHAnsi" w:hAnsiTheme="minorHAnsi"/>
          <w:sz w:val="24"/>
          <w:szCs w:val="24"/>
          <w:u w:val="none"/>
        </w:rPr>
      </w:pPr>
      <w:r w:rsidRPr="00DC5D22">
        <w:rPr>
          <w:rFonts w:asciiTheme="minorHAnsi" w:hAnsiTheme="minorHAnsi"/>
          <w:b/>
          <w:sz w:val="24"/>
          <w:szCs w:val="24"/>
          <w:u w:val="none"/>
        </w:rPr>
        <w:t xml:space="preserve">Střední školu </w:t>
      </w:r>
      <w:r w:rsidRPr="00DC5D22">
        <w:rPr>
          <w:rFonts w:asciiTheme="minorHAnsi" w:hAnsiTheme="minorHAnsi"/>
          <w:sz w:val="24"/>
          <w:szCs w:val="24"/>
          <w:u w:val="none"/>
        </w:rPr>
        <w:t xml:space="preserve">– hlavní účel a předmět činnosti je vymezen § 57 zákona č. 561 Sb., </w:t>
      </w:r>
    </w:p>
    <w:p w14:paraId="02C25730" w14:textId="77777777" w:rsidR="00AF2E3C" w:rsidRPr="00DC5D22" w:rsidRDefault="00AF2E3C" w:rsidP="00AF2E3C">
      <w:pPr>
        <w:pStyle w:val="Zkladntext"/>
        <w:tabs>
          <w:tab w:val="left" w:pos="6237"/>
        </w:tabs>
        <w:spacing w:line="276" w:lineRule="auto"/>
        <w:jc w:val="both"/>
        <w:rPr>
          <w:rFonts w:asciiTheme="minorHAnsi" w:hAnsiTheme="minorHAnsi"/>
          <w:sz w:val="24"/>
          <w:szCs w:val="24"/>
          <w:u w:val="none"/>
        </w:rPr>
      </w:pPr>
      <w:r w:rsidRPr="00DC5D22">
        <w:rPr>
          <w:rFonts w:asciiTheme="minorHAnsi" w:hAnsiTheme="minorHAnsi"/>
          <w:sz w:val="24"/>
          <w:szCs w:val="24"/>
          <w:u w:val="none"/>
        </w:rPr>
        <w:t>a prováděcími předpisy.</w:t>
      </w:r>
    </w:p>
    <w:p w14:paraId="73973FBB" w14:textId="77777777" w:rsidR="00AF2E3C" w:rsidRPr="00DC5D22" w:rsidRDefault="00AF2E3C" w:rsidP="00975941">
      <w:pPr>
        <w:pStyle w:val="Zkladntext"/>
        <w:tabs>
          <w:tab w:val="left" w:pos="6237"/>
        </w:tabs>
        <w:spacing w:before="240" w:line="276" w:lineRule="auto"/>
        <w:jc w:val="both"/>
        <w:rPr>
          <w:rFonts w:asciiTheme="minorHAnsi" w:hAnsiTheme="minorHAnsi"/>
          <w:sz w:val="24"/>
          <w:szCs w:val="24"/>
          <w:u w:val="none"/>
        </w:rPr>
      </w:pPr>
      <w:r w:rsidRPr="00DC5D22">
        <w:rPr>
          <w:rFonts w:asciiTheme="minorHAnsi" w:hAnsiTheme="minorHAnsi"/>
          <w:b/>
          <w:sz w:val="24"/>
          <w:szCs w:val="24"/>
          <w:u w:val="none"/>
        </w:rPr>
        <w:t xml:space="preserve">Domov mládeže </w:t>
      </w:r>
      <w:r w:rsidRPr="00DC5D22">
        <w:rPr>
          <w:rFonts w:asciiTheme="minorHAnsi" w:hAnsiTheme="minorHAnsi"/>
          <w:sz w:val="24"/>
          <w:szCs w:val="24"/>
          <w:u w:val="none"/>
        </w:rPr>
        <w:t xml:space="preserve">– hlavní účel a předmět činnosti je vymezen §117 zákona </w:t>
      </w:r>
    </w:p>
    <w:p w14:paraId="0C74DBA7" w14:textId="77777777" w:rsidR="00AF2E3C" w:rsidRPr="00DC5D22" w:rsidRDefault="00AF2E3C" w:rsidP="00AF2E3C">
      <w:pPr>
        <w:pStyle w:val="Zkladntext"/>
        <w:tabs>
          <w:tab w:val="left" w:pos="6237"/>
        </w:tabs>
        <w:spacing w:line="276" w:lineRule="auto"/>
        <w:jc w:val="both"/>
        <w:rPr>
          <w:rFonts w:asciiTheme="minorHAnsi" w:hAnsiTheme="minorHAnsi"/>
          <w:sz w:val="24"/>
          <w:szCs w:val="24"/>
          <w:u w:val="none"/>
        </w:rPr>
      </w:pPr>
      <w:r w:rsidRPr="00DC5D22">
        <w:rPr>
          <w:rFonts w:asciiTheme="minorHAnsi" w:hAnsiTheme="minorHAnsi"/>
          <w:sz w:val="24"/>
          <w:szCs w:val="24"/>
          <w:u w:val="none"/>
        </w:rPr>
        <w:t>č. 561/2004 Sb., a prováděcími předpisy. Poskytuje ubytování žákům škol,</w:t>
      </w:r>
    </w:p>
    <w:p w14:paraId="7A1B4CBD" w14:textId="77777777" w:rsidR="00AF2E3C" w:rsidRPr="00DC5D22" w:rsidRDefault="00AF2E3C" w:rsidP="00AF2E3C">
      <w:pPr>
        <w:pStyle w:val="Zkladntext"/>
        <w:tabs>
          <w:tab w:val="left" w:pos="6237"/>
        </w:tabs>
        <w:spacing w:line="276" w:lineRule="auto"/>
        <w:jc w:val="both"/>
        <w:rPr>
          <w:rFonts w:asciiTheme="minorHAnsi" w:hAnsiTheme="minorHAnsi"/>
          <w:sz w:val="24"/>
          <w:szCs w:val="24"/>
          <w:u w:val="none"/>
        </w:rPr>
      </w:pPr>
      <w:r w:rsidRPr="00DC5D22">
        <w:rPr>
          <w:rFonts w:asciiTheme="minorHAnsi" w:hAnsiTheme="minorHAnsi"/>
          <w:sz w:val="24"/>
          <w:szCs w:val="24"/>
          <w:u w:val="none"/>
        </w:rPr>
        <w:t>zřizovaných Středočeským krajem.</w:t>
      </w:r>
    </w:p>
    <w:p w14:paraId="531026D3" w14:textId="77777777" w:rsidR="00AF2E3C" w:rsidRPr="00DC5D22" w:rsidRDefault="00AF2E3C" w:rsidP="00975941">
      <w:pPr>
        <w:pStyle w:val="Zkladntext"/>
        <w:tabs>
          <w:tab w:val="left" w:pos="6237"/>
        </w:tabs>
        <w:spacing w:before="240" w:line="276" w:lineRule="auto"/>
        <w:jc w:val="both"/>
        <w:rPr>
          <w:rFonts w:asciiTheme="minorHAnsi" w:hAnsiTheme="minorHAnsi"/>
          <w:sz w:val="24"/>
          <w:szCs w:val="24"/>
          <w:u w:val="none"/>
        </w:rPr>
      </w:pPr>
      <w:r w:rsidRPr="00DC5D22">
        <w:rPr>
          <w:rFonts w:asciiTheme="minorHAnsi" w:hAnsiTheme="minorHAnsi"/>
          <w:b/>
          <w:sz w:val="24"/>
          <w:szCs w:val="24"/>
          <w:u w:val="none"/>
        </w:rPr>
        <w:t xml:space="preserve">Školní jídelnu </w:t>
      </w:r>
      <w:r w:rsidRPr="00DC5D22">
        <w:rPr>
          <w:rFonts w:asciiTheme="minorHAnsi" w:hAnsiTheme="minorHAnsi"/>
          <w:sz w:val="24"/>
          <w:szCs w:val="24"/>
          <w:u w:val="none"/>
        </w:rPr>
        <w:t>– hlavní účel a předmět činnosti je vymezen § 119 zákona č. 561/2004 Sb.</w:t>
      </w:r>
    </w:p>
    <w:p w14:paraId="2DAE5ACC" w14:textId="77777777" w:rsidR="00AF2E3C" w:rsidRPr="00DC5D22" w:rsidRDefault="00AF2E3C" w:rsidP="00AF2E3C">
      <w:pPr>
        <w:pStyle w:val="Zkladntext"/>
        <w:tabs>
          <w:tab w:val="left" w:pos="6237"/>
        </w:tabs>
        <w:spacing w:line="276" w:lineRule="auto"/>
        <w:jc w:val="both"/>
        <w:rPr>
          <w:rFonts w:asciiTheme="minorHAnsi" w:hAnsiTheme="minorHAnsi"/>
          <w:sz w:val="24"/>
          <w:szCs w:val="24"/>
          <w:u w:val="none"/>
        </w:rPr>
      </w:pPr>
      <w:r w:rsidRPr="00DC5D22">
        <w:rPr>
          <w:rFonts w:asciiTheme="minorHAnsi" w:hAnsiTheme="minorHAnsi"/>
          <w:sz w:val="24"/>
          <w:szCs w:val="24"/>
          <w:u w:val="none"/>
        </w:rPr>
        <w:t>a prováděcími předpisy. Toto školské zařízení poskytuje v rámci hlavní činnosti také závodní stravování zaměstnancům škol a školských zařízení, zřizovaných Středočeským krajem.</w:t>
      </w:r>
    </w:p>
    <w:p w14:paraId="2841042D" w14:textId="77777777" w:rsidR="00AF2E3C" w:rsidRPr="00DC5D22" w:rsidRDefault="00AF2E3C" w:rsidP="00975941">
      <w:pPr>
        <w:pStyle w:val="Zkladntext"/>
        <w:tabs>
          <w:tab w:val="left" w:pos="6237"/>
        </w:tabs>
        <w:spacing w:before="240" w:line="276" w:lineRule="auto"/>
        <w:jc w:val="both"/>
        <w:rPr>
          <w:rFonts w:asciiTheme="minorHAnsi" w:hAnsiTheme="minorHAnsi"/>
          <w:b/>
          <w:sz w:val="24"/>
          <w:szCs w:val="24"/>
          <w:u w:val="none"/>
        </w:rPr>
      </w:pPr>
      <w:r w:rsidRPr="00DC5D22">
        <w:rPr>
          <w:rFonts w:asciiTheme="minorHAnsi" w:hAnsiTheme="minorHAnsi"/>
          <w:b/>
          <w:sz w:val="24"/>
          <w:szCs w:val="24"/>
          <w:u w:val="none"/>
        </w:rPr>
        <w:t>Doplňková činnost školy:</w:t>
      </w:r>
    </w:p>
    <w:p w14:paraId="6149F302" w14:textId="77777777" w:rsidR="00AF2E3C" w:rsidRPr="00DC5D22" w:rsidRDefault="00AF2E3C" w:rsidP="00AF2E3C">
      <w:pPr>
        <w:pStyle w:val="Zkladntext"/>
        <w:tabs>
          <w:tab w:val="left" w:pos="6237"/>
        </w:tabs>
        <w:spacing w:line="276" w:lineRule="auto"/>
        <w:jc w:val="both"/>
        <w:rPr>
          <w:rFonts w:asciiTheme="minorHAnsi" w:hAnsiTheme="minorHAnsi"/>
          <w:sz w:val="24"/>
          <w:szCs w:val="24"/>
          <w:u w:val="none"/>
        </w:rPr>
      </w:pPr>
      <w:r w:rsidRPr="00DC5D22">
        <w:rPr>
          <w:rFonts w:asciiTheme="minorHAnsi" w:hAnsiTheme="minorHAnsi"/>
          <w:sz w:val="24"/>
          <w:szCs w:val="24"/>
          <w:u w:val="none"/>
        </w:rPr>
        <w:t>1. ubytovací činnost</w:t>
      </w:r>
    </w:p>
    <w:p w14:paraId="6CFC8A8F" w14:textId="77777777" w:rsidR="00AF2E3C" w:rsidRPr="00DC5D22" w:rsidRDefault="00AF2E3C" w:rsidP="00AF2E3C">
      <w:pPr>
        <w:pStyle w:val="Zkladntext"/>
        <w:tabs>
          <w:tab w:val="left" w:pos="6237"/>
        </w:tabs>
        <w:spacing w:line="276" w:lineRule="auto"/>
        <w:jc w:val="both"/>
        <w:rPr>
          <w:rFonts w:asciiTheme="minorHAnsi" w:hAnsiTheme="minorHAnsi"/>
          <w:sz w:val="24"/>
          <w:szCs w:val="24"/>
          <w:u w:val="none"/>
        </w:rPr>
      </w:pPr>
      <w:r w:rsidRPr="00DC5D22">
        <w:rPr>
          <w:rFonts w:asciiTheme="minorHAnsi" w:hAnsiTheme="minorHAnsi"/>
          <w:sz w:val="24"/>
          <w:szCs w:val="24"/>
          <w:u w:val="none"/>
        </w:rPr>
        <w:t>2. hostinská činnost</w:t>
      </w:r>
    </w:p>
    <w:p w14:paraId="2F5C934D" w14:textId="77777777" w:rsidR="00AF2E3C" w:rsidRPr="00DC5D22" w:rsidRDefault="00AF2E3C" w:rsidP="00AF2E3C">
      <w:pPr>
        <w:pStyle w:val="Zkladntext"/>
        <w:tabs>
          <w:tab w:val="left" w:pos="6237"/>
        </w:tabs>
        <w:spacing w:line="276" w:lineRule="auto"/>
        <w:jc w:val="both"/>
        <w:rPr>
          <w:rFonts w:asciiTheme="minorHAnsi" w:hAnsiTheme="minorHAnsi"/>
          <w:sz w:val="24"/>
          <w:szCs w:val="24"/>
          <w:u w:val="none"/>
        </w:rPr>
      </w:pPr>
      <w:r w:rsidRPr="00DC5D22">
        <w:rPr>
          <w:rFonts w:asciiTheme="minorHAnsi" w:hAnsiTheme="minorHAnsi"/>
          <w:sz w:val="24"/>
          <w:szCs w:val="24"/>
          <w:u w:val="none"/>
        </w:rPr>
        <w:t>3. kvalifikační a rekvalifikační kurzy</w:t>
      </w:r>
    </w:p>
    <w:p w14:paraId="0D8BB47D" w14:textId="77777777" w:rsidR="00AF2E3C" w:rsidRPr="00DC5D22" w:rsidRDefault="00AF2E3C" w:rsidP="00AF2E3C">
      <w:pPr>
        <w:pStyle w:val="Zkladntext"/>
        <w:tabs>
          <w:tab w:val="left" w:pos="6237"/>
        </w:tabs>
        <w:spacing w:line="276" w:lineRule="auto"/>
        <w:jc w:val="both"/>
        <w:rPr>
          <w:rFonts w:asciiTheme="minorHAnsi" w:hAnsiTheme="minorHAnsi"/>
          <w:sz w:val="24"/>
          <w:szCs w:val="24"/>
          <w:u w:val="none"/>
        </w:rPr>
      </w:pPr>
      <w:r w:rsidRPr="00DC5D22">
        <w:rPr>
          <w:rFonts w:asciiTheme="minorHAnsi" w:hAnsiTheme="minorHAnsi"/>
          <w:sz w:val="24"/>
          <w:szCs w:val="24"/>
          <w:u w:val="none"/>
        </w:rPr>
        <w:t>4. autoškola</w:t>
      </w:r>
    </w:p>
    <w:p w14:paraId="308B16C5" w14:textId="77777777" w:rsidR="00AF2E3C" w:rsidRPr="00DC5D22" w:rsidRDefault="00AF2E3C" w:rsidP="00975941">
      <w:pPr>
        <w:pStyle w:val="Zkladntext"/>
        <w:tabs>
          <w:tab w:val="left" w:pos="6237"/>
        </w:tabs>
        <w:spacing w:before="240" w:line="276" w:lineRule="auto"/>
        <w:jc w:val="both"/>
        <w:rPr>
          <w:rFonts w:asciiTheme="minorHAnsi" w:hAnsiTheme="minorHAnsi"/>
          <w:b/>
          <w:sz w:val="24"/>
          <w:szCs w:val="24"/>
          <w:u w:val="none"/>
        </w:rPr>
      </w:pPr>
      <w:r w:rsidRPr="00DC5D22">
        <w:rPr>
          <w:rFonts w:asciiTheme="minorHAnsi" w:hAnsiTheme="minorHAnsi"/>
          <w:b/>
          <w:sz w:val="24"/>
          <w:szCs w:val="24"/>
          <w:u w:val="none"/>
        </w:rPr>
        <w:t>Materiálně technické podmínky pro výuku:</w:t>
      </w:r>
    </w:p>
    <w:p w14:paraId="62F5553D" w14:textId="77777777" w:rsidR="00AF2E3C" w:rsidRPr="00DC5D22" w:rsidRDefault="00AF2E3C" w:rsidP="00AF2E3C">
      <w:pPr>
        <w:pStyle w:val="Zkladntext"/>
        <w:tabs>
          <w:tab w:val="left" w:pos="6237"/>
        </w:tabs>
        <w:spacing w:line="276" w:lineRule="auto"/>
        <w:jc w:val="both"/>
        <w:rPr>
          <w:rFonts w:asciiTheme="minorHAnsi" w:hAnsiTheme="minorHAnsi"/>
          <w:sz w:val="24"/>
          <w:szCs w:val="24"/>
          <w:u w:val="none"/>
        </w:rPr>
      </w:pPr>
      <w:r w:rsidRPr="00DC5D22">
        <w:rPr>
          <w:rFonts w:asciiTheme="minorHAnsi" w:hAnsiTheme="minorHAnsi"/>
          <w:sz w:val="24"/>
          <w:szCs w:val="24"/>
          <w:u w:val="none"/>
        </w:rPr>
        <w:t xml:space="preserve">Hlavní a doplňková činnost školy probíhá především v areálu školy V Kolonii. </w:t>
      </w:r>
    </w:p>
    <w:p w14:paraId="78D3DE8C" w14:textId="0D0991EC" w:rsidR="00AF2E3C" w:rsidRPr="00DC5D22" w:rsidRDefault="00AF2E3C" w:rsidP="00AF2E3C">
      <w:pPr>
        <w:pStyle w:val="Zkladntext"/>
        <w:tabs>
          <w:tab w:val="left" w:pos="6237"/>
        </w:tabs>
        <w:spacing w:line="276" w:lineRule="auto"/>
        <w:jc w:val="both"/>
        <w:rPr>
          <w:rFonts w:asciiTheme="minorHAnsi" w:hAnsiTheme="minorHAnsi"/>
          <w:sz w:val="24"/>
          <w:szCs w:val="24"/>
          <w:u w:val="none"/>
        </w:rPr>
      </w:pPr>
      <w:r w:rsidRPr="00DC5D22">
        <w:rPr>
          <w:rFonts w:asciiTheme="minorHAnsi" w:hAnsiTheme="minorHAnsi"/>
          <w:sz w:val="24"/>
          <w:szCs w:val="24"/>
          <w:u w:val="none"/>
        </w:rPr>
        <w:t>Areál V Kolonii je tvořen několika budovami. Jsou to dvě třípodlažní budovy, ve kterých probíhá teoretické vyučování a dále jedenáctipodlažní budova sloužící k výuce odborného výcviku elektrooborů, praktickému vyučování maturitních oborů, výuce výpočetní techniky. V této bud</w:t>
      </w:r>
      <w:r w:rsidR="00146E21">
        <w:rPr>
          <w:rFonts w:asciiTheme="minorHAnsi" w:hAnsiTheme="minorHAnsi"/>
          <w:sz w:val="24"/>
          <w:szCs w:val="24"/>
          <w:u w:val="none"/>
        </w:rPr>
        <w:t>ově je i domov mládeže</w:t>
      </w:r>
      <w:r w:rsidR="0012197A">
        <w:rPr>
          <w:rFonts w:asciiTheme="minorHAnsi" w:hAnsiTheme="minorHAnsi"/>
          <w:sz w:val="24"/>
          <w:szCs w:val="24"/>
          <w:u w:val="none"/>
        </w:rPr>
        <w:t xml:space="preserve"> a školní jídelna. B</w:t>
      </w:r>
      <w:r w:rsidRPr="00DC5D22">
        <w:rPr>
          <w:rFonts w:asciiTheme="minorHAnsi" w:hAnsiTheme="minorHAnsi"/>
          <w:sz w:val="24"/>
          <w:szCs w:val="24"/>
          <w:u w:val="none"/>
        </w:rPr>
        <w:t xml:space="preserve">udovy prošly v průběhu školního roku 2014/2015 kompletní rekonstrukcí (zateplení, výměna podlahových krytin a vybavení kanceláří a kabinetů novým nábytkem). Prostory, nevyužité k výuce a výchově, jsou využity k doplňkové činnosti. Dalším </w:t>
      </w:r>
      <w:r w:rsidR="00577F51" w:rsidRPr="00DC5D22">
        <w:rPr>
          <w:rFonts w:asciiTheme="minorHAnsi" w:hAnsiTheme="minorHAnsi"/>
          <w:sz w:val="24"/>
          <w:szCs w:val="24"/>
          <w:u w:val="none"/>
        </w:rPr>
        <w:lastRenderedPageBreak/>
        <w:t>objektem areálu</w:t>
      </w:r>
      <w:r w:rsidRPr="00DC5D22">
        <w:rPr>
          <w:rFonts w:asciiTheme="minorHAnsi" w:hAnsiTheme="minorHAnsi"/>
          <w:sz w:val="24"/>
          <w:szCs w:val="24"/>
          <w:u w:val="none"/>
        </w:rPr>
        <w:t xml:space="preserve"> je přízemní budova, kde probíhá odborný výcvik oborů mechanik opravář motorových vozidel, opravář zemědělských strojů, strojní mechanik a obráběč kovů. Tento objekt prošel v průběhu školního roku 2013/14 kompletní rekonstrukcí včetně dodání nových strojů a zařízení v rámci projektu Modernizace dílen odborného výcviku. V rámci tohoto projektu byla v areálu školy dokončena stavba nové budovy, kam se přestěhovaly dílny odborného výcviku z objektu bývalé ŽOS Nymburk. </w:t>
      </w:r>
      <w:r w:rsidR="0012197A">
        <w:rPr>
          <w:rFonts w:asciiTheme="minorHAnsi" w:hAnsiTheme="minorHAnsi"/>
          <w:sz w:val="24"/>
          <w:szCs w:val="24"/>
          <w:u w:val="none"/>
        </w:rPr>
        <w:t>Doplnění vybavení odborného výcviku proběhlo v r. 2020 díky projektu Rozvoj infrastruktury OV SOŠ a SOU Nymburk, který byl financován z prostředků IROP.</w:t>
      </w:r>
      <w:r w:rsidR="004406E4">
        <w:rPr>
          <w:rFonts w:asciiTheme="minorHAnsi" w:hAnsiTheme="minorHAnsi"/>
          <w:sz w:val="24"/>
          <w:szCs w:val="24"/>
          <w:u w:val="none"/>
        </w:rPr>
        <w:t xml:space="preserve"> Průběžně je doplňováno vybavení počítačové techniky čerpáním prostředků na podporu digitalizace z NPO. Probíhají větší a běžné opravy budov a zařízení financované z rozpočtu školy a příspěvků zřizovatele a doplňování vybavení běžného provozu.</w:t>
      </w:r>
    </w:p>
    <w:p w14:paraId="730D9572" w14:textId="77777777" w:rsidR="00AF2E3C" w:rsidRPr="00DC5D22" w:rsidRDefault="00AF2E3C" w:rsidP="00AF2E3C">
      <w:pPr>
        <w:pStyle w:val="Zkladntext"/>
        <w:tabs>
          <w:tab w:val="left" w:pos="6237"/>
        </w:tabs>
        <w:spacing w:line="276" w:lineRule="auto"/>
        <w:jc w:val="both"/>
        <w:rPr>
          <w:rFonts w:asciiTheme="minorHAnsi" w:hAnsiTheme="minorHAnsi"/>
          <w:sz w:val="24"/>
          <w:szCs w:val="24"/>
          <w:u w:val="none"/>
        </w:rPr>
      </w:pPr>
      <w:r w:rsidRPr="00DC5D22">
        <w:rPr>
          <w:rFonts w:asciiTheme="minorHAnsi" w:hAnsiTheme="minorHAnsi"/>
          <w:sz w:val="24"/>
          <w:szCs w:val="24"/>
          <w:u w:val="none"/>
        </w:rPr>
        <w:t>Posledním objektem celého areálu je tělocvična (hala BIOS), využívaná vedle výuky tělesné výchovy i k zájmové sportovní činnosti</w:t>
      </w:r>
      <w:r w:rsidR="0012197A">
        <w:rPr>
          <w:rFonts w:asciiTheme="minorHAnsi" w:hAnsiTheme="minorHAnsi"/>
          <w:sz w:val="24"/>
          <w:szCs w:val="24"/>
          <w:u w:val="none"/>
        </w:rPr>
        <w:t>, jejíž rekonstrukce byla dokončena v r. 2021.</w:t>
      </w:r>
      <w:r w:rsidRPr="00DC5D22">
        <w:rPr>
          <w:rFonts w:asciiTheme="minorHAnsi" w:hAnsiTheme="minorHAnsi"/>
          <w:sz w:val="24"/>
          <w:szCs w:val="24"/>
          <w:u w:val="none"/>
        </w:rPr>
        <w:t xml:space="preserve"> Celý areál je škole svěřen do správy Středočeským krajem.</w:t>
      </w:r>
    </w:p>
    <w:p w14:paraId="6B2B2887" w14:textId="77777777" w:rsidR="00AF2E3C" w:rsidRPr="00DC5D22" w:rsidRDefault="00AF2E3C" w:rsidP="00AF2E3C">
      <w:pPr>
        <w:pStyle w:val="Zkladntext"/>
        <w:tabs>
          <w:tab w:val="left" w:pos="6237"/>
        </w:tabs>
        <w:spacing w:line="276" w:lineRule="auto"/>
        <w:jc w:val="both"/>
        <w:rPr>
          <w:rFonts w:asciiTheme="minorHAnsi" w:hAnsiTheme="minorHAnsi"/>
          <w:sz w:val="24"/>
          <w:szCs w:val="24"/>
          <w:u w:val="none"/>
        </w:rPr>
      </w:pPr>
      <w:r w:rsidRPr="00DC5D22">
        <w:rPr>
          <w:rFonts w:asciiTheme="minorHAnsi" w:hAnsiTheme="minorHAnsi"/>
          <w:sz w:val="24"/>
          <w:szCs w:val="24"/>
          <w:u w:val="none"/>
        </w:rPr>
        <w:t>Sportoviště Veslák slouží k výuce tělesné výchovy a k zájmové sportovní činnosti. Od 30.</w:t>
      </w:r>
      <w:r w:rsidR="00DC5D22">
        <w:rPr>
          <w:rFonts w:asciiTheme="minorHAnsi" w:hAnsiTheme="minorHAnsi"/>
          <w:sz w:val="24"/>
          <w:szCs w:val="24"/>
          <w:u w:val="none"/>
        </w:rPr>
        <w:t xml:space="preserve"> </w:t>
      </w:r>
      <w:r w:rsidRPr="00DC5D22">
        <w:rPr>
          <w:rFonts w:asciiTheme="minorHAnsi" w:hAnsiTheme="minorHAnsi"/>
          <w:sz w:val="24"/>
          <w:szCs w:val="24"/>
          <w:u w:val="none"/>
        </w:rPr>
        <w:t>3.</w:t>
      </w:r>
      <w:r w:rsidR="00DC5D22">
        <w:rPr>
          <w:rFonts w:asciiTheme="minorHAnsi" w:hAnsiTheme="minorHAnsi"/>
          <w:sz w:val="24"/>
          <w:szCs w:val="24"/>
          <w:u w:val="none"/>
        </w:rPr>
        <w:t xml:space="preserve"> </w:t>
      </w:r>
      <w:r w:rsidRPr="00DC5D22">
        <w:rPr>
          <w:rFonts w:asciiTheme="minorHAnsi" w:hAnsiTheme="minorHAnsi"/>
          <w:sz w:val="24"/>
          <w:szCs w:val="24"/>
          <w:u w:val="none"/>
        </w:rPr>
        <w:t xml:space="preserve">2009 přešel areál do správy města Nymburk s tím, že může být dále školou využíván pro výuku tělesné výchovy. </w:t>
      </w:r>
    </w:p>
    <w:p w14:paraId="71BEB575" w14:textId="77777777" w:rsidR="00AF2E3C" w:rsidRPr="00DC5D22" w:rsidRDefault="00AF2E3C" w:rsidP="00AF2E3C">
      <w:pPr>
        <w:pStyle w:val="Zkladntext"/>
        <w:tabs>
          <w:tab w:val="left" w:pos="6237"/>
        </w:tabs>
        <w:spacing w:line="276" w:lineRule="auto"/>
        <w:jc w:val="both"/>
        <w:rPr>
          <w:rFonts w:asciiTheme="minorHAnsi" w:hAnsiTheme="minorHAnsi"/>
          <w:sz w:val="24"/>
          <w:szCs w:val="24"/>
          <w:u w:val="none"/>
        </w:rPr>
      </w:pPr>
      <w:r w:rsidRPr="00DC5D22">
        <w:rPr>
          <w:rFonts w:asciiTheme="minorHAnsi" w:hAnsiTheme="minorHAnsi"/>
          <w:sz w:val="24"/>
          <w:szCs w:val="24"/>
          <w:u w:val="none"/>
        </w:rPr>
        <w:t>Celkem má škola k dispozici 54 učeben, z toho 32 odborných včetně dílen pro výuku odborného v</w:t>
      </w:r>
      <w:r w:rsidR="0012197A">
        <w:rPr>
          <w:rFonts w:asciiTheme="minorHAnsi" w:hAnsiTheme="minorHAnsi"/>
          <w:sz w:val="24"/>
          <w:szCs w:val="24"/>
          <w:u w:val="none"/>
        </w:rPr>
        <w:t>ýcviku. Kapacita domova mládež</w:t>
      </w:r>
      <w:r w:rsidR="00B9283D">
        <w:rPr>
          <w:rFonts w:asciiTheme="minorHAnsi" w:hAnsiTheme="minorHAnsi"/>
          <w:sz w:val="24"/>
          <w:szCs w:val="24"/>
          <w:u w:val="none"/>
        </w:rPr>
        <w:t xml:space="preserve"> </w:t>
      </w:r>
      <w:r w:rsidR="002977F1">
        <w:rPr>
          <w:rFonts w:asciiTheme="minorHAnsi" w:hAnsiTheme="minorHAnsi"/>
          <w:strike/>
          <w:sz w:val="24"/>
          <w:szCs w:val="24"/>
          <w:u w:val="none"/>
        </w:rPr>
        <w:t xml:space="preserve">  </w:t>
      </w:r>
      <w:r w:rsidR="00B9283D">
        <w:rPr>
          <w:rFonts w:asciiTheme="minorHAnsi" w:hAnsiTheme="minorHAnsi"/>
          <w:strike/>
          <w:sz w:val="24"/>
          <w:szCs w:val="24"/>
          <w:u w:val="none"/>
        </w:rPr>
        <w:t xml:space="preserve"> </w:t>
      </w:r>
      <w:r w:rsidR="002977F1">
        <w:rPr>
          <w:rFonts w:asciiTheme="minorHAnsi" w:hAnsiTheme="minorHAnsi"/>
          <w:sz w:val="24"/>
          <w:szCs w:val="24"/>
          <w:u w:val="none"/>
        </w:rPr>
        <w:t>145</w:t>
      </w:r>
      <w:r w:rsidRPr="00DC5D22">
        <w:rPr>
          <w:rFonts w:asciiTheme="minorHAnsi" w:hAnsiTheme="minorHAnsi"/>
          <w:sz w:val="24"/>
          <w:szCs w:val="24"/>
          <w:u w:val="none"/>
        </w:rPr>
        <w:t xml:space="preserve"> lůžek.</w:t>
      </w:r>
    </w:p>
    <w:p w14:paraId="1F292068" w14:textId="3DC76F41" w:rsidR="00AF2E3C" w:rsidRPr="00DC5D22" w:rsidRDefault="00AF2E3C" w:rsidP="00975941">
      <w:pPr>
        <w:pStyle w:val="Zkladntext"/>
        <w:tabs>
          <w:tab w:val="left" w:pos="6237"/>
        </w:tabs>
        <w:spacing w:before="240" w:line="276" w:lineRule="auto"/>
        <w:jc w:val="both"/>
        <w:rPr>
          <w:rFonts w:asciiTheme="minorHAnsi" w:hAnsiTheme="minorHAnsi"/>
          <w:b/>
          <w:sz w:val="24"/>
          <w:szCs w:val="24"/>
          <w:u w:val="none"/>
        </w:rPr>
      </w:pPr>
      <w:r w:rsidRPr="00DC5D22">
        <w:rPr>
          <w:rFonts w:asciiTheme="minorHAnsi" w:hAnsiTheme="minorHAnsi"/>
          <w:b/>
          <w:sz w:val="24"/>
          <w:szCs w:val="24"/>
          <w:u w:val="none"/>
        </w:rPr>
        <w:t>Vzdělávací program školy:</w:t>
      </w:r>
    </w:p>
    <w:p w14:paraId="07CCE849" w14:textId="2703DFE4" w:rsidR="00AF2E3C" w:rsidRPr="00DC5D22" w:rsidRDefault="00AF2E3C" w:rsidP="00AF2E3C">
      <w:pPr>
        <w:pStyle w:val="Zkladntext"/>
        <w:tabs>
          <w:tab w:val="left" w:pos="6237"/>
        </w:tabs>
        <w:spacing w:line="276" w:lineRule="auto"/>
        <w:jc w:val="both"/>
        <w:rPr>
          <w:rFonts w:asciiTheme="minorHAnsi" w:hAnsiTheme="minorHAnsi"/>
          <w:sz w:val="24"/>
          <w:szCs w:val="24"/>
          <w:u w:val="none"/>
        </w:rPr>
      </w:pPr>
      <w:r w:rsidRPr="00DC5D22">
        <w:rPr>
          <w:rFonts w:asciiTheme="minorHAnsi" w:hAnsiTheme="minorHAnsi"/>
          <w:sz w:val="24"/>
          <w:szCs w:val="24"/>
          <w:u w:val="none"/>
        </w:rPr>
        <w:t>Vzhledem k tomu, že pro střední školy postupně vstoupily v platnost rámcové vzdělávací program</w:t>
      </w:r>
      <w:r w:rsidR="00185538">
        <w:rPr>
          <w:rFonts w:asciiTheme="minorHAnsi" w:hAnsiTheme="minorHAnsi"/>
          <w:sz w:val="24"/>
          <w:szCs w:val="24"/>
          <w:u w:val="none"/>
        </w:rPr>
        <w:t>y, probíhá</w:t>
      </w:r>
      <w:r w:rsidRPr="00DC5D22">
        <w:rPr>
          <w:rFonts w:asciiTheme="minorHAnsi" w:hAnsiTheme="minorHAnsi"/>
          <w:sz w:val="24"/>
          <w:szCs w:val="24"/>
          <w:u w:val="none"/>
        </w:rPr>
        <w:t xml:space="preserve"> výuka ve všech oborech a</w:t>
      </w:r>
      <w:r w:rsidR="00DC5D22">
        <w:rPr>
          <w:rFonts w:asciiTheme="minorHAnsi" w:hAnsiTheme="minorHAnsi"/>
          <w:sz w:val="24"/>
          <w:szCs w:val="24"/>
          <w:u w:val="none"/>
        </w:rPr>
        <w:t xml:space="preserve"> </w:t>
      </w:r>
      <w:r w:rsidRPr="00DC5D22">
        <w:rPr>
          <w:rFonts w:asciiTheme="minorHAnsi" w:hAnsiTheme="minorHAnsi"/>
          <w:sz w:val="24"/>
          <w:szCs w:val="24"/>
          <w:u w:val="none"/>
        </w:rPr>
        <w:t xml:space="preserve">ročnících již podle nově vytvořených ŠVP. </w:t>
      </w:r>
    </w:p>
    <w:p w14:paraId="5AF7FC54" w14:textId="77777777" w:rsidR="00AF2E3C" w:rsidRPr="00DC5D22" w:rsidRDefault="00AF2E3C" w:rsidP="00AF2E3C">
      <w:pPr>
        <w:pStyle w:val="Zkladntext"/>
        <w:tabs>
          <w:tab w:val="left" w:pos="6237"/>
        </w:tabs>
        <w:spacing w:line="276" w:lineRule="auto"/>
        <w:jc w:val="both"/>
        <w:rPr>
          <w:rFonts w:asciiTheme="minorHAnsi" w:hAnsiTheme="minorHAnsi"/>
          <w:sz w:val="24"/>
          <w:szCs w:val="24"/>
          <w:u w:val="none"/>
        </w:rPr>
      </w:pPr>
      <w:r w:rsidRPr="00DC5D22">
        <w:rPr>
          <w:rFonts w:asciiTheme="minorHAnsi" w:hAnsiTheme="minorHAnsi"/>
          <w:sz w:val="24"/>
          <w:szCs w:val="24"/>
          <w:u w:val="none"/>
        </w:rPr>
        <w:t>Škola průběžně reviduje ŠVP v závislosti na potřebách sociálních partnerů a vlivem legislativních změn.</w:t>
      </w:r>
    </w:p>
    <w:p w14:paraId="138D5BDD" w14:textId="77777777" w:rsidR="00AF2E3C" w:rsidRPr="00DC5D22" w:rsidRDefault="00AF2E3C" w:rsidP="00975941">
      <w:pPr>
        <w:pStyle w:val="Zkladntext"/>
        <w:tabs>
          <w:tab w:val="left" w:pos="6237"/>
        </w:tabs>
        <w:spacing w:before="240" w:line="276" w:lineRule="auto"/>
        <w:jc w:val="both"/>
        <w:rPr>
          <w:rFonts w:asciiTheme="minorHAnsi" w:hAnsiTheme="minorHAnsi"/>
          <w:b/>
          <w:sz w:val="24"/>
          <w:szCs w:val="24"/>
          <w:u w:val="none"/>
        </w:rPr>
      </w:pPr>
      <w:r w:rsidRPr="00DC5D22">
        <w:rPr>
          <w:rFonts w:asciiTheme="minorHAnsi" w:hAnsiTheme="minorHAnsi"/>
          <w:b/>
          <w:sz w:val="24"/>
          <w:szCs w:val="24"/>
          <w:u w:val="none"/>
        </w:rPr>
        <w:t>Základní cíle výchovně vzdělávacího procesu:</w:t>
      </w:r>
    </w:p>
    <w:p w14:paraId="3109D932" w14:textId="04FF4348" w:rsidR="00975941" w:rsidRDefault="00FF3763" w:rsidP="00975941">
      <w:pPr>
        <w:autoSpaceDE w:val="0"/>
        <w:autoSpaceDN w:val="0"/>
        <w:adjustRightInd w:val="0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Základní cíle zůstávají nezměněny. Jejich plnění reaguje na aktuální stav společnosti a poskytnuté prostředky pro jejich plnění.</w:t>
      </w:r>
      <w:r w:rsidR="00AF2E3C" w:rsidRPr="00DC5D22">
        <w:rPr>
          <w:sz w:val="24"/>
          <w:szCs w:val="24"/>
        </w:rPr>
        <w:t xml:space="preserve">Vzdělávání v SOŠ a SOU </w:t>
      </w:r>
      <w:r w:rsidR="004406E4">
        <w:rPr>
          <w:sz w:val="24"/>
          <w:szCs w:val="24"/>
        </w:rPr>
        <w:t xml:space="preserve">Nymburk </w:t>
      </w:r>
      <w:r w:rsidR="00AF2E3C" w:rsidRPr="00DC5D22">
        <w:rPr>
          <w:sz w:val="24"/>
          <w:szCs w:val="24"/>
        </w:rPr>
        <w:t>rozvíjí vědomosti, dovednosti, schopnosti, postoje a hodnoty získané v základním vzdělávání důležité pro osobní rozvoj jedince. Poskytuje žákům obsahově širší všeobecné vzdělání nebo odborné vzdělání spojené se všeobecným vzděláním a upevňuje jejich hodnotovou orientaci. Střední vzdělávání dále vytváří předpoklady pro plnoprávný osobní a občanský život, samostatné získávání informací a celoživotní učení, pokračování v navazujícím vzdělání a přípravu na výkon povolání nebo pracovní činnosti.</w:t>
      </w:r>
    </w:p>
    <w:p w14:paraId="4FC4C45F" w14:textId="77777777" w:rsidR="00975941" w:rsidRDefault="0097594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1DE1792" w14:textId="77777777" w:rsidR="00792797" w:rsidRDefault="00792797" w:rsidP="00792797">
      <w:pPr>
        <w:pStyle w:val="Nadpis1"/>
      </w:pPr>
      <w:bookmarkStart w:id="2" w:name="_Toc126777873"/>
      <w:r>
        <w:lastRenderedPageBreak/>
        <w:t>2. Analýza stavu a potřeb</w:t>
      </w:r>
      <w:r w:rsidRPr="00841436">
        <w:t xml:space="preserve"> </w:t>
      </w:r>
      <w:r w:rsidR="003633BB">
        <w:t>(upraveno dle dotazníku KAP)</w:t>
      </w:r>
      <w:bookmarkEnd w:id="2"/>
    </w:p>
    <w:p w14:paraId="203B3606" w14:textId="77777777" w:rsidR="00792797" w:rsidRDefault="00792797" w:rsidP="00493763">
      <w:pPr>
        <w:pStyle w:val="Nadpis2"/>
        <w:spacing w:after="120"/>
      </w:pPr>
      <w:bookmarkStart w:id="3" w:name="_Toc126777874"/>
      <w:r>
        <w:t xml:space="preserve">2.1 </w:t>
      </w:r>
      <w:r w:rsidRPr="00841436">
        <w:t>Rozvoj kariérového poradenství</w:t>
      </w:r>
      <w:bookmarkEnd w:id="3"/>
    </w:p>
    <w:p w14:paraId="1A9452EF" w14:textId="77777777" w:rsidR="00FB281D" w:rsidRPr="002C4E26" w:rsidRDefault="00FB281D" w:rsidP="0049376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C4E26">
        <w:rPr>
          <w:rFonts w:cs="Times New Roman"/>
          <w:sz w:val="24"/>
          <w:szCs w:val="24"/>
        </w:rPr>
        <w:t>Máme zpracovanou komplexní kariérovou orientaci, jejíž součástí je i utváření pozitivního vztahu žáků k profesi, na kterou se připravují, či dalšímu studiu.</w:t>
      </w:r>
    </w:p>
    <w:p w14:paraId="473E4AA1" w14:textId="77777777" w:rsidR="00792797" w:rsidRPr="002C4E26" w:rsidRDefault="00FB281D" w:rsidP="00FB281D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 w:rsidRPr="002C4E26">
        <w:rPr>
          <w:rFonts w:cs="Times New Roman"/>
          <w:sz w:val="24"/>
          <w:szCs w:val="24"/>
        </w:rPr>
        <w:t>Většina vyučujících usiluje o utváření pozitivního vztahu žáků ke zvolené profesi či dalšímu studiu.</w:t>
      </w:r>
    </w:p>
    <w:p w14:paraId="3BC1D7FB" w14:textId="77777777" w:rsidR="00FB281D" w:rsidRPr="002C4E26" w:rsidRDefault="00FB281D" w:rsidP="00FB281D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 w:rsidRPr="002C4E26">
        <w:rPr>
          <w:rFonts w:cs="Times New Roman"/>
          <w:sz w:val="24"/>
          <w:szCs w:val="24"/>
        </w:rPr>
        <w:t>Systematicky sledujeme předčasné odchody žáků, s výsledky sledování cíleně pracujeme.</w:t>
      </w:r>
    </w:p>
    <w:p w14:paraId="16879BB1" w14:textId="77777777" w:rsidR="00FB281D" w:rsidRPr="002C4E26" w:rsidRDefault="00FF3763" w:rsidP="00FB281D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Výuka je zaměřena</w:t>
      </w:r>
      <w:r w:rsidR="00FB281D" w:rsidRPr="002C4E26">
        <w:rPr>
          <w:rFonts w:cs="Times New Roman"/>
          <w:sz w:val="24"/>
          <w:szCs w:val="24"/>
        </w:rPr>
        <w:t xml:space="preserve"> na utváření pozitivního vztahu žáků ke zvolené profesi či dalšímu studiu.</w:t>
      </w:r>
    </w:p>
    <w:p w14:paraId="3F09FD7B" w14:textId="77777777" w:rsidR="00731F64" w:rsidRPr="00040B22" w:rsidRDefault="00040B22" w:rsidP="00493763">
      <w:pPr>
        <w:autoSpaceDE w:val="0"/>
        <w:autoSpaceDN w:val="0"/>
        <w:adjustRightInd w:val="0"/>
        <w:spacing w:before="240" w:after="0" w:line="240" w:lineRule="auto"/>
        <w:rPr>
          <w:rFonts w:cs="Times New Roman"/>
          <w:b/>
          <w:sz w:val="24"/>
          <w:szCs w:val="24"/>
        </w:rPr>
      </w:pPr>
      <w:r w:rsidRPr="00040B22">
        <w:rPr>
          <w:rFonts w:cs="Times New Roman"/>
          <w:b/>
          <w:sz w:val="24"/>
          <w:szCs w:val="24"/>
        </w:rPr>
        <w:t>Činnosti</w:t>
      </w:r>
      <w:r w:rsidR="00731F64" w:rsidRPr="00040B22">
        <w:rPr>
          <w:rFonts w:cs="Times New Roman"/>
          <w:b/>
          <w:sz w:val="24"/>
          <w:szCs w:val="24"/>
        </w:rPr>
        <w:t xml:space="preserve"> v oblasti rozvoje kariérového poradenství</w:t>
      </w:r>
    </w:p>
    <w:p w14:paraId="7D4E3005" w14:textId="77777777" w:rsidR="00731F64" w:rsidRPr="002C4E26" w:rsidRDefault="009D4A88" w:rsidP="00731F64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</w:t>
      </w:r>
      <w:r w:rsidR="00731F64" w:rsidRPr="002C4E26">
        <w:rPr>
          <w:rFonts w:cs="Times New Roman"/>
          <w:sz w:val="24"/>
          <w:szCs w:val="24"/>
        </w:rPr>
        <w:t>elmi důležité</w:t>
      </w:r>
    </w:p>
    <w:p w14:paraId="3B9535F0" w14:textId="77777777" w:rsidR="00731F64" w:rsidRPr="002C4E26" w:rsidRDefault="00731F64" w:rsidP="00731F64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 w:rsidRPr="002C4E26">
        <w:rPr>
          <w:rFonts w:cs="Times New Roman"/>
          <w:sz w:val="24"/>
          <w:szCs w:val="24"/>
        </w:rPr>
        <w:t xml:space="preserve">- realizace odborného výcviku/odborné praxe v reálném pracovním prostředí </w:t>
      </w:r>
    </w:p>
    <w:p w14:paraId="6643176B" w14:textId="77777777" w:rsidR="00731F64" w:rsidRPr="002C4E26" w:rsidRDefault="00731F64" w:rsidP="00731F64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 w:rsidRPr="002C4E26">
        <w:rPr>
          <w:rFonts w:cs="Times New Roman"/>
          <w:sz w:val="24"/>
          <w:szCs w:val="24"/>
        </w:rPr>
        <w:t xml:space="preserve">- spolupráce se zaměstnavateli či VŠ při náborových aktivitách </w:t>
      </w:r>
    </w:p>
    <w:p w14:paraId="3ED3A780" w14:textId="77777777" w:rsidR="00731F64" w:rsidRPr="00040B22" w:rsidRDefault="009D4A88" w:rsidP="00731F64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</w:t>
      </w:r>
      <w:r w:rsidR="00731F64" w:rsidRPr="00040B22">
        <w:rPr>
          <w:rFonts w:cs="Times New Roman"/>
          <w:sz w:val="24"/>
          <w:szCs w:val="24"/>
        </w:rPr>
        <w:t>píše důležité</w:t>
      </w:r>
    </w:p>
    <w:p w14:paraId="58CD9C56" w14:textId="77777777" w:rsidR="00731F64" w:rsidRPr="00040B22" w:rsidRDefault="00731F64" w:rsidP="00731F64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 w:rsidRPr="00040B22">
        <w:rPr>
          <w:rFonts w:cs="Times New Roman"/>
          <w:sz w:val="24"/>
          <w:szCs w:val="24"/>
        </w:rPr>
        <w:t>- prevence a intervence pře</w:t>
      </w:r>
      <w:r w:rsidR="00BD414D" w:rsidRPr="00040B22">
        <w:rPr>
          <w:rFonts w:cs="Times New Roman"/>
          <w:sz w:val="24"/>
          <w:szCs w:val="24"/>
        </w:rPr>
        <w:t xml:space="preserve">dčasných odchodů žáků ze školy </w:t>
      </w:r>
    </w:p>
    <w:p w14:paraId="62F369FB" w14:textId="77777777" w:rsidR="00731F64" w:rsidRPr="00040B22" w:rsidRDefault="00731F64" w:rsidP="00731F64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 w:rsidRPr="00040B22">
        <w:rPr>
          <w:rFonts w:cs="Times New Roman"/>
          <w:sz w:val="24"/>
          <w:szCs w:val="24"/>
        </w:rPr>
        <w:t xml:space="preserve">- </w:t>
      </w:r>
      <w:r w:rsidR="00BD414D" w:rsidRPr="00040B22">
        <w:rPr>
          <w:rFonts w:cs="Times New Roman"/>
          <w:sz w:val="24"/>
          <w:szCs w:val="24"/>
        </w:rPr>
        <w:t>p</w:t>
      </w:r>
      <w:r w:rsidRPr="00040B22">
        <w:rPr>
          <w:rFonts w:cs="Times New Roman"/>
          <w:sz w:val="24"/>
          <w:szCs w:val="24"/>
        </w:rPr>
        <w:t>odpora žáků se znevýhodněním zdravotním a/nebo sociálním</w:t>
      </w:r>
    </w:p>
    <w:p w14:paraId="2F359AC0" w14:textId="77777777" w:rsidR="006664D3" w:rsidRPr="002C4E26" w:rsidRDefault="006664D3" w:rsidP="006664D3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 w:rsidRPr="002C4E26">
        <w:rPr>
          <w:rFonts w:cs="Times New Roman"/>
          <w:sz w:val="24"/>
          <w:szCs w:val="24"/>
        </w:rPr>
        <w:t xml:space="preserve">- zapojení odborníků z praxe do výuky a dalších aktivit školy </w:t>
      </w:r>
    </w:p>
    <w:p w14:paraId="367E860D" w14:textId="77777777" w:rsidR="006664D3" w:rsidRDefault="006664D3" w:rsidP="006664D3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 w:rsidRPr="002C4E26">
        <w:rPr>
          <w:rFonts w:cs="Times New Roman"/>
          <w:sz w:val="24"/>
          <w:szCs w:val="24"/>
        </w:rPr>
        <w:t>- spolupráce s rodiči (představení profese rodičům ve škole, řešení</w:t>
      </w:r>
      <w:r>
        <w:rPr>
          <w:rFonts w:cs="Times New Roman"/>
          <w:sz w:val="24"/>
          <w:szCs w:val="24"/>
        </w:rPr>
        <w:t xml:space="preserve"> </w:t>
      </w:r>
      <w:r w:rsidRPr="00040B22">
        <w:rPr>
          <w:rFonts w:cs="Times New Roman"/>
          <w:sz w:val="24"/>
          <w:szCs w:val="24"/>
        </w:rPr>
        <w:t>předčasných odchodů ze školy</w:t>
      </w:r>
      <w:r w:rsidR="00FF3763">
        <w:rPr>
          <w:rFonts w:cs="Times New Roman"/>
          <w:sz w:val="24"/>
          <w:szCs w:val="24"/>
        </w:rPr>
        <w:t>)</w:t>
      </w:r>
    </w:p>
    <w:p w14:paraId="2EE97372" w14:textId="77777777" w:rsidR="006664D3" w:rsidRPr="00040B22" w:rsidRDefault="006664D3" w:rsidP="006664D3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 w:rsidRPr="00040B22">
        <w:rPr>
          <w:rFonts w:cs="Times New Roman"/>
          <w:sz w:val="24"/>
          <w:szCs w:val="24"/>
        </w:rPr>
        <w:t xml:space="preserve">- organizování exkurzí, besed apod. pro kariérovou orientaci žáků </w:t>
      </w:r>
    </w:p>
    <w:p w14:paraId="5FF0CC52" w14:textId="77777777" w:rsidR="00BD414D" w:rsidRPr="00040B22" w:rsidRDefault="002C4E26" w:rsidP="00731F64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 w:rsidRPr="00040B22">
        <w:rPr>
          <w:rFonts w:cs="Times New Roman"/>
          <w:sz w:val="24"/>
          <w:szCs w:val="24"/>
        </w:rPr>
        <w:t>další oblasti prováděných či</w:t>
      </w:r>
      <w:r w:rsidR="00BD414D" w:rsidRPr="00040B22">
        <w:rPr>
          <w:rFonts w:cs="Times New Roman"/>
          <w:sz w:val="24"/>
          <w:szCs w:val="24"/>
        </w:rPr>
        <w:t>nností</w:t>
      </w:r>
    </w:p>
    <w:p w14:paraId="33DB5D27" w14:textId="77777777" w:rsidR="00731F64" w:rsidRPr="00040B22" w:rsidRDefault="00BD414D" w:rsidP="00731F64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 w:rsidRPr="00040B22">
        <w:rPr>
          <w:rFonts w:cs="Times New Roman"/>
          <w:sz w:val="24"/>
          <w:szCs w:val="24"/>
        </w:rPr>
        <w:t>- p</w:t>
      </w:r>
      <w:r w:rsidR="00731F64" w:rsidRPr="00040B22">
        <w:rPr>
          <w:rFonts w:cs="Times New Roman"/>
          <w:sz w:val="24"/>
          <w:szCs w:val="24"/>
        </w:rPr>
        <w:t>oskytování individuálních služeb ka</w:t>
      </w:r>
      <w:r w:rsidRPr="00040B22">
        <w:rPr>
          <w:rFonts w:cs="Times New Roman"/>
          <w:sz w:val="24"/>
          <w:szCs w:val="24"/>
        </w:rPr>
        <w:t xml:space="preserve">riérového poradenství pro žáky </w:t>
      </w:r>
    </w:p>
    <w:p w14:paraId="01916236" w14:textId="77777777" w:rsidR="00731F64" w:rsidRPr="00040B22" w:rsidRDefault="00BD414D" w:rsidP="00731F64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 w:rsidRPr="00040B22">
        <w:rPr>
          <w:rFonts w:cs="Times New Roman"/>
          <w:sz w:val="24"/>
          <w:szCs w:val="24"/>
        </w:rPr>
        <w:t>- p</w:t>
      </w:r>
      <w:r w:rsidR="00731F64" w:rsidRPr="00040B22">
        <w:rPr>
          <w:rFonts w:cs="Times New Roman"/>
          <w:sz w:val="24"/>
          <w:szCs w:val="24"/>
        </w:rPr>
        <w:t>růběžné vzdělávání pedagogických pracovníků v oblasti kariérového</w:t>
      </w:r>
      <w:r w:rsidRPr="00040B22">
        <w:rPr>
          <w:rFonts w:cs="Times New Roman"/>
          <w:sz w:val="24"/>
          <w:szCs w:val="24"/>
        </w:rPr>
        <w:t xml:space="preserve"> poradenství </w:t>
      </w:r>
    </w:p>
    <w:p w14:paraId="41715835" w14:textId="77777777" w:rsidR="006664D3" w:rsidRPr="00040B22" w:rsidRDefault="006664D3" w:rsidP="006664D3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 w:rsidRPr="00040B22">
        <w:rPr>
          <w:rFonts w:cs="Times New Roman"/>
          <w:sz w:val="24"/>
          <w:szCs w:val="24"/>
        </w:rPr>
        <w:t xml:space="preserve">- spolupráce s externími subjekty z oblasti kariérového poradenství </w:t>
      </w:r>
    </w:p>
    <w:p w14:paraId="3451B1A3" w14:textId="77777777" w:rsidR="006664D3" w:rsidRPr="00040B22" w:rsidRDefault="006664D3" w:rsidP="006664D3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 w:rsidRPr="00040B22">
        <w:rPr>
          <w:rFonts w:cs="Times New Roman"/>
          <w:sz w:val="24"/>
          <w:szCs w:val="24"/>
        </w:rPr>
        <w:t>- využívání a poskytování kariérových informací</w:t>
      </w:r>
    </w:p>
    <w:p w14:paraId="7198DE67" w14:textId="77777777" w:rsidR="00040B22" w:rsidRPr="00040B22" w:rsidRDefault="00040B22" w:rsidP="00040B22">
      <w:pPr>
        <w:rPr>
          <w:rFonts w:eastAsia="Calibri-Bold-Identity-H" w:cs="Calibri-Bold-Identity-H"/>
          <w:b/>
          <w:bCs/>
          <w:sz w:val="24"/>
          <w:szCs w:val="24"/>
        </w:rPr>
      </w:pPr>
      <w:r w:rsidRPr="00040B22">
        <w:rPr>
          <w:rFonts w:eastAsia="Calibri-Bold-Identity-H" w:cs="Calibri-Bold-Identity-H"/>
          <w:b/>
          <w:bCs/>
          <w:sz w:val="24"/>
          <w:szCs w:val="24"/>
        </w:rPr>
        <w:lastRenderedPageBreak/>
        <w:t>Překážky v oblasti rozvoje kariérového poradenství</w:t>
      </w:r>
    </w:p>
    <w:p w14:paraId="10991519" w14:textId="77777777" w:rsidR="00040B22" w:rsidRPr="00040B22" w:rsidRDefault="00040B22" w:rsidP="009D4A88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 w:rsidRPr="00040B22">
        <w:rPr>
          <w:rFonts w:eastAsia="Calibri-Identity-H" w:cs="Calibri-Identity-H"/>
          <w:sz w:val="24"/>
          <w:szCs w:val="24"/>
        </w:rPr>
        <w:t>- nedostatečné finanční prostředky pro zajištění kariérového poradenství ve</w:t>
      </w:r>
      <w:r w:rsidR="009D4A88">
        <w:rPr>
          <w:rFonts w:eastAsia="Calibri-Identity-H" w:cs="Calibri-Identity-H"/>
          <w:sz w:val="24"/>
          <w:szCs w:val="24"/>
        </w:rPr>
        <w:t xml:space="preserve"> </w:t>
      </w:r>
      <w:r w:rsidRPr="00040B22">
        <w:rPr>
          <w:rFonts w:eastAsia="Calibri-Identity-H" w:cs="Calibri-Identity-H"/>
          <w:sz w:val="24"/>
          <w:szCs w:val="24"/>
        </w:rPr>
        <w:t>škole</w:t>
      </w:r>
    </w:p>
    <w:p w14:paraId="5BCB2756" w14:textId="77777777" w:rsidR="00040B22" w:rsidRPr="00040B22" w:rsidRDefault="00040B22" w:rsidP="00040B22">
      <w:pPr>
        <w:rPr>
          <w:rFonts w:eastAsia="Calibri-Identity-H" w:cs="Calibri-Identity-H"/>
          <w:sz w:val="24"/>
          <w:szCs w:val="24"/>
        </w:rPr>
      </w:pPr>
      <w:r w:rsidRPr="00040B22">
        <w:rPr>
          <w:rFonts w:eastAsia="Calibri-Identity-H" w:cs="Calibri-Identity-H"/>
          <w:sz w:val="24"/>
          <w:szCs w:val="24"/>
        </w:rPr>
        <w:t>- malý zájem o kariérové poradenství ze strany žáků a rodičů</w:t>
      </w:r>
    </w:p>
    <w:p w14:paraId="7105AE49" w14:textId="77777777" w:rsidR="00792797" w:rsidRDefault="00792797" w:rsidP="00493763">
      <w:pPr>
        <w:pStyle w:val="Nadpis2"/>
        <w:spacing w:after="120"/>
      </w:pPr>
      <w:bookmarkStart w:id="4" w:name="_Toc126777875"/>
      <w:r>
        <w:t>2.2 Podpora kompetencí k podnikavosti, iniciativě a kreativitě</w:t>
      </w:r>
      <w:bookmarkEnd w:id="4"/>
    </w:p>
    <w:p w14:paraId="3D3BE8DC" w14:textId="77777777" w:rsidR="00FB281D" w:rsidRPr="00040B22" w:rsidRDefault="00FF3763" w:rsidP="00FB281D">
      <w:pPr>
        <w:rPr>
          <w:sz w:val="24"/>
          <w:szCs w:val="24"/>
        </w:rPr>
      </w:pPr>
      <w:r>
        <w:rPr>
          <w:sz w:val="24"/>
          <w:szCs w:val="24"/>
        </w:rPr>
        <w:t>Škola získává pravidelné informace a podněty ke zlepšování v rámci zpětné vazby od firem, spolupracujících organizací. V</w:t>
      </w:r>
      <w:r w:rsidR="00FB281D" w:rsidRPr="00040B22">
        <w:rPr>
          <w:sz w:val="24"/>
          <w:szCs w:val="24"/>
        </w:rPr>
        <w:t>yučující je využívají.</w:t>
      </w:r>
    </w:p>
    <w:p w14:paraId="3E6113B2" w14:textId="77777777" w:rsidR="00FB281D" w:rsidRPr="00040B22" w:rsidRDefault="00FB281D" w:rsidP="00FB281D">
      <w:pPr>
        <w:rPr>
          <w:sz w:val="24"/>
          <w:szCs w:val="24"/>
        </w:rPr>
      </w:pPr>
      <w:r w:rsidRPr="00040B22">
        <w:rPr>
          <w:sz w:val="24"/>
          <w:szCs w:val="24"/>
        </w:rPr>
        <w:t>Škola učí žáky myslet kriticky, vnímat problémy ve svém okolí a nacházet inovativní podnikatelská řešení.</w:t>
      </w:r>
    </w:p>
    <w:p w14:paraId="2D3D60FE" w14:textId="77777777" w:rsidR="00FB281D" w:rsidRPr="00040B22" w:rsidRDefault="00FB281D" w:rsidP="00FB281D">
      <w:pPr>
        <w:rPr>
          <w:sz w:val="24"/>
          <w:szCs w:val="24"/>
        </w:rPr>
      </w:pPr>
      <w:r w:rsidRPr="00040B22">
        <w:rPr>
          <w:sz w:val="24"/>
          <w:szCs w:val="24"/>
        </w:rPr>
        <w:t>Do aktivit na podporu</w:t>
      </w:r>
      <w:r w:rsidR="00795D6E" w:rsidRPr="00040B22">
        <w:rPr>
          <w:sz w:val="24"/>
          <w:szCs w:val="24"/>
        </w:rPr>
        <w:t xml:space="preserve"> </w:t>
      </w:r>
      <w:r w:rsidRPr="00040B22">
        <w:rPr>
          <w:sz w:val="24"/>
          <w:szCs w:val="24"/>
        </w:rPr>
        <w:t>podnikavosti je zapojena</w:t>
      </w:r>
      <w:r w:rsidR="00795D6E" w:rsidRPr="00040B22">
        <w:rPr>
          <w:sz w:val="24"/>
          <w:szCs w:val="24"/>
        </w:rPr>
        <w:t xml:space="preserve"> </w:t>
      </w:r>
      <w:r w:rsidRPr="00040B22">
        <w:rPr>
          <w:sz w:val="24"/>
          <w:szCs w:val="24"/>
        </w:rPr>
        <w:t>většina vyučujících školy.</w:t>
      </w:r>
    </w:p>
    <w:p w14:paraId="26BEB522" w14:textId="77777777" w:rsidR="00FB281D" w:rsidRPr="00040B22" w:rsidRDefault="00FB281D" w:rsidP="00FB281D">
      <w:pPr>
        <w:rPr>
          <w:sz w:val="24"/>
          <w:szCs w:val="24"/>
        </w:rPr>
      </w:pPr>
      <w:r w:rsidRPr="00040B22">
        <w:rPr>
          <w:sz w:val="24"/>
          <w:szCs w:val="24"/>
        </w:rPr>
        <w:t>Školu pravidelně navštěvují</w:t>
      </w:r>
      <w:r w:rsidR="00795D6E" w:rsidRPr="00040B22">
        <w:rPr>
          <w:sz w:val="24"/>
          <w:szCs w:val="24"/>
        </w:rPr>
        <w:t xml:space="preserve"> </w:t>
      </w:r>
      <w:r w:rsidRPr="00040B22">
        <w:rPr>
          <w:sz w:val="24"/>
          <w:szCs w:val="24"/>
        </w:rPr>
        <w:t xml:space="preserve">podnikatelé </w:t>
      </w:r>
      <w:r w:rsidR="0003769C">
        <w:rPr>
          <w:sz w:val="24"/>
          <w:szCs w:val="24"/>
        </w:rPr>
        <w:t xml:space="preserve">a zástupci firem </w:t>
      </w:r>
      <w:r w:rsidRPr="00040B22">
        <w:rPr>
          <w:sz w:val="24"/>
          <w:szCs w:val="24"/>
        </w:rPr>
        <w:t>z okolí.</w:t>
      </w:r>
    </w:p>
    <w:p w14:paraId="7D37B06A" w14:textId="3FFE1336" w:rsidR="00FB281D" w:rsidRPr="00040B22" w:rsidRDefault="00FB281D" w:rsidP="00FB281D">
      <w:pPr>
        <w:rPr>
          <w:sz w:val="24"/>
          <w:szCs w:val="24"/>
        </w:rPr>
      </w:pPr>
      <w:r w:rsidRPr="00040B22">
        <w:rPr>
          <w:sz w:val="24"/>
          <w:szCs w:val="24"/>
        </w:rPr>
        <w:t>Pro žáky a učitele jsou</w:t>
      </w:r>
      <w:r w:rsidR="00795D6E" w:rsidRPr="00040B22">
        <w:rPr>
          <w:sz w:val="24"/>
          <w:szCs w:val="24"/>
        </w:rPr>
        <w:t xml:space="preserve"> </w:t>
      </w:r>
      <w:r w:rsidRPr="00040B22">
        <w:rPr>
          <w:sz w:val="24"/>
          <w:szCs w:val="24"/>
        </w:rPr>
        <w:t>organizovány konzultace,</w:t>
      </w:r>
      <w:r w:rsidR="00795D6E" w:rsidRPr="00040B22">
        <w:rPr>
          <w:sz w:val="24"/>
          <w:szCs w:val="24"/>
        </w:rPr>
        <w:t xml:space="preserve"> </w:t>
      </w:r>
      <w:r w:rsidR="0003769C">
        <w:rPr>
          <w:sz w:val="24"/>
          <w:szCs w:val="24"/>
        </w:rPr>
        <w:t xml:space="preserve">schůzky, </w:t>
      </w:r>
      <w:r w:rsidR="00577F51">
        <w:rPr>
          <w:sz w:val="24"/>
          <w:szCs w:val="24"/>
        </w:rPr>
        <w:t xml:space="preserve">rozhovory </w:t>
      </w:r>
      <w:r w:rsidR="00577F51" w:rsidRPr="00040B22">
        <w:rPr>
          <w:sz w:val="24"/>
          <w:szCs w:val="24"/>
        </w:rPr>
        <w:t>a</w:t>
      </w:r>
      <w:r w:rsidRPr="00040B22">
        <w:rPr>
          <w:sz w:val="24"/>
          <w:szCs w:val="24"/>
        </w:rPr>
        <w:t xml:space="preserve"> exkurze</w:t>
      </w:r>
      <w:r w:rsidR="00795D6E" w:rsidRPr="00040B22">
        <w:rPr>
          <w:sz w:val="24"/>
          <w:szCs w:val="24"/>
        </w:rPr>
        <w:t xml:space="preserve"> </w:t>
      </w:r>
      <w:r w:rsidRPr="00040B22">
        <w:rPr>
          <w:sz w:val="24"/>
          <w:szCs w:val="24"/>
        </w:rPr>
        <w:t>k problematice podnikavosti.</w:t>
      </w:r>
    </w:p>
    <w:p w14:paraId="5C77D542" w14:textId="77777777" w:rsidR="00040B22" w:rsidRDefault="00040B22" w:rsidP="00040B2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040B22">
        <w:rPr>
          <w:rFonts w:cs="Times New Roman"/>
          <w:b/>
          <w:sz w:val="24"/>
          <w:szCs w:val="24"/>
        </w:rPr>
        <w:t>Činnosti v oblasti podpory kompetencí k podnikavosti, iniciativě a kreativitě</w:t>
      </w:r>
    </w:p>
    <w:p w14:paraId="4FA04BED" w14:textId="77777777" w:rsidR="00040B22" w:rsidRPr="00040B22" w:rsidRDefault="00040B22" w:rsidP="00493763">
      <w:pPr>
        <w:autoSpaceDE w:val="0"/>
        <w:autoSpaceDN w:val="0"/>
        <w:adjustRightInd w:val="0"/>
        <w:spacing w:before="120" w:after="0" w:line="240" w:lineRule="auto"/>
        <w:rPr>
          <w:rFonts w:eastAsia="Calibri-Identity-H" w:cs="Calibri-Identity-H"/>
          <w:sz w:val="24"/>
          <w:szCs w:val="24"/>
        </w:rPr>
      </w:pPr>
      <w:r w:rsidRPr="00040B22">
        <w:rPr>
          <w:rFonts w:eastAsia="Calibri-Identity-H" w:cs="Calibri-Identity-H"/>
          <w:sz w:val="24"/>
          <w:szCs w:val="24"/>
        </w:rPr>
        <w:t>velmi důležité</w:t>
      </w:r>
    </w:p>
    <w:p w14:paraId="538D99F0" w14:textId="77777777" w:rsidR="00040B22" w:rsidRPr="00040B22" w:rsidRDefault="00040B22" w:rsidP="00040B22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 w:rsidRPr="00040B22">
        <w:rPr>
          <w:rFonts w:eastAsia="Calibri-Identity-H" w:cs="Calibri-Identity-H"/>
          <w:sz w:val="24"/>
          <w:szCs w:val="24"/>
        </w:rPr>
        <w:t xml:space="preserve">- pravidelné kontakty s podnikateli </w:t>
      </w:r>
      <w:r w:rsidR="0003769C">
        <w:rPr>
          <w:rFonts w:eastAsia="Calibri-Identity-H" w:cs="Calibri-Identity-H"/>
          <w:sz w:val="24"/>
          <w:szCs w:val="24"/>
        </w:rPr>
        <w:t xml:space="preserve">a firmami </w:t>
      </w:r>
      <w:r w:rsidRPr="00040B22">
        <w:rPr>
          <w:rFonts w:eastAsia="Calibri-Identity-H" w:cs="Calibri-Identity-H"/>
          <w:sz w:val="24"/>
          <w:szCs w:val="24"/>
        </w:rPr>
        <w:t>z okolí k získání podnětů k rozvoji podnikavosti žáků</w:t>
      </w:r>
    </w:p>
    <w:p w14:paraId="7A577A07" w14:textId="66A87FF3" w:rsidR="00040B22" w:rsidRPr="00040B22" w:rsidRDefault="00040B22" w:rsidP="00040B22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 w:rsidRPr="00040B22">
        <w:rPr>
          <w:rFonts w:eastAsia="Calibri-Identity-H" w:cs="Calibri-Identity-H"/>
          <w:sz w:val="24"/>
          <w:szCs w:val="24"/>
        </w:rPr>
        <w:t xml:space="preserve">- </w:t>
      </w:r>
      <w:r w:rsidR="0003769C">
        <w:rPr>
          <w:rFonts w:eastAsia="Calibri-Identity-H" w:cs="Calibri-Identity-H"/>
          <w:sz w:val="24"/>
          <w:szCs w:val="24"/>
        </w:rPr>
        <w:t xml:space="preserve">začlenění ekonomických </w:t>
      </w:r>
      <w:r w:rsidR="00577F51">
        <w:rPr>
          <w:rFonts w:eastAsia="Calibri-Identity-H" w:cs="Calibri-Identity-H"/>
          <w:sz w:val="24"/>
          <w:szCs w:val="24"/>
        </w:rPr>
        <w:t xml:space="preserve">aspektů </w:t>
      </w:r>
      <w:r w:rsidR="00577F51" w:rsidRPr="00040B22">
        <w:rPr>
          <w:rFonts w:eastAsia="Calibri-Identity-H" w:cs="Calibri-Identity-H"/>
          <w:sz w:val="24"/>
          <w:szCs w:val="24"/>
        </w:rPr>
        <w:t>do</w:t>
      </w:r>
      <w:r w:rsidRPr="00040B22">
        <w:rPr>
          <w:rFonts w:eastAsia="Calibri-Identity-H" w:cs="Calibri-Identity-H"/>
          <w:sz w:val="24"/>
          <w:szCs w:val="24"/>
        </w:rPr>
        <w:t xml:space="preserve"> výuky v neekonomických předmětech</w:t>
      </w:r>
    </w:p>
    <w:p w14:paraId="08F169B0" w14:textId="77777777" w:rsidR="00040B22" w:rsidRPr="00040B22" w:rsidRDefault="00040B22" w:rsidP="00040B22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 w:rsidRPr="00040B22">
        <w:rPr>
          <w:rFonts w:eastAsia="Calibri-Identity-H" w:cs="Calibri-Identity-H"/>
          <w:sz w:val="24"/>
          <w:szCs w:val="24"/>
        </w:rPr>
        <w:t>- výchova k podnikavosti v rámci všeobecného vzdělávání</w:t>
      </w:r>
    </w:p>
    <w:p w14:paraId="30704441" w14:textId="77777777" w:rsidR="00040B22" w:rsidRPr="00040B22" w:rsidRDefault="00040B22" w:rsidP="00040B22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 w:rsidRPr="00040B22">
        <w:rPr>
          <w:rFonts w:eastAsia="Calibri-Identity-H" w:cs="Calibri-Identity-H"/>
          <w:sz w:val="24"/>
          <w:szCs w:val="24"/>
        </w:rPr>
        <w:t>- výchova k podnikavosti v rámci odborného vzdělávání</w:t>
      </w:r>
    </w:p>
    <w:p w14:paraId="5DF737BF" w14:textId="77777777" w:rsidR="00393DA7" w:rsidRPr="00040B22" w:rsidRDefault="00393DA7" w:rsidP="00393DA7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 w:rsidRPr="00040B22">
        <w:rPr>
          <w:rFonts w:eastAsia="Calibri-Identity-H" w:cs="Calibri-Identity-H"/>
          <w:sz w:val="24"/>
          <w:szCs w:val="24"/>
        </w:rPr>
        <w:t>- žáci se aktivně podílejí na činnostech fiktivních firem či akcích Junior Achievement nebo v obdobných dalších (např. Podnikavá škola)</w:t>
      </w:r>
      <w:r w:rsidR="0003769C">
        <w:rPr>
          <w:rFonts w:eastAsia="Calibri-Identity-H" w:cs="Calibri-Identity-H"/>
          <w:sz w:val="24"/>
          <w:szCs w:val="24"/>
        </w:rPr>
        <w:t xml:space="preserve"> a produktivní činnosti školy</w:t>
      </w:r>
    </w:p>
    <w:p w14:paraId="702274D3" w14:textId="77777777" w:rsidR="00393DA7" w:rsidRPr="00040B22" w:rsidRDefault="00393DA7" w:rsidP="00393DA7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 w:rsidRPr="00040B22">
        <w:rPr>
          <w:rFonts w:eastAsia="Calibri-Identity-H" w:cs="Calibri-Identity-H"/>
          <w:sz w:val="24"/>
          <w:szCs w:val="24"/>
        </w:rPr>
        <w:t>- škola učí žáky myslet kriticky, vnímat problémy ve svém okolí a nacházet inovativní podnikatelská řešení</w:t>
      </w:r>
    </w:p>
    <w:p w14:paraId="74E8A5B4" w14:textId="77777777" w:rsidR="00040B22" w:rsidRDefault="00393DA7" w:rsidP="00393DA7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>
        <w:rPr>
          <w:rFonts w:eastAsia="Calibri-Identity-H" w:cs="Calibri-Identity-H"/>
          <w:sz w:val="24"/>
          <w:szCs w:val="24"/>
        </w:rPr>
        <w:t>- p</w:t>
      </w:r>
      <w:r w:rsidRPr="00393DA7">
        <w:rPr>
          <w:rFonts w:eastAsia="Calibri-Identity-H" w:cs="Calibri-Identity-H"/>
          <w:sz w:val="24"/>
          <w:szCs w:val="24"/>
        </w:rPr>
        <w:t>oskytov</w:t>
      </w:r>
      <w:r w:rsidRPr="00393DA7">
        <w:rPr>
          <w:rFonts w:eastAsia="Calibri-Identity-H" w:cs="Calibri-Identity-H" w:hint="eastAsia"/>
          <w:sz w:val="24"/>
          <w:szCs w:val="24"/>
        </w:rPr>
        <w:t>á</w:t>
      </w:r>
      <w:r w:rsidRPr="00393DA7">
        <w:rPr>
          <w:rFonts w:eastAsia="Calibri-Identity-H" w:cs="Calibri-Identity-H"/>
          <w:sz w:val="24"/>
          <w:szCs w:val="24"/>
        </w:rPr>
        <w:t>n</w:t>
      </w:r>
      <w:r w:rsidRPr="00393DA7">
        <w:rPr>
          <w:rFonts w:eastAsia="Calibri-Identity-H" w:cs="Calibri-Identity-H" w:hint="eastAsia"/>
          <w:sz w:val="24"/>
          <w:szCs w:val="24"/>
        </w:rPr>
        <w:t>í</w:t>
      </w:r>
      <w:r w:rsidRPr="00393DA7">
        <w:rPr>
          <w:rFonts w:eastAsia="Calibri-Identity-H" w:cs="Calibri-Identity-H"/>
          <w:sz w:val="24"/>
          <w:szCs w:val="24"/>
        </w:rPr>
        <w:t xml:space="preserve"> mo</w:t>
      </w:r>
      <w:r w:rsidRPr="00393DA7">
        <w:rPr>
          <w:rFonts w:eastAsia="Calibri-Identity-H" w:cs="Calibri-Identity-H" w:hint="eastAsia"/>
          <w:sz w:val="24"/>
          <w:szCs w:val="24"/>
        </w:rPr>
        <w:t>ž</w:t>
      </w:r>
      <w:r w:rsidRPr="00393DA7">
        <w:rPr>
          <w:rFonts w:eastAsia="Calibri-Identity-H" w:cs="Calibri-Identity-H"/>
          <w:sz w:val="24"/>
          <w:szCs w:val="24"/>
        </w:rPr>
        <w:t>nost</w:t>
      </w:r>
      <w:r w:rsidRPr="00393DA7">
        <w:rPr>
          <w:rFonts w:eastAsia="Calibri-Identity-H" w:cs="Calibri-Identity-H" w:hint="eastAsia"/>
          <w:sz w:val="24"/>
          <w:szCs w:val="24"/>
        </w:rPr>
        <w:t>í</w:t>
      </w:r>
      <w:r w:rsidRPr="00393DA7">
        <w:rPr>
          <w:rFonts w:eastAsia="Calibri-Identity-H" w:cs="Calibri-Identity-H"/>
          <w:sz w:val="24"/>
          <w:szCs w:val="24"/>
        </w:rPr>
        <w:t xml:space="preserve"> </w:t>
      </w:r>
      <w:r w:rsidRPr="00393DA7">
        <w:rPr>
          <w:rFonts w:eastAsia="Calibri-Identity-H" w:cs="Calibri-Identity-H" w:hint="eastAsia"/>
          <w:sz w:val="24"/>
          <w:szCs w:val="24"/>
        </w:rPr>
        <w:t>žá</w:t>
      </w:r>
      <w:r w:rsidRPr="00393DA7">
        <w:rPr>
          <w:rFonts w:eastAsia="Calibri-Identity-H" w:cs="Calibri-Identity-H"/>
          <w:sz w:val="24"/>
          <w:szCs w:val="24"/>
        </w:rPr>
        <w:t>k</w:t>
      </w:r>
      <w:r w:rsidRPr="00393DA7">
        <w:rPr>
          <w:rFonts w:eastAsia="Calibri-Identity-H" w:cs="Calibri-Identity-H" w:hint="eastAsia"/>
          <w:sz w:val="24"/>
          <w:szCs w:val="24"/>
        </w:rPr>
        <w:t>ů</w:t>
      </w:r>
      <w:r w:rsidRPr="00393DA7">
        <w:rPr>
          <w:rFonts w:eastAsia="Calibri-Identity-H" w:cs="Calibri-Identity-H"/>
          <w:sz w:val="24"/>
          <w:szCs w:val="24"/>
        </w:rPr>
        <w:t>m aplikovat z</w:t>
      </w:r>
      <w:r w:rsidRPr="00393DA7">
        <w:rPr>
          <w:rFonts w:eastAsia="Calibri-Identity-H" w:cs="Calibri-Identity-H" w:hint="eastAsia"/>
          <w:sz w:val="24"/>
          <w:szCs w:val="24"/>
        </w:rPr>
        <w:t>í</w:t>
      </w:r>
      <w:r w:rsidRPr="00393DA7">
        <w:rPr>
          <w:rFonts w:eastAsia="Calibri-Identity-H" w:cs="Calibri-Identity-H"/>
          <w:sz w:val="24"/>
          <w:szCs w:val="24"/>
        </w:rPr>
        <w:t>skan</w:t>
      </w:r>
      <w:r w:rsidRPr="00393DA7">
        <w:rPr>
          <w:rFonts w:eastAsia="Calibri-Identity-H" w:cs="Calibri-Identity-H" w:hint="eastAsia"/>
          <w:sz w:val="24"/>
          <w:szCs w:val="24"/>
        </w:rPr>
        <w:t>é</w:t>
      </w:r>
      <w:r w:rsidRPr="00393DA7">
        <w:rPr>
          <w:rFonts w:eastAsia="Calibri-Identity-H" w:cs="Calibri-Identity-H"/>
          <w:sz w:val="24"/>
          <w:szCs w:val="24"/>
        </w:rPr>
        <w:t xml:space="preserve"> dovednosti v podnikatelstv</w:t>
      </w:r>
      <w:r w:rsidRPr="00393DA7">
        <w:rPr>
          <w:rFonts w:eastAsia="Calibri-Identity-H" w:cs="Calibri-Identity-H" w:hint="eastAsia"/>
          <w:sz w:val="24"/>
          <w:szCs w:val="24"/>
        </w:rPr>
        <w:t>í</w:t>
      </w:r>
      <w:r w:rsidRPr="00393DA7">
        <w:rPr>
          <w:rFonts w:eastAsia="Calibri-Identity-H" w:cs="Calibri-Identity-H"/>
          <w:sz w:val="24"/>
          <w:szCs w:val="24"/>
        </w:rPr>
        <w:t xml:space="preserve"> v</w:t>
      </w:r>
      <w:r w:rsidR="00B9283D">
        <w:rPr>
          <w:rFonts w:eastAsia="Calibri-Identity-H" w:cs="Calibri-Identity-H"/>
          <w:sz w:val="24"/>
          <w:szCs w:val="24"/>
        </w:rPr>
        <w:t xml:space="preserve"> </w:t>
      </w:r>
      <w:r w:rsidRPr="00393DA7">
        <w:rPr>
          <w:rFonts w:eastAsia="Calibri-Identity-H" w:cs="Calibri-Identity-H"/>
          <w:sz w:val="24"/>
          <w:szCs w:val="24"/>
        </w:rPr>
        <w:t>r</w:t>
      </w:r>
      <w:r w:rsidRPr="00393DA7">
        <w:rPr>
          <w:rFonts w:eastAsia="Calibri-Identity-H" w:cs="Calibri-Identity-H" w:hint="eastAsia"/>
          <w:sz w:val="24"/>
          <w:szCs w:val="24"/>
        </w:rPr>
        <w:t>á</w:t>
      </w:r>
      <w:r w:rsidRPr="00393DA7">
        <w:rPr>
          <w:rFonts w:eastAsia="Calibri-Identity-H" w:cs="Calibri-Identity-H"/>
          <w:sz w:val="24"/>
          <w:szCs w:val="24"/>
        </w:rPr>
        <w:t xml:space="preserve">mci </w:t>
      </w:r>
      <w:r w:rsidRPr="00393DA7">
        <w:rPr>
          <w:rFonts w:eastAsia="Calibri-Identity-H" w:cs="Calibri-Identity-H" w:hint="eastAsia"/>
          <w:sz w:val="24"/>
          <w:szCs w:val="24"/>
        </w:rPr>
        <w:t>š</w:t>
      </w:r>
      <w:r w:rsidRPr="00393DA7">
        <w:rPr>
          <w:rFonts w:eastAsia="Calibri-Identity-H" w:cs="Calibri-Identity-H"/>
          <w:sz w:val="24"/>
          <w:szCs w:val="24"/>
        </w:rPr>
        <w:t>koln</w:t>
      </w:r>
      <w:r w:rsidRPr="00393DA7">
        <w:rPr>
          <w:rFonts w:eastAsia="Calibri-Identity-H" w:cs="Calibri-Identity-H" w:hint="eastAsia"/>
          <w:sz w:val="24"/>
          <w:szCs w:val="24"/>
        </w:rPr>
        <w:t>í</w:t>
      </w:r>
      <w:r w:rsidRPr="00393DA7">
        <w:rPr>
          <w:rFonts w:eastAsia="Calibri-Identity-H" w:cs="Calibri-Identity-H"/>
          <w:sz w:val="24"/>
          <w:szCs w:val="24"/>
        </w:rPr>
        <w:t>ch i volno</w:t>
      </w:r>
      <w:r w:rsidRPr="00393DA7">
        <w:rPr>
          <w:rFonts w:eastAsia="Calibri-Identity-H" w:cs="Calibri-Identity-H" w:hint="eastAsia"/>
          <w:sz w:val="24"/>
          <w:szCs w:val="24"/>
        </w:rPr>
        <w:t>č</w:t>
      </w:r>
      <w:r w:rsidRPr="00393DA7">
        <w:rPr>
          <w:rFonts w:eastAsia="Calibri-Identity-H" w:cs="Calibri-Identity-H"/>
          <w:sz w:val="24"/>
          <w:szCs w:val="24"/>
        </w:rPr>
        <w:t>asov</w:t>
      </w:r>
      <w:r w:rsidRPr="00393DA7">
        <w:rPr>
          <w:rFonts w:eastAsia="Calibri-Identity-H" w:cs="Calibri-Identity-H" w:hint="eastAsia"/>
          <w:sz w:val="24"/>
          <w:szCs w:val="24"/>
        </w:rPr>
        <w:t>ý</w:t>
      </w:r>
      <w:r w:rsidRPr="00393DA7">
        <w:rPr>
          <w:rFonts w:eastAsia="Calibri-Identity-H" w:cs="Calibri-Identity-H"/>
          <w:sz w:val="24"/>
          <w:szCs w:val="24"/>
        </w:rPr>
        <w:t>ch aktivit</w:t>
      </w:r>
      <w:r w:rsidR="0003769C">
        <w:rPr>
          <w:rFonts w:eastAsia="Calibri-Identity-H" w:cs="Calibri-Identity-H"/>
          <w:sz w:val="24"/>
          <w:szCs w:val="24"/>
        </w:rPr>
        <w:t xml:space="preserve"> (produktivní činnost školy, spolupráce s firmami a organizacemi)</w:t>
      </w:r>
    </w:p>
    <w:p w14:paraId="0FDD122D" w14:textId="77777777" w:rsidR="00040B22" w:rsidRPr="00040B22" w:rsidRDefault="00040B22" w:rsidP="00493763">
      <w:pPr>
        <w:autoSpaceDE w:val="0"/>
        <w:autoSpaceDN w:val="0"/>
        <w:adjustRightInd w:val="0"/>
        <w:spacing w:before="120" w:after="0" w:line="240" w:lineRule="auto"/>
        <w:rPr>
          <w:rFonts w:eastAsia="Calibri-Identity-H" w:cs="Calibri-Identity-H"/>
          <w:sz w:val="24"/>
          <w:szCs w:val="24"/>
        </w:rPr>
      </w:pPr>
      <w:r w:rsidRPr="00040B22">
        <w:rPr>
          <w:rFonts w:eastAsia="Calibri-Identity-H" w:cs="Calibri-Identity-H"/>
          <w:sz w:val="24"/>
          <w:szCs w:val="24"/>
        </w:rPr>
        <w:t>spíše důležité</w:t>
      </w:r>
    </w:p>
    <w:p w14:paraId="2F0EF6A8" w14:textId="77777777" w:rsidR="00040B22" w:rsidRPr="00040B22" w:rsidRDefault="00040B22" w:rsidP="00040B22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 w:rsidRPr="00040B22">
        <w:rPr>
          <w:rFonts w:eastAsia="Calibri-Identity-H" w:cs="Calibri-Identity-H"/>
          <w:sz w:val="24"/>
          <w:szCs w:val="24"/>
        </w:rPr>
        <w:t>- pedagogičtí pracovníci získávají informace i podněty ke zlepšování vzdělávání v podnikavosti a využívají je ve výuce</w:t>
      </w:r>
    </w:p>
    <w:p w14:paraId="6C19483F" w14:textId="77777777" w:rsidR="00040B22" w:rsidRPr="00040B22" w:rsidRDefault="0003769C" w:rsidP="00040B22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>
        <w:rPr>
          <w:rFonts w:eastAsia="Calibri-Identity-H" w:cs="Calibri-Identity-H"/>
          <w:sz w:val="24"/>
          <w:szCs w:val="24"/>
        </w:rPr>
        <w:t>- organizování konzultací, rozhovorů</w:t>
      </w:r>
      <w:r w:rsidR="00040B22" w:rsidRPr="00040B22">
        <w:rPr>
          <w:rFonts w:eastAsia="Calibri-Identity-H" w:cs="Calibri-Identity-H"/>
          <w:sz w:val="24"/>
          <w:szCs w:val="24"/>
        </w:rPr>
        <w:t xml:space="preserve"> a exkurzí k problematice podnikavosti pro žáky i učitele</w:t>
      </w:r>
    </w:p>
    <w:p w14:paraId="20F58217" w14:textId="77777777" w:rsidR="00040B22" w:rsidRPr="00040B22" w:rsidRDefault="00040B22" w:rsidP="00040B22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 w:rsidRPr="00040B22">
        <w:rPr>
          <w:rFonts w:eastAsia="Calibri-Identity-H" w:cs="Calibri-Identity-H"/>
          <w:sz w:val="24"/>
          <w:szCs w:val="24"/>
        </w:rPr>
        <w:t>- práce žáků v reálné školní firmě</w:t>
      </w:r>
      <w:r w:rsidR="0003769C">
        <w:rPr>
          <w:rFonts w:eastAsia="Calibri-Identity-H" w:cs="Calibri-Identity-H"/>
          <w:sz w:val="24"/>
          <w:szCs w:val="24"/>
        </w:rPr>
        <w:t>, účast na produktivní činnosti školy</w:t>
      </w:r>
    </w:p>
    <w:p w14:paraId="058C60BC" w14:textId="77777777" w:rsidR="006664D3" w:rsidRDefault="006664D3" w:rsidP="006664D3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 w:rsidRPr="00040B22">
        <w:rPr>
          <w:rFonts w:eastAsia="Calibri-Identity-H" w:cs="Calibri-Identity-H"/>
          <w:sz w:val="24"/>
          <w:szCs w:val="24"/>
        </w:rPr>
        <w:t xml:space="preserve">- návštěvy a přednášky podnikatelů </w:t>
      </w:r>
      <w:r w:rsidR="0003769C">
        <w:rPr>
          <w:rFonts w:eastAsia="Calibri-Identity-H" w:cs="Calibri-Identity-H"/>
          <w:sz w:val="24"/>
          <w:szCs w:val="24"/>
        </w:rPr>
        <w:t xml:space="preserve">a zástupců firem </w:t>
      </w:r>
      <w:r w:rsidRPr="00040B22">
        <w:rPr>
          <w:rFonts w:eastAsia="Calibri-Identity-H" w:cs="Calibri-Identity-H"/>
          <w:sz w:val="24"/>
          <w:szCs w:val="24"/>
        </w:rPr>
        <w:t>ve výuce</w:t>
      </w:r>
    </w:p>
    <w:p w14:paraId="7567BE7F" w14:textId="77777777" w:rsidR="006664D3" w:rsidRPr="00040B22" w:rsidRDefault="006664D3" w:rsidP="006664D3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</w:p>
    <w:p w14:paraId="280402CD" w14:textId="77777777" w:rsidR="00040B22" w:rsidRPr="00040B22" w:rsidRDefault="00040B22" w:rsidP="00040B22">
      <w:pPr>
        <w:autoSpaceDE w:val="0"/>
        <w:autoSpaceDN w:val="0"/>
        <w:adjustRightInd w:val="0"/>
        <w:spacing w:after="0" w:line="240" w:lineRule="auto"/>
        <w:rPr>
          <w:rFonts w:eastAsia="Calibri-Bold-Identity-H" w:cs="Calibri-Bold-Identity-H"/>
          <w:b/>
          <w:bCs/>
          <w:sz w:val="24"/>
          <w:szCs w:val="24"/>
        </w:rPr>
      </w:pPr>
      <w:r w:rsidRPr="00040B22">
        <w:rPr>
          <w:rFonts w:eastAsia="Calibri-Bold-Identity-H" w:cs="Calibri-Bold-Identity-H"/>
          <w:b/>
          <w:bCs/>
          <w:sz w:val="24"/>
          <w:szCs w:val="24"/>
        </w:rPr>
        <w:lastRenderedPageBreak/>
        <w:t>Překážky při realizaci činností oblasti podpory kompetencí k podnikavosti, iniciativě a kreativitě</w:t>
      </w:r>
    </w:p>
    <w:p w14:paraId="3CEC4545" w14:textId="77777777" w:rsidR="00040B22" w:rsidRPr="00040B22" w:rsidRDefault="00040B22" w:rsidP="00040B22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 w:rsidRPr="00040B22">
        <w:rPr>
          <w:rFonts w:eastAsia="Calibri-Identity-H" w:cs="Calibri-Identity-H"/>
          <w:sz w:val="24"/>
          <w:szCs w:val="24"/>
        </w:rPr>
        <w:t>- nedostatek finančních prostředků pro realizaci vzdělávání mimo vlastní</w:t>
      </w:r>
    </w:p>
    <w:p w14:paraId="4F2A36E4" w14:textId="77777777" w:rsidR="00040B22" w:rsidRPr="00040B22" w:rsidRDefault="00040B22" w:rsidP="00040B22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 w:rsidRPr="00040B22">
        <w:rPr>
          <w:rFonts w:eastAsia="Calibri-Identity-H" w:cs="Calibri-Identity-H"/>
          <w:sz w:val="24"/>
          <w:szCs w:val="24"/>
        </w:rPr>
        <w:t>výuku</w:t>
      </w:r>
    </w:p>
    <w:p w14:paraId="2188A5F7" w14:textId="77777777" w:rsidR="00040B22" w:rsidRPr="00040B22" w:rsidRDefault="00040B22" w:rsidP="00040B22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 w:rsidRPr="00040B22">
        <w:rPr>
          <w:rFonts w:eastAsia="Calibri-Identity-H" w:cs="Calibri-Identity-H"/>
          <w:sz w:val="24"/>
          <w:szCs w:val="24"/>
        </w:rPr>
        <w:t>- malý zájem žáků o ekonomické aktivity, cvičení, projekty</w:t>
      </w:r>
    </w:p>
    <w:p w14:paraId="32E3B753" w14:textId="77777777" w:rsidR="00792797" w:rsidRDefault="00792797" w:rsidP="00493763">
      <w:pPr>
        <w:pStyle w:val="Nadpis2"/>
        <w:spacing w:after="120"/>
      </w:pPr>
      <w:bookmarkStart w:id="5" w:name="_Toc126777876"/>
      <w:r>
        <w:t>2.3 Podpora polytechnického vzdělání</w:t>
      </w:r>
      <w:bookmarkEnd w:id="5"/>
    </w:p>
    <w:p w14:paraId="64FCC9DC" w14:textId="77777777" w:rsidR="00FB281D" w:rsidRPr="00040B22" w:rsidRDefault="0003769C" w:rsidP="0049376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Vybavení a prostory</w:t>
      </w:r>
      <w:r w:rsidR="00684C7F">
        <w:rPr>
          <w:rFonts w:cs="Times New Roman"/>
          <w:sz w:val="24"/>
          <w:szCs w:val="24"/>
        </w:rPr>
        <w:t xml:space="preserve">, ve kterých probíhá vyučování </w:t>
      </w:r>
      <w:r>
        <w:rPr>
          <w:rFonts w:cs="Times New Roman"/>
          <w:sz w:val="24"/>
          <w:szCs w:val="24"/>
        </w:rPr>
        <w:t>vyžadují neustálou inovaci a údržbu</w:t>
      </w:r>
      <w:r w:rsidR="00FB281D" w:rsidRPr="00040B22">
        <w:rPr>
          <w:rFonts w:cs="Times New Roman"/>
          <w:sz w:val="24"/>
          <w:szCs w:val="24"/>
        </w:rPr>
        <w:t>.</w:t>
      </w:r>
    </w:p>
    <w:p w14:paraId="50D8ED8A" w14:textId="77777777" w:rsidR="00FB281D" w:rsidRPr="00040B22" w:rsidRDefault="00FB281D" w:rsidP="00FB281D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 w:rsidRPr="00040B22">
        <w:rPr>
          <w:rFonts w:cs="Times New Roman"/>
          <w:sz w:val="24"/>
          <w:szCs w:val="24"/>
        </w:rPr>
        <w:t>Zapojujeme žáky do soutěží orientovaných do oblasti polytechnického vzdělávání či soutěží odborných dovedností.</w:t>
      </w:r>
    </w:p>
    <w:p w14:paraId="2D1DA133" w14:textId="77777777" w:rsidR="00FB281D" w:rsidRPr="00040B22" w:rsidRDefault="0003769C" w:rsidP="00FB281D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Spolupracujeme </w:t>
      </w:r>
      <w:r w:rsidR="00FB281D" w:rsidRPr="00040B22">
        <w:rPr>
          <w:rFonts w:cs="Times New Roman"/>
          <w:sz w:val="24"/>
          <w:szCs w:val="24"/>
        </w:rPr>
        <w:t>se ZŠ v regionu a umožňujeme jim v</w:t>
      </w:r>
      <w:r w:rsidR="00F52629">
        <w:rPr>
          <w:rFonts w:cs="Times New Roman"/>
          <w:sz w:val="24"/>
          <w:szCs w:val="24"/>
        </w:rPr>
        <w:t>yužívat naše dílny a odbo</w:t>
      </w:r>
      <w:r w:rsidR="00684C7F">
        <w:rPr>
          <w:rFonts w:cs="Times New Roman"/>
          <w:sz w:val="24"/>
          <w:szCs w:val="24"/>
        </w:rPr>
        <w:t>rné učebny, pořádáme pro žáky ZŠ</w:t>
      </w:r>
      <w:r w:rsidR="00F52629">
        <w:rPr>
          <w:rFonts w:cs="Times New Roman"/>
          <w:sz w:val="24"/>
          <w:szCs w:val="24"/>
        </w:rPr>
        <w:t xml:space="preserve"> výukové dny</w:t>
      </w:r>
      <w:r w:rsidR="00FB281D" w:rsidRPr="00040B22">
        <w:rPr>
          <w:rFonts w:cs="Times New Roman"/>
          <w:sz w:val="24"/>
          <w:szCs w:val="24"/>
        </w:rPr>
        <w:t>.</w:t>
      </w:r>
    </w:p>
    <w:p w14:paraId="64BDE1BD" w14:textId="100A2F7F" w:rsidR="00FB281D" w:rsidRPr="00040B22" w:rsidRDefault="00FB281D" w:rsidP="00FB281D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 w:rsidRPr="00040B22">
        <w:rPr>
          <w:rFonts w:cs="Times New Roman"/>
          <w:sz w:val="24"/>
          <w:szCs w:val="24"/>
        </w:rPr>
        <w:t>Podporujeme samostatnou práci žáků v oblasti polyte</w:t>
      </w:r>
      <w:r w:rsidR="00F52629">
        <w:rPr>
          <w:rFonts w:cs="Times New Roman"/>
          <w:sz w:val="24"/>
          <w:szCs w:val="24"/>
        </w:rPr>
        <w:t xml:space="preserve">chnického vzdělávání; </w:t>
      </w:r>
      <w:r w:rsidR="00577F51">
        <w:rPr>
          <w:rFonts w:cs="Times New Roman"/>
          <w:sz w:val="24"/>
          <w:szCs w:val="24"/>
        </w:rPr>
        <w:t xml:space="preserve">témata </w:t>
      </w:r>
      <w:r w:rsidR="00577F51" w:rsidRPr="00040B22">
        <w:rPr>
          <w:rFonts w:cs="Times New Roman"/>
          <w:sz w:val="24"/>
          <w:szCs w:val="24"/>
        </w:rPr>
        <w:t>práce</w:t>
      </w:r>
      <w:r w:rsidRPr="00040B22">
        <w:rPr>
          <w:rFonts w:cs="Times New Roman"/>
          <w:sz w:val="24"/>
          <w:szCs w:val="24"/>
        </w:rPr>
        <w:t xml:space="preserve"> tvoří často náměty od zaměstnavatelů či spolupracujících VŠ a výzkumných institucí, cílem je řešení reálných problémů z oblasti polytechniky.</w:t>
      </w:r>
    </w:p>
    <w:p w14:paraId="638A030C" w14:textId="77777777" w:rsidR="00FB281D" w:rsidRPr="00040B22" w:rsidRDefault="00FB281D" w:rsidP="00FB281D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 w:rsidRPr="00040B22">
        <w:rPr>
          <w:rFonts w:cs="Times New Roman"/>
          <w:sz w:val="24"/>
          <w:szCs w:val="24"/>
        </w:rPr>
        <w:t>Součástí polytechnického vzdělávání není pouze výuka a nepovinné předměty, ale i individuální podpora žáků.</w:t>
      </w:r>
    </w:p>
    <w:p w14:paraId="40A3D912" w14:textId="77777777" w:rsidR="00FB281D" w:rsidRDefault="00FB281D" w:rsidP="00FB281D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 w:rsidRPr="00040B22">
        <w:rPr>
          <w:rFonts w:cs="Times New Roman"/>
          <w:sz w:val="24"/>
          <w:szCs w:val="24"/>
        </w:rPr>
        <w:t>Žáci školy se do</w:t>
      </w:r>
      <w:r w:rsidR="00684C7F">
        <w:rPr>
          <w:rFonts w:cs="Times New Roman"/>
          <w:sz w:val="24"/>
          <w:szCs w:val="24"/>
        </w:rPr>
        <w:t>bře umí</w:t>
      </w:r>
      <w:r w:rsidRPr="00040B22">
        <w:rPr>
          <w:rFonts w:cs="Times New Roman"/>
          <w:sz w:val="24"/>
          <w:szCs w:val="24"/>
        </w:rPr>
        <w:t>sťují v soutěžích polytechnického či matematického zaměření či v soutěžích odborných dovedností.</w:t>
      </w:r>
    </w:p>
    <w:p w14:paraId="68CB6F16" w14:textId="77777777" w:rsidR="00F52629" w:rsidRDefault="00F52629" w:rsidP="00FB281D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Žáci se podílí na produktivních činnostech školy.</w:t>
      </w:r>
    </w:p>
    <w:p w14:paraId="5F71A03E" w14:textId="77777777" w:rsidR="00F52629" w:rsidRDefault="00F52629" w:rsidP="00FB281D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Žáci absolvují exkurze, školení a výuku ve firmách.</w:t>
      </w:r>
    </w:p>
    <w:p w14:paraId="3426CA6B" w14:textId="77777777" w:rsidR="00040B22" w:rsidRPr="00040B22" w:rsidRDefault="00040B22" w:rsidP="00493763">
      <w:pPr>
        <w:spacing w:before="120" w:after="120" w:line="276" w:lineRule="auto"/>
        <w:rPr>
          <w:rFonts w:eastAsia="Calibri-Bold-Identity-H" w:cs="Calibri-Bold-Identity-H"/>
          <w:b/>
          <w:bCs/>
          <w:sz w:val="24"/>
          <w:szCs w:val="24"/>
        </w:rPr>
      </w:pPr>
      <w:r w:rsidRPr="00040B22">
        <w:rPr>
          <w:rFonts w:eastAsia="Calibri-Bold-Identity-H" w:cs="Calibri-Bold-Identity-H"/>
          <w:b/>
          <w:bCs/>
          <w:sz w:val="24"/>
          <w:szCs w:val="24"/>
        </w:rPr>
        <w:t>Činnosti v oblasti podpory polytechnické vzdělávání</w:t>
      </w:r>
    </w:p>
    <w:p w14:paraId="4F302BD5" w14:textId="77777777" w:rsidR="00040B22" w:rsidRPr="00040B22" w:rsidRDefault="00040B22" w:rsidP="00040B22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 w:rsidRPr="00040B22">
        <w:rPr>
          <w:rFonts w:eastAsia="Calibri-Identity-H" w:cs="Calibri-Identity-H"/>
          <w:sz w:val="24"/>
          <w:szCs w:val="24"/>
        </w:rPr>
        <w:t>velmi důležité</w:t>
      </w:r>
    </w:p>
    <w:p w14:paraId="060E76BB" w14:textId="77777777" w:rsidR="00040B22" w:rsidRPr="00040B22" w:rsidRDefault="00040B22" w:rsidP="00040B22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 w:rsidRPr="00040B22">
        <w:rPr>
          <w:rFonts w:eastAsia="Calibri-Identity-H" w:cs="Calibri-Identity-H"/>
          <w:sz w:val="24"/>
          <w:szCs w:val="24"/>
        </w:rPr>
        <w:t>- individuální práce se žáky s mimořádným zájmem o polytechniku</w:t>
      </w:r>
    </w:p>
    <w:p w14:paraId="73ED8A12" w14:textId="77777777" w:rsidR="00040B22" w:rsidRPr="00040B22" w:rsidRDefault="00040B22" w:rsidP="00040B22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 w:rsidRPr="00040B22">
        <w:rPr>
          <w:rFonts w:eastAsia="Calibri-Identity-H" w:cs="Calibri-Identity-H"/>
          <w:sz w:val="24"/>
          <w:szCs w:val="24"/>
        </w:rPr>
        <w:t>- spolu</w:t>
      </w:r>
      <w:r w:rsidR="00F52629">
        <w:rPr>
          <w:rFonts w:eastAsia="Calibri-Identity-H" w:cs="Calibri-Identity-H"/>
          <w:sz w:val="24"/>
          <w:szCs w:val="24"/>
        </w:rPr>
        <w:t>práce se ZŠ – využití odborných učeben a dílen</w:t>
      </w:r>
    </w:p>
    <w:p w14:paraId="7AD6BFD5" w14:textId="77777777" w:rsidR="00040B22" w:rsidRPr="00040B22" w:rsidRDefault="00040B22" w:rsidP="00040B22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 w:rsidRPr="00040B22">
        <w:rPr>
          <w:rFonts w:eastAsia="Calibri-Identity-H" w:cs="Calibri-Identity-H"/>
          <w:sz w:val="24"/>
          <w:szCs w:val="24"/>
        </w:rPr>
        <w:t>- motivační akce pro žáky ZŠ</w:t>
      </w:r>
      <w:r w:rsidR="00F52629">
        <w:rPr>
          <w:rFonts w:eastAsia="Calibri-Identity-H" w:cs="Calibri-Identity-H"/>
          <w:sz w:val="24"/>
          <w:szCs w:val="24"/>
        </w:rPr>
        <w:t xml:space="preserve"> – výukové dny, exkurze</w:t>
      </w:r>
    </w:p>
    <w:p w14:paraId="249674A3" w14:textId="77777777" w:rsidR="00040B22" w:rsidRPr="00040B22" w:rsidRDefault="00040B22" w:rsidP="00040B22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 w:rsidRPr="00040B22">
        <w:rPr>
          <w:rFonts w:eastAsia="Calibri-Identity-H" w:cs="Calibri-Identity-H"/>
          <w:sz w:val="24"/>
          <w:szCs w:val="24"/>
        </w:rPr>
        <w:t>spíše důležité</w:t>
      </w:r>
    </w:p>
    <w:p w14:paraId="3B054A9C" w14:textId="77777777" w:rsidR="00040B22" w:rsidRPr="00040B22" w:rsidRDefault="00040B22" w:rsidP="00040B22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 w:rsidRPr="00040B22">
        <w:rPr>
          <w:rFonts w:eastAsia="Calibri-Identity-H" w:cs="Calibri-Identity-H"/>
          <w:sz w:val="24"/>
          <w:szCs w:val="24"/>
        </w:rPr>
        <w:t>- žáci zpracovávají samostatné práce na témata, která poskytují sociální partneři</w:t>
      </w:r>
    </w:p>
    <w:p w14:paraId="550C21C1" w14:textId="77777777" w:rsidR="00040B22" w:rsidRPr="00040B22" w:rsidRDefault="00040B22" w:rsidP="00040B22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 w:rsidRPr="00040B22">
        <w:rPr>
          <w:rFonts w:eastAsia="Calibri-Identity-H" w:cs="Calibri-Identity-H"/>
          <w:sz w:val="24"/>
          <w:szCs w:val="24"/>
        </w:rPr>
        <w:t>- zapojen</w:t>
      </w:r>
      <w:r w:rsidR="00F52629">
        <w:rPr>
          <w:rFonts w:eastAsia="Calibri-Identity-H" w:cs="Calibri-Identity-H"/>
          <w:sz w:val="24"/>
          <w:szCs w:val="24"/>
        </w:rPr>
        <w:t>í žáků do soutěží/olympiád a produktivní činnosti školy</w:t>
      </w:r>
    </w:p>
    <w:p w14:paraId="4D77D635" w14:textId="77777777" w:rsidR="00040B22" w:rsidRPr="00040B22" w:rsidRDefault="00040B22" w:rsidP="00040B22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 w:rsidRPr="00040B22">
        <w:rPr>
          <w:rFonts w:eastAsia="Calibri-Identity-H" w:cs="Calibri-Identity-H"/>
          <w:sz w:val="24"/>
          <w:szCs w:val="24"/>
        </w:rPr>
        <w:t>- cílená příprava žáků ke studiu polytechnických oborů na VŠ</w:t>
      </w:r>
    </w:p>
    <w:p w14:paraId="09619B14" w14:textId="77777777" w:rsidR="00040B22" w:rsidRPr="00040B22" w:rsidRDefault="00F52629" w:rsidP="00040B22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>
        <w:rPr>
          <w:rFonts w:eastAsia="Calibri-Identity-H" w:cs="Calibri-Identity-H"/>
          <w:sz w:val="24"/>
          <w:szCs w:val="24"/>
        </w:rPr>
        <w:t>- rozvíjení</w:t>
      </w:r>
      <w:r w:rsidR="00040B22" w:rsidRPr="00040B22">
        <w:rPr>
          <w:rFonts w:eastAsia="Calibri-Identity-H" w:cs="Calibri-Identity-H"/>
          <w:sz w:val="24"/>
          <w:szCs w:val="24"/>
        </w:rPr>
        <w:t xml:space="preserve"> polytechnické</w:t>
      </w:r>
      <w:r>
        <w:rPr>
          <w:rFonts w:eastAsia="Calibri-Identity-H" w:cs="Calibri-Identity-H"/>
          <w:sz w:val="24"/>
          <w:szCs w:val="24"/>
        </w:rPr>
        <w:t>ho</w:t>
      </w:r>
      <w:r w:rsidR="00040B22" w:rsidRPr="00040B22">
        <w:rPr>
          <w:rFonts w:eastAsia="Calibri-Identity-H" w:cs="Calibri-Identity-H"/>
          <w:sz w:val="24"/>
          <w:szCs w:val="24"/>
        </w:rPr>
        <w:t xml:space="preserve"> vzdělávání dospělých</w:t>
      </w:r>
      <w:r>
        <w:rPr>
          <w:rFonts w:eastAsia="Calibri-Identity-H" w:cs="Calibri-Identity-H"/>
          <w:sz w:val="24"/>
          <w:szCs w:val="24"/>
        </w:rPr>
        <w:t xml:space="preserve"> v rámci celoživotního učení</w:t>
      </w:r>
    </w:p>
    <w:p w14:paraId="0087105B" w14:textId="77777777" w:rsidR="00393DA7" w:rsidRPr="00040B22" w:rsidRDefault="00393DA7" w:rsidP="00393DA7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 w:rsidRPr="00040B22">
        <w:rPr>
          <w:rFonts w:eastAsia="Calibri-Identity-H" w:cs="Calibri-Identity-H"/>
          <w:sz w:val="24"/>
          <w:szCs w:val="24"/>
        </w:rPr>
        <w:t>- spolupráce s VŠ, výzkumnými pracovišti technického zaměření</w:t>
      </w:r>
    </w:p>
    <w:p w14:paraId="588B2E7A" w14:textId="77777777" w:rsidR="00393DA7" w:rsidRPr="00393DA7" w:rsidRDefault="00393DA7" w:rsidP="00393DA7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 w:rsidRPr="00684C7F">
        <w:rPr>
          <w:rFonts w:eastAsia="Calibri-Bold-Identity-H" w:cs="Calibri-Bold-Identity-H"/>
          <w:bCs/>
          <w:sz w:val="24"/>
          <w:szCs w:val="24"/>
        </w:rPr>
        <w:t>-</w:t>
      </w:r>
      <w:r>
        <w:rPr>
          <w:rFonts w:eastAsia="Calibri-Bold-Identity-H" w:cs="Calibri-Bold-Identity-H"/>
          <w:b/>
          <w:bCs/>
          <w:sz w:val="24"/>
          <w:szCs w:val="24"/>
        </w:rPr>
        <w:t xml:space="preserve"> </w:t>
      </w:r>
      <w:r>
        <w:rPr>
          <w:rFonts w:eastAsia="Calibri-Identity-H" w:cs="Calibri-Identity-H"/>
          <w:sz w:val="24"/>
          <w:szCs w:val="24"/>
        </w:rPr>
        <w:t>s</w:t>
      </w:r>
      <w:r w:rsidRPr="00393DA7">
        <w:rPr>
          <w:rFonts w:eastAsia="Calibri-Identity-H" w:cs="Calibri-Identity-H"/>
          <w:sz w:val="24"/>
          <w:szCs w:val="24"/>
        </w:rPr>
        <w:t>ou</w:t>
      </w:r>
      <w:r w:rsidRPr="00393DA7">
        <w:rPr>
          <w:rFonts w:eastAsia="Calibri-Identity-H" w:cs="Calibri-Identity-H" w:hint="eastAsia"/>
          <w:sz w:val="24"/>
          <w:szCs w:val="24"/>
        </w:rPr>
        <w:t>čá</w:t>
      </w:r>
      <w:r w:rsidRPr="00393DA7">
        <w:rPr>
          <w:rFonts w:eastAsia="Calibri-Identity-H" w:cs="Calibri-Identity-H"/>
          <w:sz w:val="24"/>
          <w:szCs w:val="24"/>
        </w:rPr>
        <w:t>st</w:t>
      </w:r>
      <w:r w:rsidRPr="00393DA7">
        <w:rPr>
          <w:rFonts w:eastAsia="Calibri-Identity-H" w:cs="Calibri-Identity-H" w:hint="eastAsia"/>
          <w:sz w:val="24"/>
          <w:szCs w:val="24"/>
        </w:rPr>
        <w:t>í</w:t>
      </w:r>
      <w:r w:rsidRPr="00393DA7">
        <w:rPr>
          <w:rFonts w:eastAsia="Calibri-Identity-H" w:cs="Calibri-Identity-H"/>
          <w:sz w:val="24"/>
          <w:szCs w:val="24"/>
        </w:rPr>
        <w:t xml:space="preserve"> v</w:t>
      </w:r>
      <w:r w:rsidRPr="00393DA7">
        <w:rPr>
          <w:rFonts w:eastAsia="Calibri-Identity-H" w:cs="Calibri-Identity-H" w:hint="eastAsia"/>
          <w:sz w:val="24"/>
          <w:szCs w:val="24"/>
        </w:rPr>
        <w:t>ý</w:t>
      </w:r>
      <w:r w:rsidRPr="00393DA7">
        <w:rPr>
          <w:rFonts w:eastAsia="Calibri-Identity-H" w:cs="Calibri-Identity-H"/>
          <w:sz w:val="24"/>
          <w:szCs w:val="24"/>
        </w:rPr>
        <w:t>uky polytechnick</w:t>
      </w:r>
      <w:r w:rsidRPr="00393DA7">
        <w:rPr>
          <w:rFonts w:eastAsia="Calibri-Identity-H" w:cs="Calibri-Identity-H" w:hint="eastAsia"/>
          <w:sz w:val="24"/>
          <w:szCs w:val="24"/>
        </w:rPr>
        <w:t>ý</w:t>
      </w:r>
      <w:r w:rsidRPr="00393DA7">
        <w:rPr>
          <w:rFonts w:eastAsia="Calibri-Identity-H" w:cs="Calibri-Identity-H"/>
          <w:sz w:val="24"/>
          <w:szCs w:val="24"/>
        </w:rPr>
        <w:t>ch p</w:t>
      </w:r>
      <w:r w:rsidRPr="00393DA7">
        <w:rPr>
          <w:rFonts w:eastAsia="Calibri-Identity-H" w:cs="Calibri-Identity-H" w:hint="eastAsia"/>
          <w:sz w:val="24"/>
          <w:szCs w:val="24"/>
        </w:rPr>
        <w:t>ř</w:t>
      </w:r>
      <w:r w:rsidRPr="00393DA7">
        <w:rPr>
          <w:rFonts w:eastAsia="Calibri-Identity-H" w:cs="Calibri-Identity-H"/>
          <w:sz w:val="24"/>
          <w:szCs w:val="24"/>
        </w:rPr>
        <w:t>edm</w:t>
      </w:r>
      <w:r w:rsidRPr="00393DA7">
        <w:rPr>
          <w:rFonts w:eastAsia="Calibri-Identity-H" w:cs="Calibri-Identity-H" w:hint="eastAsia"/>
          <w:sz w:val="24"/>
          <w:szCs w:val="24"/>
        </w:rPr>
        <w:t>ě</w:t>
      </w:r>
      <w:r w:rsidRPr="00393DA7">
        <w:rPr>
          <w:rFonts w:eastAsia="Calibri-Identity-H" w:cs="Calibri-Identity-H"/>
          <w:sz w:val="24"/>
          <w:szCs w:val="24"/>
        </w:rPr>
        <w:t>t</w:t>
      </w:r>
      <w:r w:rsidRPr="00393DA7">
        <w:rPr>
          <w:rFonts w:eastAsia="Calibri-Identity-H" w:cs="Calibri-Identity-H" w:hint="eastAsia"/>
          <w:sz w:val="24"/>
          <w:szCs w:val="24"/>
        </w:rPr>
        <w:t>ů</w:t>
      </w:r>
      <w:r w:rsidR="00F52629">
        <w:rPr>
          <w:rFonts w:eastAsia="Calibri-Identity-H" w:cs="Calibri-Identity-H"/>
          <w:sz w:val="24"/>
          <w:szCs w:val="24"/>
        </w:rPr>
        <w:t xml:space="preserve"> jsou praktická </w:t>
      </w:r>
      <w:r w:rsidRPr="00393DA7">
        <w:rPr>
          <w:rFonts w:eastAsia="Calibri-Identity-H" w:cs="Calibri-Identity-H"/>
          <w:sz w:val="24"/>
          <w:szCs w:val="24"/>
        </w:rPr>
        <w:t>cvi</w:t>
      </w:r>
      <w:r w:rsidRPr="00393DA7">
        <w:rPr>
          <w:rFonts w:eastAsia="Calibri-Identity-H" w:cs="Calibri-Identity-H" w:hint="eastAsia"/>
          <w:sz w:val="24"/>
          <w:szCs w:val="24"/>
        </w:rPr>
        <w:t>č</w:t>
      </w:r>
      <w:r w:rsidRPr="00393DA7">
        <w:rPr>
          <w:rFonts w:eastAsia="Calibri-Identity-H" w:cs="Calibri-Identity-H"/>
          <w:sz w:val="24"/>
          <w:szCs w:val="24"/>
        </w:rPr>
        <w:t>en</w:t>
      </w:r>
      <w:r w:rsidRPr="00393DA7">
        <w:rPr>
          <w:rFonts w:eastAsia="Calibri-Identity-H" w:cs="Calibri-Identity-H" w:hint="eastAsia"/>
          <w:sz w:val="24"/>
          <w:szCs w:val="24"/>
        </w:rPr>
        <w:t>í</w:t>
      </w:r>
      <w:r w:rsidR="00F52629">
        <w:rPr>
          <w:rFonts w:eastAsia="Calibri-Identity-H" w:cs="Calibri-Identity-H"/>
          <w:sz w:val="24"/>
          <w:szCs w:val="24"/>
        </w:rPr>
        <w:t>, pokusy, produktivní činnost školy</w:t>
      </w:r>
      <w:r w:rsidR="00684C7F">
        <w:rPr>
          <w:rFonts w:eastAsia="Calibri-Identity-H" w:cs="Calibri-Identity-H"/>
          <w:sz w:val="24"/>
          <w:szCs w:val="24"/>
        </w:rPr>
        <w:t>,</w:t>
      </w:r>
    </w:p>
    <w:p w14:paraId="6E82D9BB" w14:textId="77777777" w:rsidR="00040B22" w:rsidRDefault="00393DA7" w:rsidP="00393DA7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 w:rsidRPr="00393DA7">
        <w:rPr>
          <w:rFonts w:eastAsia="Calibri-Identity-H" w:cs="Calibri-Identity-H"/>
          <w:sz w:val="24"/>
          <w:szCs w:val="24"/>
        </w:rPr>
        <w:t>exkurze, projektov</w:t>
      </w:r>
      <w:r w:rsidRPr="00393DA7">
        <w:rPr>
          <w:rFonts w:eastAsia="Calibri-Identity-H" w:cs="Calibri-Identity-H" w:hint="eastAsia"/>
          <w:sz w:val="24"/>
          <w:szCs w:val="24"/>
        </w:rPr>
        <w:t>á</w:t>
      </w:r>
      <w:r w:rsidRPr="00393DA7">
        <w:rPr>
          <w:rFonts w:eastAsia="Calibri-Identity-H" w:cs="Calibri-Identity-H"/>
          <w:sz w:val="24"/>
          <w:szCs w:val="24"/>
        </w:rPr>
        <w:t xml:space="preserve"> v</w:t>
      </w:r>
      <w:r w:rsidRPr="00393DA7">
        <w:rPr>
          <w:rFonts w:eastAsia="Calibri-Identity-H" w:cs="Calibri-Identity-H" w:hint="eastAsia"/>
          <w:sz w:val="24"/>
          <w:szCs w:val="24"/>
        </w:rPr>
        <w:t>ý</w:t>
      </w:r>
      <w:r w:rsidRPr="00393DA7">
        <w:rPr>
          <w:rFonts w:eastAsia="Calibri-Identity-H" w:cs="Calibri-Identity-H"/>
          <w:sz w:val="24"/>
          <w:szCs w:val="24"/>
        </w:rPr>
        <w:t>uka apod.</w:t>
      </w:r>
      <w:r w:rsidR="00F52629">
        <w:rPr>
          <w:rFonts w:eastAsia="Calibri-Identity-H" w:cs="Calibri-Identity-H"/>
          <w:sz w:val="24"/>
          <w:szCs w:val="24"/>
        </w:rPr>
        <w:t>, spolupráce při produktivní činnosti školy a propagaci školy</w:t>
      </w:r>
    </w:p>
    <w:p w14:paraId="553C05FB" w14:textId="77777777" w:rsidR="00040B22" w:rsidRPr="00040B22" w:rsidRDefault="00040B22" w:rsidP="00493763">
      <w:pPr>
        <w:autoSpaceDE w:val="0"/>
        <w:autoSpaceDN w:val="0"/>
        <w:adjustRightInd w:val="0"/>
        <w:spacing w:after="120" w:line="240" w:lineRule="auto"/>
        <w:rPr>
          <w:rFonts w:eastAsia="Calibri-Bold-Identity-H" w:cs="Calibri-Bold-Identity-H"/>
          <w:b/>
          <w:bCs/>
          <w:sz w:val="24"/>
          <w:szCs w:val="24"/>
        </w:rPr>
      </w:pPr>
      <w:r w:rsidRPr="00040B22">
        <w:rPr>
          <w:rFonts w:eastAsia="Calibri-Bold-Identity-H" w:cs="Calibri-Bold-Identity-H"/>
          <w:b/>
          <w:bCs/>
          <w:sz w:val="24"/>
          <w:szCs w:val="24"/>
        </w:rPr>
        <w:lastRenderedPageBreak/>
        <w:t>Překážky</w:t>
      </w:r>
      <w:r w:rsidR="009D4A88" w:rsidRPr="009D4A88">
        <w:rPr>
          <w:rFonts w:eastAsia="Calibri-Bold-Identity-H" w:cs="Calibri-Bold-Identity-H"/>
          <w:b/>
          <w:bCs/>
          <w:sz w:val="24"/>
          <w:szCs w:val="24"/>
        </w:rPr>
        <w:t xml:space="preserve"> </w:t>
      </w:r>
      <w:r w:rsidR="009D4A88" w:rsidRPr="00040B22">
        <w:rPr>
          <w:rFonts w:eastAsia="Calibri-Bold-Identity-H" w:cs="Calibri-Bold-Identity-H"/>
          <w:b/>
          <w:bCs/>
          <w:sz w:val="24"/>
          <w:szCs w:val="24"/>
        </w:rPr>
        <w:t>v oblasti podpory polytechnické vzdělávání</w:t>
      </w:r>
    </w:p>
    <w:p w14:paraId="738CE0F1" w14:textId="77777777" w:rsidR="00040B22" w:rsidRPr="009D4A88" w:rsidRDefault="00040B22" w:rsidP="00493763">
      <w:pPr>
        <w:autoSpaceDE w:val="0"/>
        <w:autoSpaceDN w:val="0"/>
        <w:adjustRightInd w:val="0"/>
        <w:spacing w:after="120" w:line="240" w:lineRule="auto"/>
        <w:rPr>
          <w:rFonts w:eastAsia="Calibri-Bold-Identity-H" w:cs="Calibri-Bold-Identity-H"/>
          <w:bCs/>
          <w:sz w:val="24"/>
          <w:szCs w:val="24"/>
        </w:rPr>
      </w:pPr>
      <w:r w:rsidRPr="009D4A88">
        <w:rPr>
          <w:rFonts w:eastAsia="Calibri-Bold-Identity-H" w:cs="Calibri-Bold-Identity-H"/>
          <w:bCs/>
          <w:sz w:val="24"/>
          <w:szCs w:val="24"/>
        </w:rPr>
        <w:t>většinou</w:t>
      </w:r>
    </w:p>
    <w:p w14:paraId="7E9E6386" w14:textId="77777777" w:rsidR="00040B22" w:rsidRPr="00040B22" w:rsidRDefault="00040B22" w:rsidP="00040B22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 w:rsidRPr="00040B22">
        <w:rPr>
          <w:rFonts w:eastAsia="Calibri-Identity-H" w:cs="Calibri-Identity-H"/>
          <w:sz w:val="24"/>
          <w:szCs w:val="24"/>
        </w:rPr>
        <w:t>- nedostatečná motivace žáků ze ZŠ o polytechnické vzdělávání</w:t>
      </w:r>
    </w:p>
    <w:p w14:paraId="1D5D1420" w14:textId="77777777" w:rsidR="00040B22" w:rsidRPr="00040B22" w:rsidRDefault="00040B22" w:rsidP="00040B22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 w:rsidRPr="00040B22">
        <w:rPr>
          <w:rFonts w:eastAsia="Calibri-Identity-H" w:cs="Calibri-Identity-H"/>
          <w:sz w:val="24"/>
          <w:szCs w:val="24"/>
        </w:rPr>
        <w:t>- nezájem žáků školy o polytechnické vzdělávání</w:t>
      </w:r>
    </w:p>
    <w:p w14:paraId="16D9E0A0" w14:textId="77777777" w:rsidR="00040B22" w:rsidRPr="00040B22" w:rsidRDefault="00040B22" w:rsidP="00040B22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 w:rsidRPr="00040B22">
        <w:rPr>
          <w:rFonts w:eastAsia="Calibri-Identity-H" w:cs="Calibri-Identity-H"/>
          <w:sz w:val="24"/>
          <w:szCs w:val="24"/>
        </w:rPr>
        <w:t>- nedostatečné znalosti žáků ze ZŠ v oblasti polytechnického vzdělávání</w:t>
      </w:r>
    </w:p>
    <w:p w14:paraId="3F8B1B2A" w14:textId="77777777" w:rsidR="00040B22" w:rsidRPr="00040B22" w:rsidRDefault="00040B22" w:rsidP="00040B22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 w:rsidRPr="00040B22">
        <w:rPr>
          <w:rFonts w:eastAsia="Calibri-Identity-H" w:cs="Calibri-Identity-H"/>
          <w:sz w:val="24"/>
          <w:szCs w:val="24"/>
        </w:rPr>
        <w:t>- nedostatečná podpora víceoborových tříd příbuzných oborů</w:t>
      </w:r>
    </w:p>
    <w:p w14:paraId="569DE735" w14:textId="77777777" w:rsidR="00040B22" w:rsidRPr="00040B22" w:rsidRDefault="00F52629" w:rsidP="00040B22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>
        <w:rPr>
          <w:rFonts w:eastAsia="Calibri-Identity-H" w:cs="Calibri-Identity-H"/>
          <w:sz w:val="24"/>
          <w:szCs w:val="24"/>
        </w:rPr>
        <w:t xml:space="preserve">- nedostatek finančních prostředků </w:t>
      </w:r>
      <w:r w:rsidR="00040B22" w:rsidRPr="00040B22">
        <w:rPr>
          <w:rFonts w:eastAsia="Calibri-Identity-H" w:cs="Calibri-Identity-H"/>
          <w:sz w:val="24"/>
          <w:szCs w:val="24"/>
        </w:rPr>
        <w:t>na úhradu vedení nepovinných předmětů</w:t>
      </w:r>
    </w:p>
    <w:p w14:paraId="7967844E" w14:textId="77777777" w:rsidR="00040B22" w:rsidRPr="009D4A88" w:rsidRDefault="00040B22" w:rsidP="00493763">
      <w:pPr>
        <w:autoSpaceDE w:val="0"/>
        <w:autoSpaceDN w:val="0"/>
        <w:adjustRightInd w:val="0"/>
        <w:spacing w:before="120" w:after="120" w:line="240" w:lineRule="auto"/>
        <w:rPr>
          <w:rFonts w:eastAsia="Calibri-Identity-H" w:cs="Calibri-Identity-H"/>
          <w:sz w:val="24"/>
          <w:szCs w:val="24"/>
        </w:rPr>
      </w:pPr>
      <w:r w:rsidRPr="009D4A88">
        <w:rPr>
          <w:rFonts w:eastAsia="Calibri-Identity-H" w:cs="Calibri-Identity-H"/>
          <w:sz w:val="24"/>
          <w:szCs w:val="24"/>
        </w:rPr>
        <w:t>občas</w:t>
      </w:r>
    </w:p>
    <w:p w14:paraId="134BA538" w14:textId="77777777" w:rsidR="00040B22" w:rsidRPr="00040B22" w:rsidRDefault="00F52629" w:rsidP="00040B22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>
        <w:rPr>
          <w:rFonts w:eastAsia="Calibri-Identity-H" w:cs="Calibri-Identity-H"/>
          <w:sz w:val="24"/>
          <w:szCs w:val="24"/>
        </w:rPr>
        <w:t>- nedostatečné vybavení</w:t>
      </w:r>
      <w:r w:rsidR="00040B22" w:rsidRPr="00040B22">
        <w:rPr>
          <w:rFonts w:eastAsia="Calibri-Identity-H" w:cs="Calibri-Identity-H"/>
          <w:sz w:val="24"/>
          <w:szCs w:val="24"/>
        </w:rPr>
        <w:t xml:space="preserve"> odborných učeben, dílen apod.</w:t>
      </w:r>
    </w:p>
    <w:p w14:paraId="580E09B8" w14:textId="77777777" w:rsidR="00040B22" w:rsidRPr="00040B22" w:rsidRDefault="00040B22" w:rsidP="00040B22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 w:rsidRPr="00040B22">
        <w:rPr>
          <w:rFonts w:eastAsia="Calibri-Identity-H" w:cs="Calibri-Identity-H"/>
          <w:sz w:val="24"/>
          <w:szCs w:val="24"/>
        </w:rPr>
        <w:t>- pedagogičtí pracovníci nemají aktuální znalosti a dovednosti v polytechnické oblasti</w:t>
      </w:r>
    </w:p>
    <w:p w14:paraId="4A013A22" w14:textId="77777777" w:rsidR="00792797" w:rsidRDefault="00792797" w:rsidP="00493763">
      <w:pPr>
        <w:pStyle w:val="Nadpis2"/>
        <w:spacing w:after="120"/>
      </w:pPr>
      <w:bookmarkStart w:id="6" w:name="_Toc126777877"/>
      <w:r>
        <w:t>2.4 Podpora odborného vzdělávání včetně spolupráce škol a zaměstnavatelů</w:t>
      </w:r>
      <w:bookmarkEnd w:id="6"/>
    </w:p>
    <w:p w14:paraId="2C201893" w14:textId="77777777" w:rsidR="00795D6E" w:rsidRPr="00040B22" w:rsidRDefault="00795D6E" w:rsidP="0049376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40B22">
        <w:rPr>
          <w:rFonts w:cs="Times New Roman"/>
          <w:sz w:val="24"/>
          <w:szCs w:val="24"/>
        </w:rPr>
        <w:t>Škola má dvě a více smluv se zaměstnavateli po dobu delší než 2 roky, vyjednává si aktivity v rámci spolupráce s různými partnery v regionu podle aktuálních potřeb.</w:t>
      </w:r>
    </w:p>
    <w:p w14:paraId="665B7A4B" w14:textId="77777777" w:rsidR="00795D6E" w:rsidRPr="00040B22" w:rsidRDefault="00795D6E" w:rsidP="00795D6E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 w:rsidRPr="00040B22">
        <w:rPr>
          <w:rFonts w:cs="Times New Roman"/>
          <w:sz w:val="24"/>
          <w:szCs w:val="24"/>
        </w:rPr>
        <w:t xml:space="preserve">Je zajištěna stálá účast zaměstnavatelů při </w:t>
      </w:r>
      <w:r w:rsidR="00146E21">
        <w:rPr>
          <w:rFonts w:cs="Times New Roman"/>
          <w:sz w:val="24"/>
          <w:szCs w:val="24"/>
        </w:rPr>
        <w:t xml:space="preserve">závěrečných zkouškách </w:t>
      </w:r>
      <w:r w:rsidRPr="00040B22">
        <w:rPr>
          <w:rFonts w:cs="Times New Roman"/>
          <w:sz w:val="24"/>
          <w:szCs w:val="24"/>
        </w:rPr>
        <w:t>a ukončování studia.</w:t>
      </w:r>
    </w:p>
    <w:p w14:paraId="5E6F869B" w14:textId="60B5804D" w:rsidR="00792797" w:rsidRPr="00040B22" w:rsidRDefault="00795D6E" w:rsidP="00795D6E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 w:rsidRPr="00040B22">
        <w:rPr>
          <w:rFonts w:cs="Times New Roman"/>
          <w:sz w:val="24"/>
          <w:szCs w:val="24"/>
        </w:rPr>
        <w:t xml:space="preserve">Odborného výcviku u zaměstnavatelů nebo v modelovém pracovním prostředí (školní provoz – </w:t>
      </w:r>
      <w:r w:rsidR="00146E21">
        <w:rPr>
          <w:rFonts w:cs="Times New Roman"/>
          <w:sz w:val="24"/>
          <w:szCs w:val="24"/>
        </w:rPr>
        <w:t>např. výrobna dortů, kiosek</w:t>
      </w:r>
      <w:r w:rsidRPr="00040B22">
        <w:rPr>
          <w:rFonts w:cs="Times New Roman"/>
          <w:sz w:val="24"/>
          <w:szCs w:val="24"/>
        </w:rPr>
        <w:t xml:space="preserve">) v délce minimálně 2 týdnů se zúčastní v průběhu studia alespoň </w:t>
      </w:r>
      <w:r w:rsidR="00577F51" w:rsidRPr="00040B22">
        <w:rPr>
          <w:rFonts w:cs="Times New Roman"/>
          <w:sz w:val="24"/>
          <w:szCs w:val="24"/>
        </w:rPr>
        <w:t>35 %</w:t>
      </w:r>
      <w:r w:rsidRPr="00040B22">
        <w:rPr>
          <w:rFonts w:cs="Times New Roman"/>
          <w:sz w:val="24"/>
          <w:szCs w:val="24"/>
        </w:rPr>
        <w:t xml:space="preserve"> žáků technických a 50</w:t>
      </w:r>
      <w:r w:rsidR="00577F51">
        <w:rPr>
          <w:rFonts w:cs="Times New Roman"/>
          <w:sz w:val="24"/>
          <w:szCs w:val="24"/>
        </w:rPr>
        <w:t xml:space="preserve"> </w:t>
      </w:r>
      <w:r w:rsidRPr="00040B22">
        <w:rPr>
          <w:rFonts w:cs="Times New Roman"/>
          <w:sz w:val="24"/>
          <w:szCs w:val="24"/>
        </w:rPr>
        <w:t>% žáků netechnických oborů (kat. E+H+L0), praxe pak 70% žáků maturitních oborů (kat. M) – musí být splněny všechny uvedené hodnoty.</w:t>
      </w:r>
    </w:p>
    <w:p w14:paraId="778BCFB5" w14:textId="77777777" w:rsidR="00795D6E" w:rsidRPr="00040B22" w:rsidRDefault="00A068B7" w:rsidP="00A068B7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 w:rsidRPr="00040B22">
        <w:rPr>
          <w:rFonts w:cs="Times New Roman"/>
          <w:sz w:val="24"/>
          <w:szCs w:val="24"/>
        </w:rPr>
        <w:t>Škola má zpracovanou strategii spolupráce se zaměstnavateli, kterou průběžně aktualizuje.</w:t>
      </w:r>
    </w:p>
    <w:p w14:paraId="49AC4611" w14:textId="77777777" w:rsidR="00A068B7" w:rsidRPr="00040B22" w:rsidRDefault="00A068B7" w:rsidP="00A068B7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 w:rsidRPr="00040B22">
        <w:rPr>
          <w:rFonts w:cs="Times New Roman"/>
          <w:sz w:val="24"/>
          <w:szCs w:val="24"/>
        </w:rPr>
        <w:t>Konkrétní pracovník školy pověřený ředitelem se stará o spolupráci se zaměstnavateli a dalšími partnery.</w:t>
      </w:r>
    </w:p>
    <w:p w14:paraId="7108E8FE" w14:textId="77777777" w:rsidR="00A068B7" w:rsidRPr="00040B22" w:rsidRDefault="00A068B7" w:rsidP="00A068B7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 w:rsidRPr="00040B22">
        <w:rPr>
          <w:rFonts w:cs="Times New Roman"/>
          <w:sz w:val="24"/>
          <w:szCs w:val="24"/>
        </w:rPr>
        <w:t>Škola má zpracovanou strategii spolupráce se zaměstnavateli a dalšími partnery, její součástí jsou i od</w:t>
      </w:r>
      <w:r w:rsidR="00C82863">
        <w:rPr>
          <w:rFonts w:cs="Times New Roman"/>
          <w:sz w:val="24"/>
          <w:szCs w:val="24"/>
        </w:rPr>
        <w:t>borné stáže vyučujících ve firmách</w:t>
      </w:r>
      <w:r w:rsidRPr="00040B22">
        <w:rPr>
          <w:rFonts w:cs="Times New Roman"/>
          <w:sz w:val="24"/>
          <w:szCs w:val="24"/>
        </w:rPr>
        <w:t>.</w:t>
      </w:r>
    </w:p>
    <w:p w14:paraId="7DDF4AE9" w14:textId="77777777" w:rsidR="00A068B7" w:rsidRPr="00040B22" w:rsidRDefault="00A068B7" w:rsidP="00A068B7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 w:rsidRPr="00040B22">
        <w:rPr>
          <w:rFonts w:cs="Times New Roman"/>
          <w:sz w:val="24"/>
          <w:szCs w:val="24"/>
        </w:rPr>
        <w:t>Škola vyjednává s firmami obsah odborného výcviku a praxí, společně hodnotí žáky a kvalitu spolupráce jako celku. Hodnocení se využívá pro zkvalitnění výuky a ŠVP.</w:t>
      </w:r>
    </w:p>
    <w:p w14:paraId="7A49C98C" w14:textId="77777777" w:rsidR="00A068B7" w:rsidRPr="00040B22" w:rsidRDefault="00A068B7" w:rsidP="00A068B7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 w:rsidRPr="00040B22">
        <w:rPr>
          <w:rFonts w:cs="Times New Roman"/>
          <w:sz w:val="24"/>
          <w:szCs w:val="24"/>
        </w:rPr>
        <w:t>Zaměstnavatelé se aktivně podílejí i na náborových aktivitách školy.</w:t>
      </w:r>
    </w:p>
    <w:p w14:paraId="7BC5F844" w14:textId="01F24F8A" w:rsidR="00A068B7" w:rsidRDefault="00A068B7" w:rsidP="00A068B7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 w:rsidRPr="00040B22">
        <w:rPr>
          <w:rFonts w:cs="Times New Roman"/>
          <w:sz w:val="24"/>
          <w:szCs w:val="24"/>
        </w:rPr>
        <w:t>Zaměstnavatelé podporují školu či vybrané žáky finančně, př. poskytují škole materiál či vybavení.</w:t>
      </w:r>
    </w:p>
    <w:p w14:paraId="47E206BF" w14:textId="77777777" w:rsidR="00493763" w:rsidRPr="00040B22" w:rsidRDefault="00493763" w:rsidP="00A068B7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</w:p>
    <w:p w14:paraId="41AE44C1" w14:textId="77777777" w:rsidR="00040B22" w:rsidRPr="00C10362" w:rsidRDefault="00040B22" w:rsidP="00040B22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b/>
          <w:sz w:val="24"/>
          <w:szCs w:val="24"/>
        </w:rPr>
      </w:pPr>
      <w:r w:rsidRPr="00C10362">
        <w:rPr>
          <w:rFonts w:eastAsia="Calibri-Identity-H" w:cs="Calibri-Identity-H"/>
          <w:b/>
          <w:sz w:val="24"/>
          <w:szCs w:val="24"/>
        </w:rPr>
        <w:lastRenderedPageBreak/>
        <w:t>Činnosti v oblasti p</w:t>
      </w:r>
      <w:r w:rsidRPr="00C10362">
        <w:rPr>
          <w:b/>
          <w:sz w:val="24"/>
          <w:szCs w:val="24"/>
        </w:rPr>
        <w:t>odpory odborného vzdělávání včetně spolupráce škol a zaměstnavatelů</w:t>
      </w:r>
    </w:p>
    <w:p w14:paraId="213EE75A" w14:textId="77777777" w:rsidR="00040B22" w:rsidRPr="00C10362" w:rsidRDefault="00040B22" w:rsidP="00493763">
      <w:pPr>
        <w:autoSpaceDE w:val="0"/>
        <w:autoSpaceDN w:val="0"/>
        <w:adjustRightInd w:val="0"/>
        <w:spacing w:before="120" w:after="120" w:line="240" w:lineRule="auto"/>
        <w:rPr>
          <w:rFonts w:eastAsia="Calibri-Identity-H" w:cs="Calibri-Identity-H"/>
          <w:sz w:val="24"/>
          <w:szCs w:val="24"/>
        </w:rPr>
      </w:pPr>
      <w:r w:rsidRPr="00C10362">
        <w:rPr>
          <w:rFonts w:eastAsia="Calibri-Identity-H" w:cs="Calibri-Identity-H"/>
          <w:sz w:val="24"/>
          <w:szCs w:val="24"/>
        </w:rPr>
        <w:t>velmi důležité</w:t>
      </w:r>
    </w:p>
    <w:p w14:paraId="053E2703" w14:textId="77777777" w:rsidR="00040B22" w:rsidRPr="00C10362" w:rsidRDefault="00040B22" w:rsidP="00040B22">
      <w:pPr>
        <w:autoSpaceDE w:val="0"/>
        <w:autoSpaceDN w:val="0"/>
        <w:adjustRightInd w:val="0"/>
        <w:spacing w:after="0" w:line="240" w:lineRule="auto"/>
        <w:rPr>
          <w:rFonts w:eastAsia="Calibri-Bold-Identity-H" w:cs="Calibri-Bold-Identity-H"/>
          <w:b/>
          <w:bCs/>
          <w:sz w:val="24"/>
          <w:szCs w:val="24"/>
        </w:rPr>
      </w:pPr>
      <w:r w:rsidRPr="00C10362">
        <w:rPr>
          <w:rFonts w:eastAsia="Calibri-Identity-H" w:cs="Calibri-Identity-H"/>
          <w:sz w:val="24"/>
          <w:szCs w:val="24"/>
        </w:rPr>
        <w:t>- odborný výcvik nebo praxe žáků na pracovištích zaměstnavatelů</w:t>
      </w:r>
    </w:p>
    <w:p w14:paraId="3C6B6439" w14:textId="77777777" w:rsidR="00040B22" w:rsidRPr="00C10362" w:rsidRDefault="00040B22" w:rsidP="00040B22">
      <w:pPr>
        <w:autoSpaceDE w:val="0"/>
        <w:autoSpaceDN w:val="0"/>
        <w:adjustRightInd w:val="0"/>
        <w:spacing w:after="0" w:line="240" w:lineRule="auto"/>
        <w:rPr>
          <w:rFonts w:eastAsia="Calibri-Bold-Identity-H" w:cs="Calibri-Bold-Identity-H"/>
          <w:b/>
          <w:bCs/>
          <w:sz w:val="24"/>
          <w:szCs w:val="24"/>
        </w:rPr>
      </w:pPr>
      <w:r w:rsidRPr="00C10362">
        <w:rPr>
          <w:rFonts w:eastAsia="Calibri-Identity-H" w:cs="Calibri-Identity-H"/>
          <w:sz w:val="24"/>
          <w:szCs w:val="24"/>
        </w:rPr>
        <w:t>- stáže pro pedagogy na pracovištích</w:t>
      </w:r>
      <w:r w:rsidR="00C82863">
        <w:rPr>
          <w:rFonts w:eastAsia="Calibri-Identity-H" w:cs="Calibri-Identity-H"/>
          <w:sz w:val="24"/>
          <w:szCs w:val="24"/>
        </w:rPr>
        <w:t xml:space="preserve"> firem a organizací </w:t>
      </w:r>
      <w:r w:rsidRPr="00C10362">
        <w:rPr>
          <w:rFonts w:eastAsia="Calibri-Identity-H" w:cs="Calibri-Identity-H"/>
          <w:sz w:val="24"/>
          <w:szCs w:val="24"/>
        </w:rPr>
        <w:t>v moderních provozech</w:t>
      </w:r>
    </w:p>
    <w:p w14:paraId="7EF0B924" w14:textId="77777777" w:rsidR="00040B22" w:rsidRPr="00C10362" w:rsidRDefault="00040B22" w:rsidP="00040B22">
      <w:pPr>
        <w:autoSpaceDE w:val="0"/>
        <w:autoSpaceDN w:val="0"/>
        <w:adjustRightInd w:val="0"/>
        <w:spacing w:after="0" w:line="240" w:lineRule="auto"/>
        <w:rPr>
          <w:rFonts w:eastAsia="Calibri-Bold-Identity-H" w:cs="Calibri-Bold-Identity-H"/>
          <w:b/>
          <w:bCs/>
          <w:sz w:val="24"/>
          <w:szCs w:val="24"/>
        </w:rPr>
      </w:pPr>
      <w:r w:rsidRPr="00C10362">
        <w:rPr>
          <w:rFonts w:eastAsia="Calibri-Identity-H" w:cs="Calibri-Identity-H"/>
          <w:sz w:val="24"/>
          <w:szCs w:val="24"/>
        </w:rPr>
        <w:t>- nábor žáků ve spolupráci se zaměstnavateli</w:t>
      </w:r>
    </w:p>
    <w:p w14:paraId="73FBA37E" w14:textId="77777777" w:rsidR="00393DA7" w:rsidRDefault="00040B22" w:rsidP="00040B22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 w:rsidRPr="00C10362">
        <w:rPr>
          <w:rFonts w:eastAsia="Calibri-Identity-H" w:cs="Calibri-Identity-H"/>
          <w:sz w:val="24"/>
          <w:szCs w:val="24"/>
        </w:rPr>
        <w:t>- spolupráce s reprezentací zaměstnavatelů v oborech, které škola vyučuje (</w:t>
      </w:r>
      <w:r w:rsidR="00C82863">
        <w:rPr>
          <w:rFonts w:eastAsia="Calibri-Identity-H" w:cs="Calibri-Identity-H"/>
          <w:sz w:val="24"/>
          <w:szCs w:val="24"/>
        </w:rPr>
        <w:t xml:space="preserve">ÚP, HK, AK, </w:t>
      </w:r>
      <w:r w:rsidRPr="00C10362">
        <w:rPr>
          <w:rFonts w:eastAsia="Calibri-Identity-H" w:cs="Calibri-Identity-H"/>
          <w:sz w:val="24"/>
          <w:szCs w:val="24"/>
        </w:rPr>
        <w:t>c</w:t>
      </w:r>
      <w:r w:rsidR="00C82863">
        <w:rPr>
          <w:rFonts w:eastAsia="Calibri-Identity-H" w:cs="Calibri-Identity-H"/>
          <w:sz w:val="24"/>
          <w:szCs w:val="24"/>
        </w:rPr>
        <w:t>echy, profesní sdružení apod.)</w:t>
      </w:r>
    </w:p>
    <w:p w14:paraId="26DA77C6" w14:textId="77777777" w:rsidR="00393DA7" w:rsidRPr="00040B22" w:rsidRDefault="00393DA7" w:rsidP="00493763">
      <w:pPr>
        <w:autoSpaceDE w:val="0"/>
        <w:autoSpaceDN w:val="0"/>
        <w:adjustRightInd w:val="0"/>
        <w:spacing w:before="120" w:after="120" w:line="240" w:lineRule="auto"/>
        <w:rPr>
          <w:rFonts w:eastAsia="Calibri-Identity-H" w:cs="Calibri-Identity-H"/>
          <w:sz w:val="24"/>
          <w:szCs w:val="24"/>
        </w:rPr>
      </w:pPr>
      <w:r w:rsidRPr="00040B22">
        <w:rPr>
          <w:rFonts w:eastAsia="Calibri-Identity-H" w:cs="Calibri-Identity-H"/>
          <w:sz w:val="24"/>
          <w:szCs w:val="24"/>
        </w:rPr>
        <w:t>spíše důležité</w:t>
      </w:r>
    </w:p>
    <w:p w14:paraId="2631BB9A" w14:textId="77777777" w:rsidR="00393DA7" w:rsidRPr="00C10362" w:rsidRDefault="00C82863" w:rsidP="00393DA7">
      <w:pPr>
        <w:autoSpaceDE w:val="0"/>
        <w:autoSpaceDN w:val="0"/>
        <w:adjustRightInd w:val="0"/>
        <w:spacing w:after="0" w:line="240" w:lineRule="auto"/>
        <w:rPr>
          <w:rFonts w:eastAsia="Calibri-Bold-Identity-H" w:cs="Calibri-Bold-Identity-H"/>
          <w:b/>
          <w:bCs/>
          <w:sz w:val="24"/>
          <w:szCs w:val="24"/>
        </w:rPr>
      </w:pPr>
      <w:r>
        <w:rPr>
          <w:rFonts w:eastAsia="Calibri-Identity-H" w:cs="Calibri-Identity-H"/>
          <w:sz w:val="24"/>
          <w:szCs w:val="24"/>
        </w:rPr>
        <w:t xml:space="preserve">- </w:t>
      </w:r>
      <w:r w:rsidR="00393DA7" w:rsidRPr="00C10362">
        <w:rPr>
          <w:rFonts w:eastAsia="Calibri-Identity-H" w:cs="Calibri-Identity-H"/>
          <w:sz w:val="24"/>
          <w:szCs w:val="24"/>
        </w:rPr>
        <w:t>strategie spolupráce se zaměstnavateli a dalšími partnery</w:t>
      </w:r>
      <w:r>
        <w:rPr>
          <w:rFonts w:eastAsia="Calibri-Identity-H" w:cs="Calibri-Identity-H"/>
          <w:sz w:val="24"/>
          <w:szCs w:val="24"/>
        </w:rPr>
        <w:t xml:space="preserve"> </w:t>
      </w:r>
    </w:p>
    <w:p w14:paraId="5CF6C029" w14:textId="4700D032" w:rsidR="00393DA7" w:rsidRPr="00C10362" w:rsidRDefault="00393DA7" w:rsidP="00393DA7">
      <w:pPr>
        <w:autoSpaceDE w:val="0"/>
        <w:autoSpaceDN w:val="0"/>
        <w:adjustRightInd w:val="0"/>
        <w:spacing w:after="0" w:line="240" w:lineRule="auto"/>
        <w:rPr>
          <w:rFonts w:eastAsia="Calibri-Bold-Identity-H" w:cs="Calibri-Bold-Identity-H"/>
          <w:b/>
          <w:bCs/>
          <w:sz w:val="24"/>
          <w:szCs w:val="24"/>
        </w:rPr>
      </w:pPr>
      <w:r w:rsidRPr="00C10362">
        <w:rPr>
          <w:rFonts w:eastAsia="Calibri-Identity-H" w:cs="Calibri-Identity-H"/>
          <w:sz w:val="24"/>
          <w:szCs w:val="24"/>
        </w:rPr>
        <w:t xml:space="preserve">- zpracování plánů spolupráce se zaměstnavateli a dalšími </w:t>
      </w:r>
      <w:r w:rsidR="00577F51" w:rsidRPr="00C10362">
        <w:rPr>
          <w:rFonts w:eastAsia="Calibri-Identity-H" w:cs="Calibri-Identity-H"/>
          <w:sz w:val="24"/>
          <w:szCs w:val="24"/>
        </w:rPr>
        <w:t>partnery – analýza</w:t>
      </w:r>
      <w:r w:rsidRPr="00C10362">
        <w:rPr>
          <w:rFonts w:eastAsia="Calibri-Identity-H" w:cs="Calibri-Identity-H"/>
          <w:sz w:val="24"/>
          <w:szCs w:val="24"/>
        </w:rPr>
        <w:t xml:space="preserve"> stávajících a potenciálních partnerů v regionu a možností spolupráce a komunikace s nimi</w:t>
      </w:r>
    </w:p>
    <w:p w14:paraId="0136CE19" w14:textId="77777777" w:rsidR="00393DA7" w:rsidRPr="00C10362" w:rsidRDefault="00393DA7" w:rsidP="00393DA7">
      <w:pPr>
        <w:autoSpaceDE w:val="0"/>
        <w:autoSpaceDN w:val="0"/>
        <w:adjustRightInd w:val="0"/>
        <w:spacing w:after="0" w:line="240" w:lineRule="auto"/>
        <w:rPr>
          <w:rFonts w:eastAsia="Calibri-Bold-Identity-H" w:cs="Calibri-Bold-Identity-H"/>
          <w:b/>
          <w:bCs/>
          <w:sz w:val="24"/>
          <w:szCs w:val="24"/>
        </w:rPr>
      </w:pPr>
      <w:r w:rsidRPr="00C10362">
        <w:rPr>
          <w:rFonts w:eastAsia="Calibri-Identity-H" w:cs="Calibri-Identity-H"/>
          <w:sz w:val="24"/>
          <w:szCs w:val="24"/>
        </w:rPr>
        <w:t xml:space="preserve"> -přednášky a jiné formy účasti odborníka z praxe ve výuce</w:t>
      </w:r>
    </w:p>
    <w:p w14:paraId="2E8D4975" w14:textId="77777777" w:rsidR="00393DA7" w:rsidRPr="00C10362" w:rsidRDefault="00393DA7" w:rsidP="00393DA7">
      <w:pPr>
        <w:autoSpaceDE w:val="0"/>
        <w:autoSpaceDN w:val="0"/>
        <w:adjustRightInd w:val="0"/>
        <w:spacing w:after="0" w:line="240" w:lineRule="auto"/>
        <w:rPr>
          <w:rFonts w:eastAsia="Calibri-Bold-Identity-H" w:cs="Calibri-Bold-Identity-H"/>
          <w:b/>
          <w:bCs/>
          <w:sz w:val="24"/>
          <w:szCs w:val="24"/>
        </w:rPr>
      </w:pPr>
      <w:r w:rsidRPr="00C10362">
        <w:rPr>
          <w:rFonts w:eastAsia="Calibri-Identity-H" w:cs="Calibri-Identity-H"/>
          <w:sz w:val="24"/>
          <w:szCs w:val="24"/>
        </w:rPr>
        <w:t xml:space="preserve">- účast zástupců zaměstnavatelů na závěrečných zkouškách </w:t>
      </w:r>
    </w:p>
    <w:p w14:paraId="7D47E611" w14:textId="77777777" w:rsidR="00393DA7" w:rsidRPr="00C10362" w:rsidRDefault="00393DA7" w:rsidP="00393DA7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 w:rsidRPr="00C10362">
        <w:rPr>
          <w:rFonts w:eastAsia="Calibri-Identity-H" w:cs="Calibri-Identity-H"/>
          <w:sz w:val="24"/>
          <w:szCs w:val="24"/>
        </w:rPr>
        <w:t>- účast zástupců zaměstnavatelů při profilových maturitních zkouškách</w:t>
      </w:r>
    </w:p>
    <w:p w14:paraId="4A521A57" w14:textId="77777777" w:rsidR="00393DA7" w:rsidRPr="00C10362" w:rsidRDefault="00393DA7" w:rsidP="00393DA7">
      <w:pPr>
        <w:autoSpaceDE w:val="0"/>
        <w:autoSpaceDN w:val="0"/>
        <w:adjustRightInd w:val="0"/>
        <w:spacing w:after="0" w:line="240" w:lineRule="auto"/>
        <w:rPr>
          <w:rFonts w:eastAsia="Calibri-Bold-Identity-H" w:cs="Calibri-Bold-Identity-H"/>
          <w:b/>
          <w:bCs/>
          <w:sz w:val="24"/>
          <w:szCs w:val="24"/>
        </w:rPr>
      </w:pPr>
      <w:r w:rsidRPr="00C10362">
        <w:rPr>
          <w:rFonts w:eastAsia="Calibri-Identity-H" w:cs="Calibri-Identity-H"/>
          <w:sz w:val="24"/>
          <w:szCs w:val="24"/>
        </w:rPr>
        <w:t>- kariérové poradenství ve spolupráci se zaměstnavateli</w:t>
      </w:r>
    </w:p>
    <w:p w14:paraId="4AC95D16" w14:textId="77777777" w:rsidR="00393DA7" w:rsidRPr="00C10362" w:rsidRDefault="00393DA7" w:rsidP="00393DA7">
      <w:pPr>
        <w:autoSpaceDE w:val="0"/>
        <w:autoSpaceDN w:val="0"/>
        <w:adjustRightInd w:val="0"/>
        <w:spacing w:after="0" w:line="240" w:lineRule="auto"/>
        <w:rPr>
          <w:rFonts w:eastAsia="Calibri-Bold-Identity-H" w:cs="Calibri-Bold-Identity-H"/>
          <w:b/>
          <w:bCs/>
          <w:sz w:val="24"/>
          <w:szCs w:val="24"/>
        </w:rPr>
      </w:pPr>
      <w:r w:rsidRPr="00C10362">
        <w:rPr>
          <w:rFonts w:eastAsia="Calibri-Identity-H" w:cs="Calibri-Identity-H"/>
          <w:sz w:val="24"/>
          <w:szCs w:val="24"/>
        </w:rPr>
        <w:t>- spolupráce se základními školami na pra</w:t>
      </w:r>
      <w:r w:rsidR="00C82863">
        <w:rPr>
          <w:rFonts w:eastAsia="Calibri-Identity-H" w:cs="Calibri-Identity-H"/>
          <w:sz w:val="24"/>
          <w:szCs w:val="24"/>
        </w:rPr>
        <w:t xml:space="preserve">covních výchovách, </w:t>
      </w:r>
      <w:r w:rsidRPr="00C10362">
        <w:rPr>
          <w:rFonts w:eastAsia="Calibri-Identity-H" w:cs="Calibri-Identity-H"/>
          <w:sz w:val="24"/>
          <w:szCs w:val="24"/>
        </w:rPr>
        <w:t>ukázkách aktivit oboru</w:t>
      </w:r>
      <w:r w:rsidR="00C82863">
        <w:rPr>
          <w:rFonts w:eastAsia="Calibri-Identity-H" w:cs="Calibri-Identity-H"/>
          <w:sz w:val="24"/>
          <w:szCs w:val="24"/>
        </w:rPr>
        <w:t xml:space="preserve"> a exkurzích </w:t>
      </w:r>
    </w:p>
    <w:p w14:paraId="2C3AEB83" w14:textId="77777777" w:rsidR="00040B22" w:rsidRPr="00C10362" w:rsidRDefault="00040B22" w:rsidP="00493763">
      <w:pPr>
        <w:autoSpaceDE w:val="0"/>
        <w:autoSpaceDN w:val="0"/>
        <w:adjustRightInd w:val="0"/>
        <w:spacing w:before="240" w:after="0" w:line="240" w:lineRule="auto"/>
        <w:rPr>
          <w:rFonts w:eastAsia="Calibri-Identity-H" w:cs="Calibri-Identity-H"/>
          <w:b/>
          <w:sz w:val="24"/>
          <w:szCs w:val="24"/>
        </w:rPr>
      </w:pPr>
      <w:r w:rsidRPr="00C10362">
        <w:rPr>
          <w:rFonts w:eastAsia="Calibri-Identity-H" w:cs="Calibri-Identity-H"/>
          <w:b/>
          <w:sz w:val="24"/>
          <w:szCs w:val="24"/>
        </w:rPr>
        <w:t>Překážky</w:t>
      </w:r>
      <w:r w:rsidRPr="00040B22">
        <w:rPr>
          <w:rFonts w:eastAsia="Calibri-Identity-H" w:cs="Calibri-Identity-H"/>
          <w:b/>
          <w:sz w:val="24"/>
          <w:szCs w:val="24"/>
        </w:rPr>
        <w:t xml:space="preserve"> </w:t>
      </w:r>
      <w:r w:rsidRPr="00C10362">
        <w:rPr>
          <w:rFonts w:eastAsia="Calibri-Identity-H" w:cs="Calibri-Identity-H"/>
          <w:b/>
          <w:sz w:val="24"/>
          <w:szCs w:val="24"/>
        </w:rPr>
        <w:t>v oblasti p</w:t>
      </w:r>
      <w:r w:rsidRPr="00C10362">
        <w:rPr>
          <w:b/>
          <w:sz w:val="24"/>
          <w:szCs w:val="24"/>
        </w:rPr>
        <w:t>odpory odborného vzdělávání včetně spolupráce škol a zaměstnavatelů</w:t>
      </w:r>
    </w:p>
    <w:p w14:paraId="52BA7000" w14:textId="77777777" w:rsidR="00040B22" w:rsidRDefault="00C82863" w:rsidP="00493763">
      <w:pPr>
        <w:autoSpaceDE w:val="0"/>
        <w:autoSpaceDN w:val="0"/>
        <w:adjustRightInd w:val="0"/>
        <w:spacing w:before="120" w:after="120" w:line="240" w:lineRule="auto"/>
        <w:rPr>
          <w:rFonts w:eastAsia="Calibri-Identity-H" w:cs="Calibri-Identity-H"/>
          <w:sz w:val="24"/>
          <w:szCs w:val="24"/>
        </w:rPr>
      </w:pPr>
      <w:r w:rsidRPr="00C10362">
        <w:rPr>
          <w:rFonts w:eastAsia="Calibri-Identity-H" w:cs="Calibri-Identity-H"/>
          <w:sz w:val="24"/>
          <w:szCs w:val="24"/>
        </w:rPr>
        <w:t>V</w:t>
      </w:r>
      <w:r w:rsidR="00040B22" w:rsidRPr="00C10362">
        <w:rPr>
          <w:rFonts w:eastAsia="Calibri-Identity-H" w:cs="Calibri-Identity-H"/>
          <w:sz w:val="24"/>
          <w:szCs w:val="24"/>
        </w:rPr>
        <w:t>ětšinou</w:t>
      </w:r>
    </w:p>
    <w:p w14:paraId="011143EB" w14:textId="77777777" w:rsidR="00040B22" w:rsidRPr="00C10362" w:rsidRDefault="00040B22" w:rsidP="00040B22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 w:rsidRPr="00C10362">
        <w:rPr>
          <w:rFonts w:eastAsia="Calibri-Identity-H" w:cs="Calibri-Identity-H"/>
          <w:sz w:val="24"/>
          <w:szCs w:val="24"/>
        </w:rPr>
        <w:t>- žáci nejsou dostatečně disciplinovaní a motivovaní pro práci v reálném pracovním prostředí</w:t>
      </w:r>
    </w:p>
    <w:p w14:paraId="0E674080" w14:textId="77777777" w:rsidR="00040B22" w:rsidRDefault="00040B22" w:rsidP="00040B22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 w:rsidRPr="00C10362">
        <w:rPr>
          <w:rFonts w:eastAsia="Calibri-Identity-H" w:cs="Calibri-Identity-H"/>
          <w:sz w:val="24"/>
          <w:szCs w:val="24"/>
        </w:rPr>
        <w:t>- zdravotní prohlídky a pojištění žáků školy před vstupem na pracoviště zaměstnavatele – finanční náročnost</w:t>
      </w:r>
    </w:p>
    <w:p w14:paraId="2A2235D6" w14:textId="77777777" w:rsidR="00C82863" w:rsidRPr="00C10362" w:rsidRDefault="00C82863" w:rsidP="00040B22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>
        <w:rPr>
          <w:rFonts w:eastAsia="Calibri-Identity-H" w:cs="Calibri-Identity-H"/>
          <w:sz w:val="24"/>
          <w:szCs w:val="24"/>
        </w:rPr>
        <w:t>- neznalost problematiky školství ze strany zaměstnavatelů a firem, nedostatečná komunikace firem</w:t>
      </w:r>
    </w:p>
    <w:p w14:paraId="01D9A557" w14:textId="77777777" w:rsidR="00792797" w:rsidRDefault="00792797" w:rsidP="00493763">
      <w:pPr>
        <w:pStyle w:val="Nadpis2"/>
        <w:spacing w:after="120"/>
      </w:pPr>
      <w:bookmarkStart w:id="7" w:name="_Toc126777878"/>
      <w:r>
        <w:t>2.5 Rozvoj škol jako center celoživotního učení</w:t>
      </w:r>
      <w:bookmarkEnd w:id="7"/>
    </w:p>
    <w:p w14:paraId="15A8B979" w14:textId="77777777" w:rsidR="00792797" w:rsidRPr="00040B22" w:rsidRDefault="00795D6E" w:rsidP="0049376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40B22">
        <w:rPr>
          <w:rFonts w:cs="Times New Roman"/>
          <w:sz w:val="24"/>
          <w:szCs w:val="24"/>
        </w:rPr>
        <w:t>Lektory dalšího vzdělávání jsou pracovníci školy, nejčastěji učitelé odborného výcviku a učitelé odborných předmětů.</w:t>
      </w:r>
    </w:p>
    <w:p w14:paraId="04E019A6" w14:textId="77777777" w:rsidR="00795D6E" w:rsidRPr="00040B22" w:rsidRDefault="00795D6E" w:rsidP="00795D6E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 w:rsidRPr="00040B22">
        <w:rPr>
          <w:rFonts w:cs="Times New Roman"/>
          <w:sz w:val="24"/>
          <w:szCs w:val="24"/>
        </w:rPr>
        <w:t>Za realizaci dalšího vzdělávání odpovídá pověřený pracovník školy.</w:t>
      </w:r>
    </w:p>
    <w:p w14:paraId="2444B2BF" w14:textId="77777777" w:rsidR="00795D6E" w:rsidRPr="00040B22" w:rsidRDefault="00795D6E" w:rsidP="00795D6E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 w:rsidRPr="00040B22">
        <w:rPr>
          <w:rFonts w:cs="Times New Roman"/>
          <w:sz w:val="24"/>
          <w:szCs w:val="24"/>
        </w:rPr>
        <w:t>Další vzdělávání je plnohodnotnou součástí práce školy.</w:t>
      </w:r>
    </w:p>
    <w:p w14:paraId="7A8A2120" w14:textId="77777777" w:rsidR="00795D6E" w:rsidRPr="00040B22" w:rsidRDefault="00795D6E" w:rsidP="00795D6E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 w:rsidRPr="00040B22">
        <w:rPr>
          <w:rFonts w:cs="Times New Roman"/>
          <w:sz w:val="24"/>
          <w:szCs w:val="24"/>
        </w:rPr>
        <w:t>Spolupracujeme s úřady práce, zaměstnavateli apod., realizujeme kurzy pro samoplátce.</w:t>
      </w:r>
    </w:p>
    <w:p w14:paraId="2025BD5E" w14:textId="77777777" w:rsidR="00795D6E" w:rsidRPr="00040B22" w:rsidRDefault="00795D6E" w:rsidP="00795D6E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 w:rsidRPr="00040B22">
        <w:rPr>
          <w:rFonts w:cs="Times New Roman"/>
          <w:sz w:val="24"/>
          <w:szCs w:val="24"/>
        </w:rPr>
        <w:t>Máme lektorský sbor, jehož členy jsou pracovníci školy, někteří z počátečního vzdělávání, jiní mají převahu činnosti v dalším vzdělávání.</w:t>
      </w:r>
    </w:p>
    <w:p w14:paraId="62DE729F" w14:textId="77777777" w:rsidR="00795D6E" w:rsidRPr="00040B22" w:rsidRDefault="00795D6E" w:rsidP="00795D6E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 w:rsidRPr="00040B22">
        <w:rPr>
          <w:rFonts w:cs="Times New Roman"/>
          <w:sz w:val="24"/>
          <w:szCs w:val="24"/>
        </w:rPr>
        <w:lastRenderedPageBreak/>
        <w:t>Podle potřeby najímáme i lektory zvenku.</w:t>
      </w:r>
    </w:p>
    <w:p w14:paraId="0AE035CD" w14:textId="77777777" w:rsidR="00795D6E" w:rsidRPr="00040B22" w:rsidRDefault="00172079" w:rsidP="00795D6E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Převážná část</w:t>
      </w:r>
      <w:r w:rsidR="00795D6E" w:rsidRPr="00040B22">
        <w:rPr>
          <w:rFonts w:cs="Times New Roman"/>
          <w:sz w:val="24"/>
          <w:szCs w:val="24"/>
        </w:rPr>
        <w:t xml:space="preserve"> našich lektorů prošla vzděláváním v oblasti lektorských dovedností.</w:t>
      </w:r>
    </w:p>
    <w:p w14:paraId="567CAC7F" w14:textId="77777777" w:rsidR="00795D6E" w:rsidRPr="00040B22" w:rsidRDefault="00795D6E" w:rsidP="00795D6E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 w:rsidRPr="00040B22">
        <w:rPr>
          <w:rFonts w:cs="Times New Roman"/>
          <w:sz w:val="24"/>
          <w:szCs w:val="24"/>
        </w:rPr>
        <w:t>Máme v zásobě programy dalšího vzdělávání, proto je naše reakce na poptávku rychlá.</w:t>
      </w:r>
    </w:p>
    <w:p w14:paraId="07F278BB" w14:textId="77777777" w:rsidR="00795D6E" w:rsidRPr="00040B22" w:rsidRDefault="00795D6E" w:rsidP="00795D6E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 w:rsidRPr="00040B22">
        <w:rPr>
          <w:rFonts w:cs="Times New Roman"/>
          <w:sz w:val="24"/>
          <w:szCs w:val="24"/>
        </w:rPr>
        <w:t>Realizujeme kurzy, které připravují na výkon zkoušky podle z. 179/2006 Sb. v platném znění.</w:t>
      </w:r>
    </w:p>
    <w:p w14:paraId="7C0E4352" w14:textId="77777777" w:rsidR="00795D6E" w:rsidRPr="00040B22" w:rsidRDefault="00795D6E" w:rsidP="00795D6E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 w:rsidRPr="00040B22">
        <w:rPr>
          <w:rFonts w:cs="Times New Roman"/>
          <w:sz w:val="24"/>
          <w:szCs w:val="24"/>
        </w:rPr>
        <w:t>Jsme autorizovanou osobou podle zákona 179/2006 Sb. v platném znění, realizujeme zkoušky.</w:t>
      </w:r>
    </w:p>
    <w:p w14:paraId="4A399321" w14:textId="77777777" w:rsidR="00795D6E" w:rsidRDefault="00172079" w:rsidP="00795D6E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Realizujeme i zájmové a</w:t>
      </w:r>
      <w:r w:rsidR="00795D6E" w:rsidRPr="00040B22">
        <w:rPr>
          <w:rFonts w:cs="Times New Roman"/>
          <w:sz w:val="24"/>
          <w:szCs w:val="24"/>
        </w:rPr>
        <w:t xml:space="preserve"> občanské vzdělávání</w:t>
      </w:r>
      <w:r>
        <w:rPr>
          <w:rFonts w:cs="Times New Roman"/>
          <w:sz w:val="24"/>
          <w:szCs w:val="24"/>
        </w:rPr>
        <w:t xml:space="preserve"> – kurzy pečení, vaření, drátkování, finanční gramotnost, drogová problematika</w:t>
      </w:r>
      <w:r w:rsidR="00795D6E" w:rsidRPr="00040B22">
        <w:rPr>
          <w:rFonts w:cs="Times New Roman"/>
          <w:sz w:val="24"/>
          <w:szCs w:val="24"/>
        </w:rPr>
        <w:t>.</w:t>
      </w:r>
    </w:p>
    <w:p w14:paraId="0B94B447" w14:textId="77777777" w:rsidR="00040B22" w:rsidRDefault="00040B22" w:rsidP="00493763">
      <w:pPr>
        <w:autoSpaceDE w:val="0"/>
        <w:autoSpaceDN w:val="0"/>
        <w:adjustRightInd w:val="0"/>
        <w:spacing w:before="240" w:after="120" w:line="240" w:lineRule="auto"/>
        <w:rPr>
          <w:b/>
          <w:sz w:val="24"/>
          <w:szCs w:val="24"/>
        </w:rPr>
      </w:pPr>
      <w:r w:rsidRPr="00C10362">
        <w:rPr>
          <w:rFonts w:eastAsia="Calibri-Identity-H" w:cs="Calibri-Identity-H"/>
          <w:b/>
          <w:sz w:val="24"/>
          <w:szCs w:val="24"/>
        </w:rPr>
        <w:t>Činnosti v oblasti</w:t>
      </w:r>
      <w:r w:rsidRPr="00C10362">
        <w:rPr>
          <w:b/>
          <w:sz w:val="24"/>
          <w:szCs w:val="24"/>
        </w:rPr>
        <w:t xml:space="preserve"> rozvoje školy jako centra celoživotního učení</w:t>
      </w:r>
    </w:p>
    <w:p w14:paraId="1443ED36" w14:textId="77777777" w:rsidR="000951A8" w:rsidRDefault="00393DA7" w:rsidP="00493763">
      <w:pPr>
        <w:autoSpaceDE w:val="0"/>
        <w:autoSpaceDN w:val="0"/>
        <w:adjustRightInd w:val="0"/>
        <w:spacing w:after="120" w:line="240" w:lineRule="auto"/>
        <w:rPr>
          <w:rFonts w:eastAsia="Calibri-Identity-H" w:cs="Calibri-Identity-H"/>
          <w:sz w:val="24"/>
          <w:szCs w:val="24"/>
        </w:rPr>
      </w:pPr>
      <w:r>
        <w:rPr>
          <w:rFonts w:eastAsia="Calibri-Identity-H" w:cs="Calibri-Identity-H"/>
          <w:sz w:val="24"/>
          <w:szCs w:val="24"/>
        </w:rPr>
        <w:t>spíše</w:t>
      </w:r>
      <w:r w:rsidR="00040B22" w:rsidRPr="00C10362">
        <w:rPr>
          <w:rFonts w:eastAsia="Calibri-Identity-H" w:cs="Calibri-Identity-H"/>
          <w:sz w:val="24"/>
          <w:szCs w:val="24"/>
        </w:rPr>
        <w:t xml:space="preserve"> důležité</w:t>
      </w:r>
    </w:p>
    <w:p w14:paraId="0CEFDD34" w14:textId="77777777" w:rsidR="00040B22" w:rsidRPr="00C10362" w:rsidRDefault="00040B22" w:rsidP="00040B22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>
        <w:rPr>
          <w:rFonts w:eastAsia="Calibri-Identity-H" w:cs="Calibri-Identity-H"/>
          <w:sz w:val="24"/>
          <w:szCs w:val="24"/>
        </w:rPr>
        <w:t>-</w:t>
      </w:r>
      <w:r w:rsidR="000951A8">
        <w:rPr>
          <w:rFonts w:eastAsia="Calibri-Identity-H" w:cs="Calibri-Identity-H"/>
          <w:sz w:val="24"/>
          <w:szCs w:val="24"/>
        </w:rPr>
        <w:t xml:space="preserve"> </w:t>
      </w:r>
      <w:r>
        <w:rPr>
          <w:rFonts w:eastAsia="Calibri-Identity-H" w:cs="Calibri-Identity-H"/>
          <w:sz w:val="24"/>
          <w:szCs w:val="24"/>
        </w:rPr>
        <w:t>r</w:t>
      </w:r>
      <w:r w:rsidRPr="00C10362">
        <w:rPr>
          <w:rFonts w:eastAsia="Calibri-Identity-H" w:cs="Calibri-Identity-H"/>
          <w:sz w:val="24"/>
          <w:szCs w:val="24"/>
        </w:rPr>
        <w:t>ekvalifikace</w:t>
      </w:r>
    </w:p>
    <w:p w14:paraId="6905CA49" w14:textId="77777777" w:rsidR="00040B22" w:rsidRPr="00C10362" w:rsidRDefault="00040B22" w:rsidP="00040B22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>
        <w:rPr>
          <w:rFonts w:eastAsia="Calibri-Identity-H" w:cs="Calibri-Identity-H"/>
          <w:sz w:val="24"/>
          <w:szCs w:val="24"/>
        </w:rPr>
        <w:t>- p</w:t>
      </w:r>
      <w:r w:rsidRPr="00C10362">
        <w:rPr>
          <w:rFonts w:eastAsia="Calibri-Identity-H" w:cs="Calibri-Identity-H" w:hint="eastAsia"/>
          <w:sz w:val="24"/>
          <w:szCs w:val="24"/>
        </w:rPr>
        <w:t>ří</w:t>
      </w:r>
      <w:r w:rsidRPr="00C10362">
        <w:rPr>
          <w:rFonts w:eastAsia="Calibri-Identity-H" w:cs="Calibri-Identity-H"/>
          <w:sz w:val="24"/>
          <w:szCs w:val="24"/>
        </w:rPr>
        <w:t>prava na vykon</w:t>
      </w:r>
      <w:r w:rsidRPr="00C10362">
        <w:rPr>
          <w:rFonts w:eastAsia="Calibri-Identity-H" w:cs="Calibri-Identity-H" w:hint="eastAsia"/>
          <w:sz w:val="24"/>
          <w:szCs w:val="24"/>
        </w:rPr>
        <w:t>á</w:t>
      </w:r>
      <w:r w:rsidRPr="00C10362">
        <w:rPr>
          <w:rFonts w:eastAsia="Calibri-Identity-H" w:cs="Calibri-Identity-H"/>
          <w:sz w:val="24"/>
          <w:szCs w:val="24"/>
        </w:rPr>
        <w:t>n</w:t>
      </w:r>
      <w:r w:rsidRPr="00C10362">
        <w:rPr>
          <w:rFonts w:eastAsia="Calibri-Identity-H" w:cs="Calibri-Identity-H" w:hint="eastAsia"/>
          <w:sz w:val="24"/>
          <w:szCs w:val="24"/>
        </w:rPr>
        <w:t>í</w:t>
      </w:r>
      <w:r w:rsidRPr="00C10362">
        <w:rPr>
          <w:rFonts w:eastAsia="Calibri-Identity-H" w:cs="Calibri-Identity-H"/>
          <w:sz w:val="24"/>
          <w:szCs w:val="24"/>
        </w:rPr>
        <w:t xml:space="preserve"> zkou</w:t>
      </w:r>
      <w:r w:rsidRPr="00C10362">
        <w:rPr>
          <w:rFonts w:eastAsia="Calibri-Identity-H" w:cs="Calibri-Identity-H" w:hint="eastAsia"/>
          <w:sz w:val="24"/>
          <w:szCs w:val="24"/>
        </w:rPr>
        <w:t>š</w:t>
      </w:r>
      <w:r w:rsidRPr="00C10362">
        <w:rPr>
          <w:rFonts w:eastAsia="Calibri-Identity-H" w:cs="Calibri-Identity-H"/>
          <w:sz w:val="24"/>
          <w:szCs w:val="24"/>
        </w:rPr>
        <w:t>ky podle NSK</w:t>
      </w:r>
    </w:p>
    <w:p w14:paraId="1E2E4DC7" w14:textId="77777777" w:rsidR="00040B22" w:rsidRPr="00C10362" w:rsidRDefault="00040B22" w:rsidP="00040B22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>
        <w:rPr>
          <w:rFonts w:eastAsia="Calibri-Identity-H" w:cs="Calibri-Identity-H"/>
          <w:sz w:val="24"/>
          <w:szCs w:val="24"/>
        </w:rPr>
        <w:t>- o</w:t>
      </w:r>
      <w:r w:rsidRPr="00C10362">
        <w:rPr>
          <w:rFonts w:eastAsia="Calibri-Identity-H" w:cs="Calibri-Identity-H"/>
          <w:sz w:val="24"/>
          <w:szCs w:val="24"/>
        </w:rPr>
        <w:t>dborn</w:t>
      </w:r>
      <w:r w:rsidRPr="00C10362">
        <w:rPr>
          <w:rFonts w:eastAsia="Calibri-Identity-H" w:cs="Calibri-Identity-H" w:hint="eastAsia"/>
          <w:sz w:val="24"/>
          <w:szCs w:val="24"/>
        </w:rPr>
        <w:t>é</w:t>
      </w:r>
      <w:r w:rsidRPr="00C10362">
        <w:rPr>
          <w:rFonts w:eastAsia="Calibri-Identity-H" w:cs="Calibri-Identity-H"/>
          <w:sz w:val="24"/>
          <w:szCs w:val="24"/>
        </w:rPr>
        <w:t xml:space="preserve"> vzd</w:t>
      </w:r>
      <w:r w:rsidRPr="00C10362">
        <w:rPr>
          <w:rFonts w:eastAsia="Calibri-Identity-H" w:cs="Calibri-Identity-H" w:hint="eastAsia"/>
          <w:sz w:val="24"/>
          <w:szCs w:val="24"/>
        </w:rPr>
        <w:t>ě</w:t>
      </w:r>
      <w:r w:rsidRPr="00C10362">
        <w:rPr>
          <w:rFonts w:eastAsia="Calibri-Identity-H" w:cs="Calibri-Identity-H"/>
          <w:sz w:val="24"/>
          <w:szCs w:val="24"/>
        </w:rPr>
        <w:t>l</w:t>
      </w:r>
      <w:r w:rsidRPr="00C10362">
        <w:rPr>
          <w:rFonts w:eastAsia="Calibri-Identity-H" w:cs="Calibri-Identity-H" w:hint="eastAsia"/>
          <w:sz w:val="24"/>
          <w:szCs w:val="24"/>
        </w:rPr>
        <w:t>á</w:t>
      </w:r>
      <w:r w:rsidRPr="00C10362">
        <w:rPr>
          <w:rFonts w:eastAsia="Calibri-Identity-H" w:cs="Calibri-Identity-H"/>
          <w:sz w:val="24"/>
          <w:szCs w:val="24"/>
        </w:rPr>
        <w:t>v</w:t>
      </w:r>
      <w:r w:rsidRPr="00C10362">
        <w:rPr>
          <w:rFonts w:eastAsia="Calibri-Identity-H" w:cs="Calibri-Identity-H" w:hint="eastAsia"/>
          <w:sz w:val="24"/>
          <w:szCs w:val="24"/>
        </w:rPr>
        <w:t>á</w:t>
      </w:r>
      <w:r w:rsidRPr="00C10362">
        <w:rPr>
          <w:rFonts w:eastAsia="Calibri-Identity-H" w:cs="Calibri-Identity-H"/>
          <w:sz w:val="24"/>
          <w:szCs w:val="24"/>
        </w:rPr>
        <w:t>n</w:t>
      </w:r>
      <w:r w:rsidRPr="00C10362">
        <w:rPr>
          <w:rFonts w:eastAsia="Calibri-Identity-H" w:cs="Calibri-Identity-H" w:hint="eastAsia"/>
          <w:sz w:val="24"/>
          <w:szCs w:val="24"/>
        </w:rPr>
        <w:t>í</w:t>
      </w:r>
      <w:r w:rsidRPr="00C10362">
        <w:rPr>
          <w:rFonts w:eastAsia="Calibri-Identity-H" w:cs="Calibri-Identity-H"/>
          <w:sz w:val="24"/>
          <w:szCs w:val="24"/>
        </w:rPr>
        <w:t xml:space="preserve"> pro zam</w:t>
      </w:r>
      <w:r w:rsidRPr="00C10362">
        <w:rPr>
          <w:rFonts w:eastAsia="Calibri-Identity-H" w:cs="Calibri-Identity-H" w:hint="eastAsia"/>
          <w:sz w:val="24"/>
          <w:szCs w:val="24"/>
        </w:rPr>
        <w:t>ě</w:t>
      </w:r>
      <w:r w:rsidRPr="00C10362">
        <w:rPr>
          <w:rFonts w:eastAsia="Calibri-Identity-H" w:cs="Calibri-Identity-H"/>
          <w:sz w:val="24"/>
          <w:szCs w:val="24"/>
        </w:rPr>
        <w:t>stnavatele</w:t>
      </w:r>
      <w:r w:rsidR="00172079">
        <w:rPr>
          <w:rFonts w:eastAsia="Calibri-Identity-H" w:cs="Calibri-Identity-H"/>
          <w:sz w:val="24"/>
          <w:szCs w:val="24"/>
        </w:rPr>
        <w:t xml:space="preserve"> – svařování, řízení motorových vozidel, elektro, odborné kurzy firem </w:t>
      </w:r>
    </w:p>
    <w:p w14:paraId="716A9D69" w14:textId="77777777" w:rsidR="00040B22" w:rsidRPr="00C10362" w:rsidRDefault="00040B22" w:rsidP="00040B22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>
        <w:rPr>
          <w:rFonts w:eastAsia="Calibri-Identity-H" w:cs="Calibri-Identity-H"/>
          <w:sz w:val="24"/>
          <w:szCs w:val="24"/>
        </w:rPr>
        <w:t>- z</w:t>
      </w:r>
      <w:r w:rsidRPr="00C10362">
        <w:rPr>
          <w:rFonts w:eastAsia="Calibri-Identity-H" w:cs="Calibri-Identity-H"/>
          <w:sz w:val="24"/>
          <w:szCs w:val="24"/>
        </w:rPr>
        <w:t>kou</w:t>
      </w:r>
      <w:r w:rsidRPr="00C10362">
        <w:rPr>
          <w:rFonts w:eastAsia="Calibri-Identity-H" w:cs="Calibri-Identity-H" w:hint="eastAsia"/>
          <w:sz w:val="24"/>
          <w:szCs w:val="24"/>
        </w:rPr>
        <w:t>š</w:t>
      </w:r>
      <w:r w:rsidRPr="00C10362">
        <w:rPr>
          <w:rFonts w:eastAsia="Calibri-Identity-H" w:cs="Calibri-Identity-H"/>
          <w:sz w:val="24"/>
          <w:szCs w:val="24"/>
        </w:rPr>
        <w:t>ky podle z</w:t>
      </w:r>
      <w:r w:rsidRPr="00C10362">
        <w:rPr>
          <w:rFonts w:eastAsia="Calibri-Identity-H" w:cs="Calibri-Identity-H" w:hint="eastAsia"/>
          <w:sz w:val="24"/>
          <w:szCs w:val="24"/>
        </w:rPr>
        <w:t>á</w:t>
      </w:r>
      <w:r w:rsidRPr="00C10362">
        <w:rPr>
          <w:rFonts w:eastAsia="Calibri-Identity-H" w:cs="Calibri-Identity-H"/>
          <w:sz w:val="24"/>
          <w:szCs w:val="24"/>
        </w:rPr>
        <w:t>kona 179/2006 Sb. v platn</w:t>
      </w:r>
      <w:r w:rsidRPr="00C10362">
        <w:rPr>
          <w:rFonts w:eastAsia="Calibri-Identity-H" w:cs="Calibri-Identity-H" w:hint="eastAsia"/>
          <w:sz w:val="24"/>
          <w:szCs w:val="24"/>
        </w:rPr>
        <w:t>é</w:t>
      </w:r>
      <w:r w:rsidRPr="00C10362">
        <w:rPr>
          <w:rFonts w:eastAsia="Calibri-Identity-H" w:cs="Calibri-Identity-H"/>
          <w:sz w:val="24"/>
          <w:szCs w:val="24"/>
        </w:rPr>
        <w:t>m zn</w:t>
      </w:r>
      <w:r w:rsidRPr="00C10362">
        <w:rPr>
          <w:rFonts w:eastAsia="Calibri-Identity-H" w:cs="Calibri-Identity-H" w:hint="eastAsia"/>
          <w:sz w:val="24"/>
          <w:szCs w:val="24"/>
        </w:rPr>
        <w:t>ě</w:t>
      </w:r>
      <w:r w:rsidRPr="00C10362">
        <w:rPr>
          <w:rFonts w:eastAsia="Calibri-Identity-H" w:cs="Calibri-Identity-H"/>
          <w:sz w:val="24"/>
          <w:szCs w:val="24"/>
        </w:rPr>
        <w:t>n</w:t>
      </w:r>
      <w:r w:rsidRPr="00C10362">
        <w:rPr>
          <w:rFonts w:eastAsia="Calibri-Identity-H" w:cs="Calibri-Identity-H" w:hint="eastAsia"/>
          <w:sz w:val="24"/>
          <w:szCs w:val="24"/>
        </w:rPr>
        <w:t>í</w:t>
      </w:r>
    </w:p>
    <w:p w14:paraId="2225C859" w14:textId="77777777" w:rsidR="00040B22" w:rsidRPr="00C10362" w:rsidRDefault="00040B22" w:rsidP="00040B22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>
        <w:rPr>
          <w:rFonts w:eastAsia="Calibri-Identity-H" w:cs="Calibri-Identity-H"/>
          <w:sz w:val="24"/>
          <w:szCs w:val="24"/>
        </w:rPr>
        <w:t>- z</w:t>
      </w:r>
      <w:r w:rsidRPr="00C10362">
        <w:rPr>
          <w:rFonts w:eastAsia="Calibri-Identity-H" w:cs="Calibri-Identity-H"/>
          <w:sz w:val="24"/>
          <w:szCs w:val="24"/>
        </w:rPr>
        <w:t>ájmové vzdělávání pro veřejnost (např. jazykové kurzy, keramika</w:t>
      </w:r>
      <w:r w:rsidR="00172079">
        <w:rPr>
          <w:rFonts w:eastAsia="Calibri-Identity-H" w:cs="Calibri-Identity-H"/>
          <w:sz w:val="24"/>
          <w:szCs w:val="24"/>
        </w:rPr>
        <w:t>, pečení a vaření, drátkování</w:t>
      </w:r>
      <w:r w:rsidRPr="00C10362">
        <w:rPr>
          <w:rFonts w:eastAsia="Calibri-Identity-H" w:cs="Calibri-Identity-H"/>
          <w:sz w:val="24"/>
          <w:szCs w:val="24"/>
        </w:rPr>
        <w:t xml:space="preserve"> apod.)</w:t>
      </w:r>
    </w:p>
    <w:p w14:paraId="1E83B3E8" w14:textId="77777777" w:rsidR="00040B22" w:rsidRPr="00C10362" w:rsidRDefault="00040B22" w:rsidP="00040B22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>
        <w:rPr>
          <w:rFonts w:eastAsia="Calibri-Identity-H" w:cs="Calibri-Identity-H"/>
          <w:sz w:val="24"/>
          <w:szCs w:val="24"/>
        </w:rPr>
        <w:t>- v</w:t>
      </w:r>
      <w:r w:rsidRPr="00C10362">
        <w:rPr>
          <w:rFonts w:eastAsia="Calibri-Identity-H" w:cs="Calibri-Identity-H"/>
          <w:sz w:val="24"/>
          <w:szCs w:val="24"/>
        </w:rPr>
        <w:t>zdělávání v oblasti ICT dovedností (na objednávku firem i zájmové pro občany)</w:t>
      </w:r>
    </w:p>
    <w:p w14:paraId="49A59057" w14:textId="77777777" w:rsidR="00040B22" w:rsidRPr="00C10362" w:rsidRDefault="00040B22" w:rsidP="00493763">
      <w:pPr>
        <w:autoSpaceDE w:val="0"/>
        <w:autoSpaceDN w:val="0"/>
        <w:adjustRightInd w:val="0"/>
        <w:spacing w:before="240" w:after="0" w:line="240" w:lineRule="auto"/>
        <w:rPr>
          <w:rFonts w:eastAsia="Calibri-Identity-H" w:cs="Calibri-Identity-H"/>
          <w:b/>
          <w:sz w:val="24"/>
          <w:szCs w:val="24"/>
        </w:rPr>
      </w:pPr>
      <w:r w:rsidRPr="00C10362">
        <w:rPr>
          <w:rFonts w:eastAsia="Calibri-Identity-H" w:cs="Calibri-Identity-H"/>
          <w:b/>
          <w:sz w:val="24"/>
          <w:szCs w:val="24"/>
        </w:rPr>
        <w:t>Překážky v oblasti</w:t>
      </w:r>
      <w:r w:rsidRPr="00C10362">
        <w:rPr>
          <w:b/>
          <w:sz w:val="24"/>
          <w:szCs w:val="24"/>
        </w:rPr>
        <w:t xml:space="preserve"> rozvoje školy jako centra celoživotního učení</w:t>
      </w:r>
    </w:p>
    <w:p w14:paraId="495A5007" w14:textId="77777777" w:rsidR="00040B22" w:rsidRPr="00C10362" w:rsidRDefault="00040B22" w:rsidP="00493763">
      <w:pPr>
        <w:autoSpaceDE w:val="0"/>
        <w:autoSpaceDN w:val="0"/>
        <w:adjustRightInd w:val="0"/>
        <w:spacing w:before="120" w:after="120" w:line="240" w:lineRule="auto"/>
        <w:rPr>
          <w:rFonts w:eastAsia="Calibri-Identity-H" w:cs="Calibri-Identity-H"/>
          <w:sz w:val="24"/>
          <w:szCs w:val="24"/>
        </w:rPr>
      </w:pPr>
      <w:r w:rsidRPr="00C10362">
        <w:rPr>
          <w:rFonts w:eastAsia="Calibri-Identity-H" w:cs="Calibri-Identity-H"/>
          <w:sz w:val="24"/>
          <w:szCs w:val="24"/>
        </w:rPr>
        <w:t>většinou</w:t>
      </w:r>
    </w:p>
    <w:p w14:paraId="28BCE719" w14:textId="77777777" w:rsidR="00040B22" w:rsidRPr="00C10362" w:rsidRDefault="00040B22" w:rsidP="00040B22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>
        <w:rPr>
          <w:rFonts w:eastAsia="Calibri-Identity-H" w:cs="Calibri-Identity-H"/>
          <w:sz w:val="24"/>
          <w:szCs w:val="24"/>
        </w:rPr>
        <w:t>- a</w:t>
      </w:r>
      <w:r w:rsidRPr="00C10362">
        <w:rPr>
          <w:rFonts w:eastAsia="Calibri-Identity-H" w:cs="Calibri-Identity-H"/>
          <w:sz w:val="24"/>
          <w:szCs w:val="24"/>
        </w:rPr>
        <w:t>dministrativa spojená se získáním akreditace rekvalifikací</w:t>
      </w:r>
      <w:r w:rsidR="00172079">
        <w:rPr>
          <w:rFonts w:eastAsia="Calibri-Identity-H" w:cs="Calibri-Identity-H"/>
          <w:sz w:val="24"/>
          <w:szCs w:val="24"/>
        </w:rPr>
        <w:t xml:space="preserve"> a profesních kvalifikací</w:t>
      </w:r>
    </w:p>
    <w:p w14:paraId="71FA79A7" w14:textId="77777777" w:rsidR="00040B22" w:rsidRPr="00C10362" w:rsidRDefault="00040B22" w:rsidP="00040B22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>
        <w:rPr>
          <w:rFonts w:eastAsia="Calibri-Identity-H" w:cs="Calibri-Identity-H"/>
          <w:sz w:val="24"/>
          <w:szCs w:val="24"/>
        </w:rPr>
        <w:t>- n</w:t>
      </w:r>
      <w:r w:rsidRPr="00C10362">
        <w:rPr>
          <w:rFonts w:eastAsia="Calibri-Identity-H" w:cs="Calibri-Identity-H"/>
          <w:sz w:val="24"/>
          <w:szCs w:val="24"/>
        </w:rPr>
        <w:t>áročné zpracování dokumentace potřebné k účasti ve výběrových</w:t>
      </w:r>
      <w:r>
        <w:rPr>
          <w:rFonts w:eastAsia="Calibri-Identity-H" w:cs="Calibri-Identity-H"/>
          <w:sz w:val="24"/>
          <w:szCs w:val="24"/>
        </w:rPr>
        <w:t xml:space="preserve"> </w:t>
      </w:r>
      <w:r w:rsidRPr="00C10362">
        <w:rPr>
          <w:rFonts w:eastAsia="Calibri-Identity-H" w:cs="Calibri-Identity-H"/>
          <w:sz w:val="24"/>
          <w:szCs w:val="24"/>
        </w:rPr>
        <w:t xml:space="preserve">řízeních </w:t>
      </w:r>
      <w:r w:rsidR="00172079">
        <w:rPr>
          <w:rFonts w:eastAsia="Calibri-Identity-H" w:cs="Calibri-Identity-H"/>
          <w:sz w:val="24"/>
          <w:szCs w:val="24"/>
        </w:rPr>
        <w:t>na realizaci kurzů a školení</w:t>
      </w:r>
      <w:r w:rsidR="00A64BA6">
        <w:rPr>
          <w:rFonts w:eastAsia="Calibri-Identity-H" w:cs="Calibri-Identity-H"/>
          <w:sz w:val="24"/>
          <w:szCs w:val="24"/>
        </w:rPr>
        <w:t xml:space="preserve"> </w:t>
      </w:r>
      <w:r w:rsidRPr="00C10362">
        <w:rPr>
          <w:rFonts w:eastAsia="Calibri-Identity-H" w:cs="Calibri-Identity-H"/>
          <w:sz w:val="24"/>
          <w:szCs w:val="24"/>
        </w:rPr>
        <w:t>(např. úřady práce)</w:t>
      </w:r>
    </w:p>
    <w:p w14:paraId="3119F820" w14:textId="77777777" w:rsidR="00040B22" w:rsidRPr="00C10362" w:rsidRDefault="00040B22" w:rsidP="00040B22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>
        <w:rPr>
          <w:rFonts w:eastAsia="Calibri-Identity-H" w:cs="Calibri-Identity-H"/>
          <w:sz w:val="24"/>
          <w:szCs w:val="24"/>
        </w:rPr>
        <w:t>- n</w:t>
      </w:r>
      <w:r w:rsidRPr="00C10362">
        <w:rPr>
          <w:rFonts w:eastAsia="Calibri-Identity-H" w:cs="Calibri-Identity-H"/>
          <w:sz w:val="24"/>
          <w:szCs w:val="24"/>
        </w:rPr>
        <w:t>edostatek finančních prostřed</w:t>
      </w:r>
      <w:r w:rsidR="00A64BA6">
        <w:rPr>
          <w:rFonts w:eastAsia="Calibri-Identity-H" w:cs="Calibri-Identity-H"/>
          <w:sz w:val="24"/>
          <w:szCs w:val="24"/>
        </w:rPr>
        <w:t>ků pro pracovníka, který by zajiš</w:t>
      </w:r>
      <w:r w:rsidRPr="00C10362">
        <w:rPr>
          <w:rFonts w:eastAsia="Calibri-Identity-H" w:cs="Calibri-Identity-H"/>
          <w:sz w:val="24"/>
          <w:szCs w:val="24"/>
        </w:rPr>
        <w:t>ťoval</w:t>
      </w:r>
      <w:r>
        <w:rPr>
          <w:rFonts w:eastAsia="Calibri-Identity-H" w:cs="Calibri-Identity-H"/>
          <w:sz w:val="24"/>
          <w:szCs w:val="24"/>
        </w:rPr>
        <w:t xml:space="preserve"> </w:t>
      </w:r>
      <w:r w:rsidRPr="00C10362">
        <w:rPr>
          <w:rFonts w:eastAsia="Calibri-Identity-H" w:cs="Calibri-Identity-H"/>
          <w:sz w:val="24"/>
          <w:szCs w:val="24"/>
        </w:rPr>
        <w:t>oblast dalšího vzdělávání na škole</w:t>
      </w:r>
    </w:p>
    <w:p w14:paraId="4ED2234D" w14:textId="77777777" w:rsidR="00040B22" w:rsidRPr="00C10362" w:rsidRDefault="00040B22" w:rsidP="00493763">
      <w:pPr>
        <w:autoSpaceDE w:val="0"/>
        <w:autoSpaceDN w:val="0"/>
        <w:adjustRightInd w:val="0"/>
        <w:spacing w:before="120" w:after="120" w:line="240" w:lineRule="auto"/>
        <w:rPr>
          <w:rFonts w:eastAsia="Calibri-Identity-H" w:cs="Calibri-Identity-H"/>
          <w:sz w:val="24"/>
          <w:szCs w:val="24"/>
        </w:rPr>
      </w:pPr>
      <w:r w:rsidRPr="00C10362">
        <w:rPr>
          <w:rFonts w:eastAsia="Calibri-Identity-H" w:cs="Calibri-Identity-H"/>
          <w:sz w:val="24"/>
          <w:szCs w:val="24"/>
        </w:rPr>
        <w:t>další</w:t>
      </w:r>
    </w:p>
    <w:p w14:paraId="6EA11EB5" w14:textId="77777777" w:rsidR="00040B22" w:rsidRPr="00C10362" w:rsidRDefault="00040B22" w:rsidP="00040B22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>
        <w:rPr>
          <w:rFonts w:eastAsia="Calibri-Identity-H" w:cs="Calibri-Identity-H"/>
          <w:sz w:val="24"/>
          <w:szCs w:val="24"/>
        </w:rPr>
        <w:t>- m</w:t>
      </w:r>
      <w:r w:rsidRPr="00C10362">
        <w:rPr>
          <w:rFonts w:eastAsia="Calibri-Identity-H" w:cs="Calibri-Identity-H"/>
          <w:sz w:val="24"/>
          <w:szCs w:val="24"/>
        </w:rPr>
        <w:t>alý zájem dospělých o další vzdělávání</w:t>
      </w:r>
    </w:p>
    <w:p w14:paraId="3623E883" w14:textId="77777777" w:rsidR="00040B22" w:rsidRPr="00C10362" w:rsidRDefault="00040B22" w:rsidP="00040B22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>
        <w:rPr>
          <w:rFonts w:eastAsia="Calibri-Identity-H" w:cs="Calibri-Identity-H"/>
          <w:sz w:val="24"/>
          <w:szCs w:val="24"/>
        </w:rPr>
        <w:t>- m</w:t>
      </w:r>
      <w:r w:rsidRPr="00C10362">
        <w:rPr>
          <w:rFonts w:eastAsia="Calibri-Identity-H" w:cs="Calibri-Identity-H"/>
          <w:sz w:val="24"/>
          <w:szCs w:val="24"/>
        </w:rPr>
        <w:t>alý zájem zaměstnavatelů o další vzdělávání</w:t>
      </w:r>
    </w:p>
    <w:p w14:paraId="1A9BACA7" w14:textId="77777777" w:rsidR="00040B22" w:rsidRPr="00C10362" w:rsidRDefault="00040B22" w:rsidP="00040B22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>
        <w:rPr>
          <w:rFonts w:eastAsia="Calibri-Identity-H" w:cs="Calibri-Identity-H"/>
          <w:sz w:val="24"/>
          <w:szCs w:val="24"/>
        </w:rPr>
        <w:t>- a</w:t>
      </w:r>
      <w:r w:rsidRPr="00C10362">
        <w:rPr>
          <w:rFonts w:eastAsia="Calibri-Identity-H" w:cs="Calibri-Identity-H"/>
          <w:sz w:val="24"/>
          <w:szCs w:val="24"/>
        </w:rPr>
        <w:t>dministrativní náročnost při získávání autorizace podle z. 179/2006 Sb</w:t>
      </w:r>
    </w:p>
    <w:p w14:paraId="3ADD757B" w14:textId="6B0F7896" w:rsidR="00795D6E" w:rsidRDefault="00040B22" w:rsidP="00493763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>
        <w:rPr>
          <w:rFonts w:eastAsia="Calibri-Identity-H" w:cs="Calibri-Identity-H"/>
          <w:sz w:val="24"/>
          <w:szCs w:val="24"/>
        </w:rPr>
        <w:t>- n</w:t>
      </w:r>
      <w:r w:rsidRPr="00C10362">
        <w:rPr>
          <w:rFonts w:eastAsia="Calibri-Identity-H" w:cs="Calibri-Identity-H"/>
          <w:sz w:val="24"/>
          <w:szCs w:val="24"/>
        </w:rPr>
        <w:t>edostatečná propagace dalšího vzdělávání realizovaného školou</w:t>
      </w:r>
    </w:p>
    <w:p w14:paraId="4B92056F" w14:textId="77777777" w:rsidR="00493763" w:rsidRPr="00493763" w:rsidRDefault="00493763" w:rsidP="00493763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</w:p>
    <w:p w14:paraId="5CF0BF1B" w14:textId="77777777" w:rsidR="00792797" w:rsidRDefault="00792797" w:rsidP="00792797">
      <w:pPr>
        <w:pStyle w:val="Nadpis2"/>
      </w:pPr>
      <w:bookmarkStart w:id="8" w:name="_Toc126777879"/>
      <w:r>
        <w:lastRenderedPageBreak/>
        <w:t>2.6 Podpora inkluze</w:t>
      </w:r>
      <w:bookmarkEnd w:id="8"/>
    </w:p>
    <w:p w14:paraId="1AE05D55" w14:textId="77777777" w:rsidR="00A068B7" w:rsidRPr="00040B22" w:rsidRDefault="00A068B7" w:rsidP="00A068B7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 w:rsidRPr="00040B22">
        <w:rPr>
          <w:rFonts w:cs="Times New Roman"/>
          <w:sz w:val="24"/>
          <w:szCs w:val="24"/>
        </w:rPr>
        <w:t>Snažíme se vytvářet pro integraci vhodné podm</w:t>
      </w:r>
      <w:r w:rsidR="00BC3A2F">
        <w:rPr>
          <w:rFonts w:cs="Times New Roman"/>
          <w:sz w:val="24"/>
          <w:szCs w:val="24"/>
        </w:rPr>
        <w:t>ínky – např. přizpůsobení metod</w:t>
      </w:r>
      <w:r w:rsidRPr="00040B22">
        <w:rPr>
          <w:rFonts w:cs="Times New Roman"/>
          <w:sz w:val="24"/>
          <w:szCs w:val="24"/>
        </w:rPr>
        <w:t xml:space="preserve"> a forem výuky, hodnocení apod.</w:t>
      </w:r>
    </w:p>
    <w:p w14:paraId="2C693649" w14:textId="77777777" w:rsidR="00A068B7" w:rsidRPr="00040B22" w:rsidRDefault="00A068B7" w:rsidP="00A068B7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 w:rsidRPr="00040B22">
        <w:rPr>
          <w:rFonts w:cs="Times New Roman"/>
          <w:sz w:val="24"/>
          <w:szCs w:val="24"/>
        </w:rPr>
        <w:t>Součástí plánu dalšího vzdělávání pedagogických pracovníků školy je i vzdělávání pedagogických pracovníků v oblasti inkluzivního vzdělávání.</w:t>
      </w:r>
    </w:p>
    <w:p w14:paraId="5B544F08" w14:textId="77777777" w:rsidR="00792797" w:rsidRPr="00040B22" w:rsidRDefault="00A068B7" w:rsidP="00A068B7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 w:rsidRPr="00040B22">
        <w:rPr>
          <w:rFonts w:cs="Times New Roman"/>
          <w:sz w:val="24"/>
          <w:szCs w:val="24"/>
        </w:rPr>
        <w:t>Škola zohledňuje charakt</w:t>
      </w:r>
      <w:r w:rsidR="00C36DBA">
        <w:rPr>
          <w:rFonts w:cs="Times New Roman"/>
          <w:sz w:val="24"/>
          <w:szCs w:val="24"/>
        </w:rPr>
        <w:t>er obtíží žáků v průběhu vzdělávání</w:t>
      </w:r>
      <w:r w:rsidRPr="00040B22">
        <w:rPr>
          <w:rFonts w:cs="Times New Roman"/>
          <w:sz w:val="24"/>
          <w:szCs w:val="24"/>
        </w:rPr>
        <w:t>,</w:t>
      </w:r>
      <w:r w:rsidR="00C36DBA">
        <w:rPr>
          <w:rFonts w:cs="Times New Roman"/>
          <w:sz w:val="24"/>
          <w:szCs w:val="24"/>
        </w:rPr>
        <w:t xml:space="preserve"> při přijímacím</w:t>
      </w:r>
      <w:r w:rsidRPr="00040B22">
        <w:rPr>
          <w:rFonts w:cs="Times New Roman"/>
          <w:sz w:val="24"/>
          <w:szCs w:val="24"/>
        </w:rPr>
        <w:t xml:space="preserve"> řízení i při ukončování studia.</w:t>
      </w:r>
    </w:p>
    <w:p w14:paraId="4C68CECE" w14:textId="77777777" w:rsidR="00A068B7" w:rsidRPr="00040B22" w:rsidRDefault="00A068B7" w:rsidP="00A068B7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 w:rsidRPr="00040B22">
        <w:rPr>
          <w:rFonts w:cs="Times New Roman"/>
          <w:sz w:val="24"/>
          <w:szCs w:val="24"/>
        </w:rPr>
        <w:t>Vyučující jsou obeznámeni se speciálními vzdělávacími potřebami svých žáků.</w:t>
      </w:r>
    </w:p>
    <w:p w14:paraId="6BD29A10" w14:textId="77777777" w:rsidR="00A068B7" w:rsidRPr="00040B22" w:rsidRDefault="00A068B7" w:rsidP="00A068B7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 w:rsidRPr="00040B22">
        <w:rPr>
          <w:rFonts w:cs="Times New Roman"/>
          <w:sz w:val="24"/>
          <w:szCs w:val="24"/>
        </w:rPr>
        <w:t>Vyučující v plné šíři využívají pedagogickou diagnostiku; pracují s osobním portfoliem žáka či s portfoliem žákovských prací.</w:t>
      </w:r>
    </w:p>
    <w:p w14:paraId="096D40DE" w14:textId="77777777" w:rsidR="00A068B7" w:rsidRPr="00040B22" w:rsidRDefault="00A068B7" w:rsidP="00A068B7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 w:rsidRPr="00040B22">
        <w:rPr>
          <w:rFonts w:cs="Times New Roman"/>
          <w:sz w:val="24"/>
          <w:szCs w:val="24"/>
        </w:rPr>
        <w:t>Škola spolupracuje se zaměstnavateli, kteří umožňují žákům se speciálními vzdělávacími potřebami realizovat odborný výcvik či praxi na svých pracovištích.</w:t>
      </w:r>
    </w:p>
    <w:p w14:paraId="3F5E2B3D" w14:textId="77777777" w:rsidR="00A068B7" w:rsidRPr="00040B22" w:rsidRDefault="00731F64" w:rsidP="00731F64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 w:rsidRPr="00040B22">
        <w:rPr>
          <w:rFonts w:cs="Times New Roman"/>
          <w:sz w:val="24"/>
          <w:szCs w:val="24"/>
        </w:rPr>
        <w:t>Školní prostředí je snadno a bezpečně fyzicky přístupné všem žákům.</w:t>
      </w:r>
    </w:p>
    <w:p w14:paraId="1AAD8B8B" w14:textId="77777777" w:rsidR="00731F64" w:rsidRDefault="00731F64" w:rsidP="00731F64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 w:rsidRPr="00040B22">
        <w:rPr>
          <w:rFonts w:cs="Times New Roman"/>
          <w:sz w:val="24"/>
          <w:szCs w:val="24"/>
        </w:rPr>
        <w:t>Škola využívá možnost získat metodickou podporu ŠPZ, konzultuje pedagogické vedení svých žáků.</w:t>
      </w:r>
    </w:p>
    <w:p w14:paraId="0ECF18CF" w14:textId="77777777" w:rsidR="00C36DBA" w:rsidRDefault="00C36DBA" w:rsidP="00731F64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Využívání výzev MŠMT na čerpání prostředků z fondů na doplnění učebních pomůcek </w:t>
      </w:r>
    </w:p>
    <w:p w14:paraId="64C44D5B" w14:textId="77777777" w:rsidR="009D4A88" w:rsidRDefault="009D4A88" w:rsidP="00493763">
      <w:pPr>
        <w:autoSpaceDE w:val="0"/>
        <w:autoSpaceDN w:val="0"/>
        <w:adjustRightInd w:val="0"/>
        <w:spacing w:before="240" w:after="120" w:line="240" w:lineRule="auto"/>
        <w:rPr>
          <w:rFonts w:eastAsia="Calibri-Identity-H" w:cs="Calibri-Identity-H"/>
          <w:b/>
          <w:sz w:val="24"/>
          <w:szCs w:val="24"/>
        </w:rPr>
      </w:pPr>
      <w:r w:rsidRPr="00BA4CE0">
        <w:rPr>
          <w:rFonts w:eastAsia="Calibri-Identity-H" w:cs="Calibri-Identity-H"/>
          <w:b/>
          <w:sz w:val="24"/>
          <w:szCs w:val="24"/>
        </w:rPr>
        <w:t>Činnosti</w:t>
      </w:r>
      <w:r>
        <w:rPr>
          <w:rFonts w:eastAsia="Calibri-Identity-H" w:cs="Calibri-Identity-H"/>
          <w:b/>
          <w:sz w:val="24"/>
          <w:szCs w:val="24"/>
        </w:rPr>
        <w:t xml:space="preserve"> v oblasti podpory inkluze</w:t>
      </w:r>
    </w:p>
    <w:p w14:paraId="604F68CD" w14:textId="77777777" w:rsidR="009D4A88" w:rsidRPr="00BA4CE0" w:rsidRDefault="009D4A88" w:rsidP="00493763">
      <w:pPr>
        <w:autoSpaceDE w:val="0"/>
        <w:autoSpaceDN w:val="0"/>
        <w:adjustRightInd w:val="0"/>
        <w:spacing w:after="120" w:line="240" w:lineRule="auto"/>
        <w:rPr>
          <w:rFonts w:eastAsia="Calibri-Identity-H" w:cs="Calibri-Identity-H"/>
          <w:sz w:val="24"/>
          <w:szCs w:val="24"/>
        </w:rPr>
      </w:pPr>
      <w:r w:rsidRPr="00BA4CE0">
        <w:rPr>
          <w:rFonts w:eastAsia="Calibri-Identity-H" w:cs="Calibri-Identity-H"/>
          <w:sz w:val="24"/>
          <w:szCs w:val="24"/>
        </w:rPr>
        <w:t>velmi důležité</w:t>
      </w:r>
    </w:p>
    <w:p w14:paraId="61747941" w14:textId="77777777" w:rsidR="009D4A88" w:rsidRPr="00BA4CE0" w:rsidRDefault="009D4A88" w:rsidP="009D4A88">
      <w:pPr>
        <w:autoSpaceDE w:val="0"/>
        <w:autoSpaceDN w:val="0"/>
        <w:adjustRightInd w:val="0"/>
        <w:spacing w:after="0" w:line="240" w:lineRule="auto"/>
        <w:rPr>
          <w:rFonts w:eastAsia="Calibri-Bold-Identity-H" w:cs="Calibri-Bold-Identity-H"/>
          <w:b/>
          <w:bCs/>
          <w:sz w:val="24"/>
          <w:szCs w:val="24"/>
        </w:rPr>
      </w:pPr>
      <w:r w:rsidRPr="00BA4CE0">
        <w:rPr>
          <w:rFonts w:eastAsia="Calibri-Identity-H" w:cs="Calibri-Identity-H"/>
          <w:sz w:val="24"/>
          <w:szCs w:val="24"/>
        </w:rPr>
        <w:t>- škola eviduje žáky se speciálními vzdělávacími potřebami</w:t>
      </w:r>
    </w:p>
    <w:p w14:paraId="4C5CAB53" w14:textId="77777777" w:rsidR="009D4A88" w:rsidRPr="00BA4CE0" w:rsidRDefault="00A64BA6" w:rsidP="009D4A88">
      <w:pPr>
        <w:autoSpaceDE w:val="0"/>
        <w:autoSpaceDN w:val="0"/>
        <w:adjustRightInd w:val="0"/>
        <w:spacing w:after="0" w:line="240" w:lineRule="auto"/>
        <w:rPr>
          <w:rFonts w:eastAsia="Calibri-Bold-Identity-H" w:cs="Calibri-Bold-Identity-H"/>
          <w:b/>
          <w:bCs/>
          <w:sz w:val="24"/>
          <w:szCs w:val="24"/>
        </w:rPr>
      </w:pPr>
      <w:r>
        <w:rPr>
          <w:rFonts w:eastAsia="Calibri-Identity-H" w:cs="Calibri-Identity-H"/>
          <w:sz w:val="24"/>
          <w:szCs w:val="24"/>
        </w:rPr>
        <w:t>- škola zpracovává a průběžně</w:t>
      </w:r>
      <w:r w:rsidR="009D4A88" w:rsidRPr="00BA4CE0">
        <w:rPr>
          <w:rFonts w:eastAsia="Calibri-Identity-H" w:cs="Calibri-Identity-H"/>
          <w:sz w:val="24"/>
          <w:szCs w:val="24"/>
        </w:rPr>
        <w:t xml:space="preserve"> vyhodnocuje individuální vzdělávací/výchovné plány</w:t>
      </w:r>
    </w:p>
    <w:p w14:paraId="1A255A88" w14:textId="77777777" w:rsidR="009D4A88" w:rsidRPr="00BA4CE0" w:rsidRDefault="009D4A88" w:rsidP="009D4A88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 w:rsidRPr="00BA4CE0">
        <w:rPr>
          <w:rFonts w:eastAsia="Calibri-Identity-H" w:cs="Calibri-Identity-H"/>
          <w:sz w:val="24"/>
          <w:szCs w:val="24"/>
        </w:rPr>
        <w:t>- vyučující spolupracují při naplňování vzdělávacích potřeb žáků (např. společnými poradami týkajících se vzdělávání těchto žáků apod.)</w:t>
      </w:r>
    </w:p>
    <w:p w14:paraId="260EE2E8" w14:textId="77777777" w:rsidR="009D4A88" w:rsidRPr="00BA4CE0" w:rsidRDefault="009D4A88" w:rsidP="009D4A88">
      <w:pPr>
        <w:autoSpaceDE w:val="0"/>
        <w:autoSpaceDN w:val="0"/>
        <w:adjustRightInd w:val="0"/>
        <w:spacing w:after="0" w:line="240" w:lineRule="auto"/>
        <w:rPr>
          <w:rFonts w:eastAsia="Calibri-Bold-Identity-H" w:cs="Calibri-Bold-Identity-H"/>
          <w:b/>
          <w:bCs/>
          <w:sz w:val="24"/>
          <w:szCs w:val="24"/>
        </w:rPr>
      </w:pPr>
      <w:r w:rsidRPr="00BA4CE0">
        <w:rPr>
          <w:rFonts w:eastAsia="Calibri-Identity-H" w:cs="Calibri-Identity-H"/>
          <w:sz w:val="24"/>
          <w:szCs w:val="24"/>
        </w:rPr>
        <w:t xml:space="preserve">- vyučující volí formy, metody a styl výuky v souladu se speciálními vzdělávacími potřebami žáků </w:t>
      </w:r>
    </w:p>
    <w:p w14:paraId="2423AD68" w14:textId="77777777" w:rsidR="009D4A88" w:rsidRPr="00BA4CE0" w:rsidRDefault="009D4A88" w:rsidP="009D4A88">
      <w:pPr>
        <w:autoSpaceDE w:val="0"/>
        <w:autoSpaceDN w:val="0"/>
        <w:adjustRightInd w:val="0"/>
        <w:spacing w:after="0" w:line="240" w:lineRule="auto"/>
        <w:rPr>
          <w:rFonts w:eastAsia="Calibri-Bold-Identity-H" w:cs="Calibri-Bold-Identity-H"/>
          <w:b/>
          <w:bCs/>
          <w:sz w:val="24"/>
          <w:szCs w:val="24"/>
        </w:rPr>
      </w:pPr>
      <w:r w:rsidRPr="00BA4CE0">
        <w:rPr>
          <w:rFonts w:eastAsia="Calibri-Identity-H" w:cs="Calibri-Identity-H"/>
          <w:sz w:val="24"/>
          <w:szCs w:val="24"/>
        </w:rPr>
        <w:t>- vyučující volí vhodné metody pro zjišťování výsledků učení žáků</w:t>
      </w:r>
    </w:p>
    <w:p w14:paraId="07C0416E" w14:textId="77777777" w:rsidR="009D4A88" w:rsidRPr="00BA4CE0" w:rsidRDefault="009D4A88" w:rsidP="009D4A88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 w:rsidRPr="00BA4CE0">
        <w:rPr>
          <w:rFonts w:eastAsia="Calibri-Identity-H" w:cs="Calibri-Identity-H"/>
          <w:sz w:val="24"/>
          <w:szCs w:val="24"/>
        </w:rPr>
        <w:t>- škola při výuce zohledňuje potřeby žáků – cizinců/žáků, jejichž mateřským jazykem není ČJ</w:t>
      </w:r>
    </w:p>
    <w:p w14:paraId="4819CB51" w14:textId="77777777" w:rsidR="00393DA7" w:rsidRDefault="00393DA7" w:rsidP="00493763">
      <w:pPr>
        <w:autoSpaceDE w:val="0"/>
        <w:autoSpaceDN w:val="0"/>
        <w:adjustRightInd w:val="0"/>
        <w:spacing w:before="120" w:after="120" w:line="240" w:lineRule="auto"/>
        <w:rPr>
          <w:rFonts w:eastAsia="Calibri-Identity-H" w:cs="Calibri-Identity-H"/>
          <w:sz w:val="24"/>
          <w:szCs w:val="24"/>
        </w:rPr>
      </w:pPr>
      <w:r>
        <w:rPr>
          <w:rFonts w:eastAsia="Calibri-Identity-H" w:cs="Calibri-Identity-H"/>
          <w:sz w:val="24"/>
          <w:szCs w:val="24"/>
        </w:rPr>
        <w:t>spíše</w:t>
      </w:r>
      <w:r w:rsidRPr="00BA4CE0">
        <w:rPr>
          <w:rFonts w:eastAsia="Calibri-Identity-H" w:cs="Calibri-Identity-H"/>
          <w:sz w:val="24"/>
          <w:szCs w:val="24"/>
        </w:rPr>
        <w:t xml:space="preserve"> důležité</w:t>
      </w:r>
    </w:p>
    <w:p w14:paraId="2099ADF5" w14:textId="77777777" w:rsidR="00393DA7" w:rsidRPr="00BA4CE0" w:rsidRDefault="00393DA7" w:rsidP="00393DA7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 w:rsidRPr="00BA4CE0">
        <w:rPr>
          <w:rFonts w:eastAsia="Calibri-Identity-H" w:cs="Calibri-Identity-H"/>
          <w:sz w:val="24"/>
          <w:szCs w:val="24"/>
        </w:rPr>
        <w:t>- vedení vytváří podmínky pro realizaci inkluzivních principů ve vzdělávání na škole (zajišťování odborné, materiální a finanční podpory, dalšího vzdělávání učitelů; pravidelná metodická setkání členů pedagogického sboru aj.)</w:t>
      </w:r>
    </w:p>
    <w:p w14:paraId="42B34714" w14:textId="77777777" w:rsidR="00393DA7" w:rsidRPr="00BA4CE0" w:rsidRDefault="00393DA7" w:rsidP="00393DA7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 w:rsidRPr="00BA4CE0">
        <w:rPr>
          <w:rFonts w:eastAsia="Calibri-Identity-H" w:cs="Calibri-Identity-H"/>
          <w:sz w:val="24"/>
          <w:szCs w:val="24"/>
        </w:rPr>
        <w:t>- škola upravuje organizaci a průběh vyučování v souladu s potřebami žáků se speciálními vzdělávacími potřebami</w:t>
      </w:r>
    </w:p>
    <w:p w14:paraId="72BA9125" w14:textId="77777777" w:rsidR="00393DA7" w:rsidRPr="00BA4CE0" w:rsidRDefault="00393DA7" w:rsidP="00393DA7">
      <w:pPr>
        <w:autoSpaceDE w:val="0"/>
        <w:autoSpaceDN w:val="0"/>
        <w:adjustRightInd w:val="0"/>
        <w:spacing w:after="0" w:line="240" w:lineRule="auto"/>
        <w:rPr>
          <w:rFonts w:eastAsia="Calibri-Bold-Identity-H" w:cs="Calibri-Bold-Identity-H"/>
          <w:b/>
          <w:bCs/>
          <w:sz w:val="24"/>
          <w:szCs w:val="24"/>
        </w:rPr>
      </w:pPr>
      <w:r w:rsidRPr="00BA4CE0">
        <w:rPr>
          <w:rFonts w:eastAsia="Calibri-Identity-H" w:cs="Calibri-Identity-H"/>
          <w:sz w:val="24"/>
          <w:szCs w:val="24"/>
        </w:rPr>
        <w:t>- součástí plánu dalšího vzdělávání pedagogických pracovníků školy jsou témata inkluzivního vzdělávání</w:t>
      </w:r>
    </w:p>
    <w:p w14:paraId="7A5F3232" w14:textId="77777777" w:rsidR="00393DA7" w:rsidRPr="00BA4CE0" w:rsidRDefault="00393DA7" w:rsidP="00393DA7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 w:rsidRPr="00BA4CE0">
        <w:rPr>
          <w:rFonts w:eastAsia="Calibri-Identity-H" w:cs="Calibri-Identity-H"/>
          <w:sz w:val="24"/>
          <w:szCs w:val="24"/>
        </w:rPr>
        <w:t>- škola při péči o žáky se speciálními vzdělávacími potřebami spolupracuje se školskými poradenskými zařízeními, která mají žáky v péči</w:t>
      </w:r>
    </w:p>
    <w:p w14:paraId="3115AED0" w14:textId="77777777" w:rsidR="00393DA7" w:rsidRPr="00BA4CE0" w:rsidRDefault="00393DA7" w:rsidP="00393DA7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 w:rsidRPr="00BA4CE0">
        <w:rPr>
          <w:rFonts w:eastAsia="Calibri-Identity-H" w:cs="Calibri-Identity-H"/>
          <w:sz w:val="24"/>
          <w:szCs w:val="24"/>
        </w:rPr>
        <w:lastRenderedPageBreak/>
        <w:t>- škola zohledňuje charakter obtíží žáků v průběhu přijímacího řízení i při ukončování studia</w:t>
      </w:r>
    </w:p>
    <w:p w14:paraId="27E024C6" w14:textId="77777777" w:rsidR="00393DA7" w:rsidRPr="00BA4CE0" w:rsidRDefault="00393DA7" w:rsidP="00393DA7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 w:rsidRPr="00BA4CE0">
        <w:rPr>
          <w:rFonts w:eastAsia="Calibri-Identity-H" w:cs="Calibri-Identity-H"/>
          <w:sz w:val="24"/>
          <w:szCs w:val="24"/>
        </w:rPr>
        <w:t>- pro žáky s mimořádným nadáním škola zpracovává individuální vzdělávací plány (IVP)</w:t>
      </w:r>
    </w:p>
    <w:p w14:paraId="5CEF9725" w14:textId="77777777" w:rsidR="00393DA7" w:rsidRPr="00BA4CE0" w:rsidRDefault="00393DA7" w:rsidP="00393DA7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 w:rsidRPr="00BA4CE0">
        <w:rPr>
          <w:rFonts w:eastAsia="Calibri-Identity-H" w:cs="Calibri-Identity-H"/>
          <w:sz w:val="24"/>
          <w:szCs w:val="24"/>
        </w:rPr>
        <w:t>- učivo určené nadaným žákům je rozšiřováno a prohlubováno v souladu s jejich předpoklady</w:t>
      </w:r>
    </w:p>
    <w:p w14:paraId="6E8650C3" w14:textId="77777777" w:rsidR="00393DA7" w:rsidRDefault="00393DA7" w:rsidP="00393DA7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>
        <w:rPr>
          <w:rFonts w:eastAsia="Calibri-Identity-H" w:cs="Calibri-Identity-H"/>
          <w:sz w:val="24"/>
          <w:szCs w:val="24"/>
        </w:rPr>
        <w:t>- š</w:t>
      </w:r>
      <w:r w:rsidRPr="00393DA7">
        <w:rPr>
          <w:rFonts w:eastAsia="Calibri-Identity-H" w:cs="Calibri-Identity-H"/>
          <w:sz w:val="24"/>
          <w:szCs w:val="24"/>
        </w:rPr>
        <w:t>kola p</w:t>
      </w:r>
      <w:r w:rsidRPr="00393DA7">
        <w:rPr>
          <w:rFonts w:eastAsia="Calibri-Identity-H" w:cs="Calibri-Identity-H" w:hint="eastAsia"/>
          <w:sz w:val="24"/>
          <w:szCs w:val="24"/>
        </w:rPr>
        <w:t>ř</w:t>
      </w:r>
      <w:r w:rsidRPr="00393DA7">
        <w:rPr>
          <w:rFonts w:eastAsia="Calibri-Identity-H" w:cs="Calibri-Identity-H"/>
          <w:sz w:val="24"/>
          <w:szCs w:val="24"/>
        </w:rPr>
        <w:t>i p</w:t>
      </w:r>
      <w:r w:rsidRPr="00393DA7">
        <w:rPr>
          <w:rFonts w:eastAsia="Calibri-Identity-H" w:cs="Calibri-Identity-H" w:hint="eastAsia"/>
          <w:sz w:val="24"/>
          <w:szCs w:val="24"/>
        </w:rPr>
        <w:t>éč</w:t>
      </w:r>
      <w:r w:rsidRPr="00393DA7">
        <w:rPr>
          <w:rFonts w:eastAsia="Calibri-Identity-H" w:cs="Calibri-Identity-H"/>
          <w:sz w:val="24"/>
          <w:szCs w:val="24"/>
        </w:rPr>
        <w:t xml:space="preserve">i o </w:t>
      </w:r>
      <w:r w:rsidRPr="00393DA7">
        <w:rPr>
          <w:rFonts w:eastAsia="Calibri-Identity-H" w:cs="Calibri-Identity-H" w:hint="eastAsia"/>
          <w:sz w:val="24"/>
          <w:szCs w:val="24"/>
        </w:rPr>
        <w:t>žá</w:t>
      </w:r>
      <w:r w:rsidRPr="00393DA7">
        <w:rPr>
          <w:rFonts w:eastAsia="Calibri-Identity-H" w:cs="Calibri-Identity-H"/>
          <w:sz w:val="24"/>
          <w:szCs w:val="24"/>
        </w:rPr>
        <w:t>ky se speci</w:t>
      </w:r>
      <w:r w:rsidRPr="00393DA7">
        <w:rPr>
          <w:rFonts w:eastAsia="Calibri-Identity-H" w:cs="Calibri-Identity-H" w:hint="eastAsia"/>
          <w:sz w:val="24"/>
          <w:szCs w:val="24"/>
        </w:rPr>
        <w:t>á</w:t>
      </w:r>
      <w:r w:rsidRPr="00393DA7">
        <w:rPr>
          <w:rFonts w:eastAsia="Calibri-Identity-H" w:cs="Calibri-Identity-H"/>
          <w:sz w:val="24"/>
          <w:szCs w:val="24"/>
        </w:rPr>
        <w:t>ln</w:t>
      </w:r>
      <w:r w:rsidRPr="00393DA7">
        <w:rPr>
          <w:rFonts w:eastAsia="Calibri-Identity-H" w:cs="Calibri-Identity-H" w:hint="eastAsia"/>
          <w:sz w:val="24"/>
          <w:szCs w:val="24"/>
        </w:rPr>
        <w:t>í</w:t>
      </w:r>
      <w:r w:rsidRPr="00393DA7">
        <w:rPr>
          <w:rFonts w:eastAsia="Calibri-Identity-H" w:cs="Calibri-Identity-H"/>
          <w:sz w:val="24"/>
          <w:szCs w:val="24"/>
        </w:rPr>
        <w:t>mi vzd</w:t>
      </w:r>
      <w:r w:rsidRPr="00393DA7">
        <w:rPr>
          <w:rFonts w:eastAsia="Calibri-Identity-H" w:cs="Calibri-Identity-H" w:hint="eastAsia"/>
          <w:sz w:val="24"/>
          <w:szCs w:val="24"/>
        </w:rPr>
        <w:t>ě</w:t>
      </w:r>
      <w:r w:rsidRPr="00393DA7">
        <w:rPr>
          <w:rFonts w:eastAsia="Calibri-Identity-H" w:cs="Calibri-Identity-H"/>
          <w:sz w:val="24"/>
          <w:szCs w:val="24"/>
        </w:rPr>
        <w:t>l</w:t>
      </w:r>
      <w:r w:rsidRPr="00393DA7">
        <w:rPr>
          <w:rFonts w:eastAsia="Calibri-Identity-H" w:cs="Calibri-Identity-H" w:hint="eastAsia"/>
          <w:sz w:val="24"/>
          <w:szCs w:val="24"/>
        </w:rPr>
        <w:t>á</w:t>
      </w:r>
      <w:r w:rsidRPr="00393DA7">
        <w:rPr>
          <w:rFonts w:eastAsia="Calibri-Identity-H" w:cs="Calibri-Identity-H"/>
          <w:sz w:val="24"/>
          <w:szCs w:val="24"/>
        </w:rPr>
        <w:t>vac</w:t>
      </w:r>
      <w:r w:rsidRPr="00393DA7">
        <w:rPr>
          <w:rFonts w:eastAsia="Calibri-Identity-H" w:cs="Calibri-Identity-H" w:hint="eastAsia"/>
          <w:sz w:val="24"/>
          <w:szCs w:val="24"/>
        </w:rPr>
        <w:t>í</w:t>
      </w:r>
      <w:r w:rsidRPr="00393DA7">
        <w:rPr>
          <w:rFonts w:eastAsia="Calibri-Identity-H" w:cs="Calibri-Identity-H"/>
          <w:sz w:val="24"/>
          <w:szCs w:val="24"/>
        </w:rPr>
        <w:t>mi pot</w:t>
      </w:r>
      <w:r w:rsidRPr="00393DA7">
        <w:rPr>
          <w:rFonts w:eastAsia="Calibri-Identity-H" w:cs="Calibri-Identity-H" w:hint="eastAsia"/>
          <w:sz w:val="24"/>
          <w:szCs w:val="24"/>
        </w:rPr>
        <w:t>ř</w:t>
      </w:r>
      <w:r w:rsidR="00A64BA6">
        <w:rPr>
          <w:rFonts w:eastAsia="Calibri-Identity-H" w:cs="Calibri-Identity-H"/>
          <w:sz w:val="24"/>
          <w:szCs w:val="24"/>
        </w:rPr>
        <w:t xml:space="preserve">ebami spolupracuje </w:t>
      </w:r>
      <w:r w:rsidRPr="00393DA7">
        <w:rPr>
          <w:rFonts w:eastAsia="Calibri-Identity-H" w:cs="Calibri-Identity-H"/>
          <w:sz w:val="24"/>
          <w:szCs w:val="24"/>
        </w:rPr>
        <w:t>s dal</w:t>
      </w:r>
      <w:r w:rsidRPr="00393DA7">
        <w:rPr>
          <w:rFonts w:eastAsia="Calibri-Identity-H" w:cs="Calibri-Identity-H" w:hint="eastAsia"/>
          <w:sz w:val="24"/>
          <w:szCs w:val="24"/>
        </w:rPr>
        <w:t>ší</w:t>
      </w:r>
      <w:r w:rsidRPr="00393DA7">
        <w:rPr>
          <w:rFonts w:eastAsia="Calibri-Identity-H" w:cs="Calibri-Identity-H"/>
          <w:sz w:val="24"/>
          <w:szCs w:val="24"/>
        </w:rPr>
        <w:t>mi institucemi (nap</w:t>
      </w:r>
      <w:r w:rsidRPr="00393DA7">
        <w:rPr>
          <w:rFonts w:eastAsia="Calibri-Identity-H" w:cs="Calibri-Identity-H" w:hint="eastAsia"/>
          <w:sz w:val="24"/>
          <w:szCs w:val="24"/>
        </w:rPr>
        <w:t>ř</w:t>
      </w:r>
      <w:r w:rsidRPr="00393DA7">
        <w:rPr>
          <w:rFonts w:eastAsia="Calibri-Identity-H" w:cs="Calibri-Identity-H"/>
          <w:sz w:val="24"/>
          <w:szCs w:val="24"/>
        </w:rPr>
        <w:t>. nest</w:t>
      </w:r>
      <w:r w:rsidRPr="00393DA7">
        <w:rPr>
          <w:rFonts w:eastAsia="Calibri-Identity-H" w:cs="Calibri-Identity-H" w:hint="eastAsia"/>
          <w:sz w:val="24"/>
          <w:szCs w:val="24"/>
        </w:rPr>
        <w:t>á</w:t>
      </w:r>
      <w:r w:rsidRPr="00393DA7">
        <w:rPr>
          <w:rFonts w:eastAsia="Calibri-Identity-H" w:cs="Calibri-Identity-H"/>
          <w:sz w:val="24"/>
          <w:szCs w:val="24"/>
        </w:rPr>
        <w:t>tn</w:t>
      </w:r>
      <w:r w:rsidRPr="00393DA7">
        <w:rPr>
          <w:rFonts w:eastAsia="Calibri-Identity-H" w:cs="Calibri-Identity-H" w:hint="eastAsia"/>
          <w:sz w:val="24"/>
          <w:szCs w:val="24"/>
        </w:rPr>
        <w:t>í</w:t>
      </w:r>
      <w:r w:rsidRPr="00393DA7">
        <w:rPr>
          <w:rFonts w:eastAsia="Calibri-Identity-H" w:cs="Calibri-Identity-H"/>
          <w:sz w:val="24"/>
          <w:szCs w:val="24"/>
        </w:rPr>
        <w:t xml:space="preserve"> neziskov</w:t>
      </w:r>
      <w:r w:rsidRPr="00393DA7">
        <w:rPr>
          <w:rFonts w:eastAsia="Calibri-Identity-H" w:cs="Calibri-Identity-H" w:hint="eastAsia"/>
          <w:sz w:val="24"/>
          <w:szCs w:val="24"/>
        </w:rPr>
        <w:t>é</w:t>
      </w:r>
      <w:r w:rsidRPr="00393DA7">
        <w:rPr>
          <w:rFonts w:eastAsia="Calibri-Identity-H" w:cs="Calibri-Identity-H"/>
          <w:sz w:val="24"/>
          <w:szCs w:val="24"/>
        </w:rPr>
        <w:t xml:space="preserve"> organizace, Org</w:t>
      </w:r>
      <w:r w:rsidRPr="00393DA7">
        <w:rPr>
          <w:rFonts w:eastAsia="Calibri-Identity-H" w:cs="Calibri-Identity-H" w:hint="eastAsia"/>
          <w:sz w:val="24"/>
          <w:szCs w:val="24"/>
        </w:rPr>
        <w:t>á</w:t>
      </w:r>
      <w:r w:rsidRPr="00393DA7">
        <w:rPr>
          <w:rFonts w:eastAsia="Calibri-Identity-H" w:cs="Calibri-Identity-H"/>
          <w:sz w:val="24"/>
          <w:szCs w:val="24"/>
        </w:rPr>
        <w:t>n soci</w:t>
      </w:r>
      <w:r w:rsidRPr="00393DA7">
        <w:rPr>
          <w:rFonts w:eastAsia="Calibri-Identity-H" w:cs="Calibri-Identity-H" w:hint="eastAsia"/>
          <w:sz w:val="24"/>
          <w:szCs w:val="24"/>
        </w:rPr>
        <w:t>á</w:t>
      </w:r>
      <w:r w:rsidRPr="00393DA7">
        <w:rPr>
          <w:rFonts w:eastAsia="Calibri-Identity-H" w:cs="Calibri-Identity-H"/>
          <w:sz w:val="24"/>
          <w:szCs w:val="24"/>
        </w:rPr>
        <w:t>ln</w:t>
      </w:r>
      <w:r w:rsidRPr="00393DA7">
        <w:rPr>
          <w:rFonts w:eastAsia="Calibri-Identity-H" w:cs="Calibri-Identity-H" w:hint="eastAsia"/>
          <w:sz w:val="24"/>
          <w:szCs w:val="24"/>
        </w:rPr>
        <w:t>ě</w:t>
      </w:r>
      <w:r w:rsidRPr="00393DA7">
        <w:rPr>
          <w:rFonts w:eastAsia="Calibri-Identity-H" w:cs="Calibri-Identity-H"/>
          <w:sz w:val="24"/>
          <w:szCs w:val="24"/>
        </w:rPr>
        <w:t xml:space="preserve"> pr</w:t>
      </w:r>
      <w:r w:rsidRPr="00393DA7">
        <w:rPr>
          <w:rFonts w:eastAsia="Calibri-Identity-H" w:cs="Calibri-Identity-H" w:hint="eastAsia"/>
          <w:sz w:val="24"/>
          <w:szCs w:val="24"/>
        </w:rPr>
        <w:t>á</w:t>
      </w:r>
      <w:r w:rsidRPr="00393DA7">
        <w:rPr>
          <w:rFonts w:eastAsia="Calibri-Identity-H" w:cs="Calibri-Identity-H"/>
          <w:sz w:val="24"/>
          <w:szCs w:val="24"/>
        </w:rPr>
        <w:t>vn</w:t>
      </w:r>
      <w:r w:rsidRPr="00393DA7">
        <w:rPr>
          <w:rFonts w:eastAsia="Calibri-Identity-H" w:cs="Calibri-Identity-H" w:hint="eastAsia"/>
          <w:sz w:val="24"/>
          <w:szCs w:val="24"/>
        </w:rPr>
        <w:t>í</w:t>
      </w:r>
      <w:r w:rsidR="00A64BA6">
        <w:rPr>
          <w:rFonts w:eastAsia="Calibri-Identity-H" w:cs="Calibri-Identity-H"/>
          <w:sz w:val="24"/>
          <w:szCs w:val="24"/>
        </w:rPr>
        <w:t xml:space="preserve"> </w:t>
      </w:r>
      <w:r w:rsidRPr="00393DA7">
        <w:rPr>
          <w:rFonts w:eastAsia="Calibri-Identity-H" w:cs="Calibri-Identity-H"/>
          <w:sz w:val="24"/>
          <w:szCs w:val="24"/>
        </w:rPr>
        <w:t>ochrany d</w:t>
      </w:r>
      <w:r w:rsidRPr="00393DA7">
        <w:rPr>
          <w:rFonts w:eastAsia="Calibri-Identity-H" w:cs="Calibri-Identity-H" w:hint="eastAsia"/>
          <w:sz w:val="24"/>
          <w:szCs w:val="24"/>
        </w:rPr>
        <w:t>ě</w:t>
      </w:r>
      <w:r w:rsidRPr="00393DA7">
        <w:rPr>
          <w:rFonts w:eastAsia="Calibri-Identity-H" w:cs="Calibri-Identity-H"/>
          <w:sz w:val="24"/>
          <w:szCs w:val="24"/>
        </w:rPr>
        <w:t>t</w:t>
      </w:r>
      <w:r w:rsidRPr="00393DA7">
        <w:rPr>
          <w:rFonts w:eastAsia="Calibri-Identity-H" w:cs="Calibri-Identity-H" w:hint="eastAsia"/>
          <w:sz w:val="24"/>
          <w:szCs w:val="24"/>
        </w:rPr>
        <w:t>í</w:t>
      </w:r>
      <w:r w:rsidRPr="00393DA7">
        <w:rPr>
          <w:rFonts w:eastAsia="Calibri-Identity-H" w:cs="Calibri-Identity-H"/>
          <w:sz w:val="24"/>
          <w:szCs w:val="24"/>
        </w:rPr>
        <w:t xml:space="preserve"> aj.)</w:t>
      </w:r>
    </w:p>
    <w:p w14:paraId="5CED2D80" w14:textId="77777777" w:rsidR="009D4A88" w:rsidRPr="00BA4CE0" w:rsidRDefault="009D4A88" w:rsidP="0003007A">
      <w:pPr>
        <w:autoSpaceDE w:val="0"/>
        <w:autoSpaceDN w:val="0"/>
        <w:adjustRightInd w:val="0"/>
        <w:spacing w:before="240" w:after="120" w:line="240" w:lineRule="auto"/>
        <w:rPr>
          <w:rFonts w:eastAsia="Calibri-Identity-H" w:cs="Calibri-Identity-H"/>
          <w:b/>
          <w:sz w:val="24"/>
          <w:szCs w:val="24"/>
        </w:rPr>
      </w:pPr>
      <w:r w:rsidRPr="00BA4CE0">
        <w:rPr>
          <w:rFonts w:eastAsia="Calibri-Identity-H" w:cs="Calibri-Identity-H"/>
          <w:b/>
          <w:sz w:val="24"/>
          <w:szCs w:val="24"/>
        </w:rPr>
        <w:t xml:space="preserve">Překážky </w:t>
      </w:r>
      <w:r>
        <w:rPr>
          <w:rFonts w:eastAsia="Calibri-Identity-H" w:cs="Calibri-Identity-H"/>
          <w:b/>
          <w:sz w:val="24"/>
          <w:szCs w:val="24"/>
        </w:rPr>
        <w:t>v oblasti podpory inkluze</w:t>
      </w:r>
    </w:p>
    <w:p w14:paraId="5B91AA70" w14:textId="77777777" w:rsidR="009D4A88" w:rsidRPr="00BA4CE0" w:rsidRDefault="009D4A88" w:rsidP="0003007A">
      <w:pPr>
        <w:autoSpaceDE w:val="0"/>
        <w:autoSpaceDN w:val="0"/>
        <w:adjustRightInd w:val="0"/>
        <w:spacing w:after="120" w:line="240" w:lineRule="auto"/>
        <w:rPr>
          <w:rFonts w:eastAsia="Calibri-Identity-H" w:cs="Calibri-Identity-H"/>
          <w:sz w:val="24"/>
          <w:szCs w:val="24"/>
        </w:rPr>
      </w:pPr>
      <w:r w:rsidRPr="00BA4CE0">
        <w:rPr>
          <w:rFonts w:eastAsia="Calibri-Identity-H" w:cs="Calibri-Identity-H"/>
          <w:sz w:val="24"/>
          <w:szCs w:val="24"/>
        </w:rPr>
        <w:t>většinou</w:t>
      </w:r>
    </w:p>
    <w:p w14:paraId="7E44777B" w14:textId="77777777" w:rsidR="009D4A88" w:rsidRPr="00BA4CE0" w:rsidRDefault="009D4A88" w:rsidP="009D4A88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 w:rsidRPr="00BA4CE0">
        <w:rPr>
          <w:rFonts w:eastAsia="Calibri-Identity-H" w:cs="Calibri-Identity-H"/>
          <w:sz w:val="24"/>
          <w:szCs w:val="24"/>
        </w:rPr>
        <w:t>- nedostatečné finanční prostředky pro zajištění inkluzivního vzdělávání ve škole</w:t>
      </w:r>
      <w:r w:rsidR="00C36DBA">
        <w:rPr>
          <w:rFonts w:eastAsia="Calibri-Identity-H" w:cs="Calibri-Identity-H"/>
          <w:sz w:val="24"/>
          <w:szCs w:val="24"/>
        </w:rPr>
        <w:t xml:space="preserve"> včetně skladby oborů</w:t>
      </w:r>
    </w:p>
    <w:p w14:paraId="23A89FFF" w14:textId="77777777" w:rsidR="009D4A88" w:rsidRPr="00BA4CE0" w:rsidRDefault="00C36DBA" w:rsidP="009D4A88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>
        <w:rPr>
          <w:rFonts w:eastAsia="Calibri-Identity-H" w:cs="Calibri-Identity-H"/>
          <w:sz w:val="24"/>
          <w:szCs w:val="24"/>
        </w:rPr>
        <w:t xml:space="preserve">- nejasná legislativa a nejistá budoucnost zaměstnání </w:t>
      </w:r>
      <w:r w:rsidR="009D4A88" w:rsidRPr="00BA4CE0">
        <w:rPr>
          <w:rFonts w:eastAsia="Calibri-Identity-H" w:cs="Calibri-Identity-H"/>
          <w:sz w:val="24"/>
          <w:szCs w:val="24"/>
        </w:rPr>
        <w:t>pro zajištění asistentů pedagogů</w:t>
      </w:r>
    </w:p>
    <w:p w14:paraId="170ECC49" w14:textId="77777777" w:rsidR="009D4A88" w:rsidRPr="00BA4CE0" w:rsidRDefault="009D4A88" w:rsidP="009D4A88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 w:rsidRPr="00BA4CE0">
        <w:rPr>
          <w:rFonts w:eastAsia="Calibri-Identity-H" w:cs="Calibri-Identity-H"/>
          <w:sz w:val="24"/>
          <w:szCs w:val="24"/>
        </w:rPr>
        <w:t>- malý zájem ze strany žáků a rodičů o inkluzivní vzdělávání</w:t>
      </w:r>
    </w:p>
    <w:p w14:paraId="2DBFCD69" w14:textId="77777777" w:rsidR="009D4A88" w:rsidRPr="00BA4CE0" w:rsidRDefault="009D4A88" w:rsidP="009D4A88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 w:rsidRPr="00BA4CE0">
        <w:rPr>
          <w:rFonts w:eastAsia="Calibri-Identity-H" w:cs="Calibri-Identity-H"/>
          <w:sz w:val="24"/>
          <w:szCs w:val="24"/>
        </w:rPr>
        <w:t>- na škole nepůsobí školní poradenské pracoviště v rozšířené podobě (členem týmu psycholog nebo speciální pedagog)</w:t>
      </w:r>
    </w:p>
    <w:p w14:paraId="29F63DEF" w14:textId="77777777" w:rsidR="00C96DA0" w:rsidRDefault="00C96DA0" w:rsidP="0003007A">
      <w:pPr>
        <w:pStyle w:val="Nadpis2"/>
        <w:spacing w:after="120"/>
      </w:pPr>
      <w:bookmarkStart w:id="9" w:name="_Toc126777880"/>
      <w:r w:rsidRPr="007A26F7">
        <w:t>2.7 Jazykové vzdělávání včetně potřeb infrastruktury</w:t>
      </w:r>
      <w:bookmarkEnd w:id="9"/>
    </w:p>
    <w:p w14:paraId="728953CB" w14:textId="77777777" w:rsidR="004460E4" w:rsidRPr="006F3671" w:rsidRDefault="004460E4" w:rsidP="0003007A">
      <w:pPr>
        <w:spacing w:after="0"/>
        <w:rPr>
          <w:sz w:val="24"/>
          <w:szCs w:val="24"/>
        </w:rPr>
      </w:pPr>
      <w:r w:rsidRPr="006F3671">
        <w:rPr>
          <w:sz w:val="24"/>
          <w:szCs w:val="24"/>
        </w:rPr>
        <w:t>Výuka v maturitních oborech probíhá výhradně pod vedením pln</w:t>
      </w:r>
      <w:r w:rsidR="007A26F7" w:rsidRPr="006F3671">
        <w:rPr>
          <w:sz w:val="24"/>
          <w:szCs w:val="24"/>
        </w:rPr>
        <w:t>ě aprobovaných učitelů. Výuka v</w:t>
      </w:r>
      <w:r w:rsidRPr="006F3671">
        <w:rPr>
          <w:sz w:val="24"/>
          <w:szCs w:val="24"/>
        </w:rPr>
        <w:t xml:space="preserve"> učebních oborech a ve speciálních třídách probíhá pod vedením většinou aprobovaných učitelů.</w:t>
      </w:r>
    </w:p>
    <w:p w14:paraId="19608790" w14:textId="77777777" w:rsidR="004460E4" w:rsidRPr="006F3671" w:rsidRDefault="004460E4" w:rsidP="004460E4">
      <w:pPr>
        <w:rPr>
          <w:sz w:val="24"/>
          <w:szCs w:val="24"/>
        </w:rPr>
      </w:pPr>
      <w:r w:rsidRPr="006F3671">
        <w:rPr>
          <w:sz w:val="24"/>
          <w:szCs w:val="24"/>
        </w:rPr>
        <w:t>Škola si sama určuje skladbu učebních materiálů, čerpá ze samostatně vytvořených materiálů tzv. Šablon. Pro výuku a spojitost s reálným cizojazyčným světem většina učitelů využívá cizojazyčných časopisů a literatury, komentujících aktuální témata.</w:t>
      </w:r>
    </w:p>
    <w:p w14:paraId="273D59AF" w14:textId="340A902C" w:rsidR="004460E4" w:rsidRPr="006F3671" w:rsidRDefault="004460E4" w:rsidP="004460E4">
      <w:pPr>
        <w:rPr>
          <w:sz w:val="24"/>
          <w:szCs w:val="24"/>
        </w:rPr>
      </w:pPr>
      <w:r w:rsidRPr="006F3671">
        <w:rPr>
          <w:sz w:val="24"/>
          <w:szCs w:val="24"/>
        </w:rPr>
        <w:t xml:space="preserve">Škola analyzuje a vyhodnocuje výsledky maturitních zkoušek a přijímá opatření pro kvalitnější výuku, která povede i slabší žáky k úspěchu u </w:t>
      </w:r>
      <w:r w:rsidR="0003007A" w:rsidRPr="006F3671">
        <w:rPr>
          <w:sz w:val="24"/>
          <w:szCs w:val="24"/>
        </w:rPr>
        <w:t>maturity,</w:t>
      </w:r>
      <w:r w:rsidRPr="006F3671">
        <w:rPr>
          <w:sz w:val="24"/>
          <w:szCs w:val="24"/>
        </w:rPr>
        <w:t xml:space="preserve"> popř. </w:t>
      </w:r>
      <w:r w:rsidR="00977E24" w:rsidRPr="006F3671">
        <w:rPr>
          <w:sz w:val="24"/>
          <w:szCs w:val="24"/>
        </w:rPr>
        <w:t xml:space="preserve">u mezinárodních zkoušek. </w:t>
      </w:r>
    </w:p>
    <w:p w14:paraId="77A65527" w14:textId="1449C802" w:rsidR="00977E24" w:rsidRPr="006F3671" w:rsidRDefault="00620EDB" w:rsidP="004460E4">
      <w:pPr>
        <w:rPr>
          <w:sz w:val="24"/>
          <w:szCs w:val="24"/>
        </w:rPr>
      </w:pPr>
      <w:r>
        <w:rPr>
          <w:sz w:val="24"/>
          <w:szCs w:val="24"/>
        </w:rPr>
        <w:t>V rámci výuky</w:t>
      </w:r>
      <w:r w:rsidR="00977E24" w:rsidRPr="006F3671">
        <w:rPr>
          <w:sz w:val="24"/>
          <w:szCs w:val="24"/>
        </w:rPr>
        <w:t xml:space="preserve"> žáci absolvují exkurze v ČR s průvodcem v cizím jazyce, čímž, zejména u maturitních oborů, podporujeme propojení reálií s teoretickou výukou.</w:t>
      </w:r>
    </w:p>
    <w:p w14:paraId="431DBD6B" w14:textId="77777777" w:rsidR="00977E24" w:rsidRPr="006F3671" w:rsidRDefault="00977E24" w:rsidP="004460E4">
      <w:pPr>
        <w:rPr>
          <w:sz w:val="24"/>
          <w:szCs w:val="24"/>
        </w:rPr>
      </w:pPr>
      <w:r w:rsidRPr="006F3671">
        <w:rPr>
          <w:sz w:val="24"/>
          <w:szCs w:val="24"/>
        </w:rPr>
        <w:t xml:space="preserve">Škola je zapojena do mezinárodních projektů v rámci Erasma+, vybraní vyučující absolvují jazykové zahraniční pobyty. Dle zájmu a finanční </w:t>
      </w:r>
      <w:r w:rsidR="000951A8" w:rsidRPr="006F3671">
        <w:rPr>
          <w:sz w:val="24"/>
          <w:szCs w:val="24"/>
        </w:rPr>
        <w:t>solventnosti pořádáme vícedenní</w:t>
      </w:r>
      <w:r w:rsidRPr="006F3671">
        <w:rPr>
          <w:sz w:val="24"/>
          <w:szCs w:val="24"/>
        </w:rPr>
        <w:t xml:space="preserve"> stu</w:t>
      </w:r>
      <w:r w:rsidR="007A26F7" w:rsidRPr="006F3671">
        <w:rPr>
          <w:sz w:val="24"/>
          <w:szCs w:val="24"/>
        </w:rPr>
        <w:t xml:space="preserve">dijní pobyty </w:t>
      </w:r>
      <w:r w:rsidR="000159F6">
        <w:rPr>
          <w:sz w:val="24"/>
          <w:szCs w:val="24"/>
        </w:rPr>
        <w:t xml:space="preserve">pro žáky </w:t>
      </w:r>
      <w:r w:rsidR="007A26F7" w:rsidRPr="006F3671">
        <w:rPr>
          <w:sz w:val="24"/>
          <w:szCs w:val="24"/>
        </w:rPr>
        <w:t>ve Velké Británii,</w:t>
      </w:r>
      <w:r w:rsidRPr="006F3671">
        <w:rPr>
          <w:sz w:val="24"/>
          <w:szCs w:val="24"/>
        </w:rPr>
        <w:t xml:space="preserve"> Rak</w:t>
      </w:r>
      <w:r w:rsidR="00620EDB">
        <w:rPr>
          <w:sz w:val="24"/>
          <w:szCs w:val="24"/>
        </w:rPr>
        <w:t>ousku,</w:t>
      </w:r>
      <w:r w:rsidR="007A26F7" w:rsidRPr="006F3671">
        <w:rPr>
          <w:sz w:val="24"/>
          <w:szCs w:val="24"/>
        </w:rPr>
        <w:t xml:space="preserve"> Německu</w:t>
      </w:r>
      <w:r w:rsidR="000159F6">
        <w:rPr>
          <w:sz w:val="24"/>
          <w:szCs w:val="24"/>
        </w:rPr>
        <w:t xml:space="preserve"> a Itálii</w:t>
      </w:r>
      <w:r w:rsidRPr="006F3671">
        <w:rPr>
          <w:sz w:val="24"/>
          <w:szCs w:val="24"/>
        </w:rPr>
        <w:t>.</w:t>
      </w:r>
    </w:p>
    <w:p w14:paraId="66F87C46" w14:textId="77777777" w:rsidR="00977E24" w:rsidRDefault="00977E24" w:rsidP="004460E4">
      <w:pPr>
        <w:rPr>
          <w:sz w:val="24"/>
          <w:szCs w:val="24"/>
        </w:rPr>
      </w:pPr>
      <w:r w:rsidRPr="006F3671">
        <w:rPr>
          <w:sz w:val="24"/>
          <w:szCs w:val="24"/>
        </w:rPr>
        <w:t>Nutnost jazykové vybavenosti podporuje i úzká spolupráce s partnerskou školou v BB</w:t>
      </w:r>
      <w:r w:rsidR="00E72E75">
        <w:rPr>
          <w:sz w:val="24"/>
          <w:szCs w:val="24"/>
        </w:rPr>
        <w:t>S</w:t>
      </w:r>
      <w:r w:rsidRPr="006F3671">
        <w:rPr>
          <w:sz w:val="24"/>
          <w:szCs w:val="24"/>
        </w:rPr>
        <w:t>1 Kaiserslautern v</w:t>
      </w:r>
      <w:r w:rsidR="00620EDB">
        <w:rPr>
          <w:sz w:val="24"/>
          <w:szCs w:val="24"/>
        </w:rPr>
        <w:t> </w:t>
      </w:r>
      <w:r w:rsidRPr="006F3671">
        <w:rPr>
          <w:sz w:val="24"/>
          <w:szCs w:val="24"/>
        </w:rPr>
        <w:t>Německu</w:t>
      </w:r>
      <w:r w:rsidR="00620EDB">
        <w:rPr>
          <w:sz w:val="24"/>
          <w:szCs w:val="24"/>
        </w:rPr>
        <w:t xml:space="preserve"> a Haskovo v Bulharsku</w:t>
      </w:r>
      <w:r w:rsidRPr="006F3671">
        <w:rPr>
          <w:sz w:val="24"/>
          <w:szCs w:val="24"/>
        </w:rPr>
        <w:t>.</w:t>
      </w:r>
    </w:p>
    <w:p w14:paraId="65C4716E" w14:textId="5CEF6C8D" w:rsidR="00620EDB" w:rsidRPr="006F3671" w:rsidRDefault="00620EDB" w:rsidP="004460E4">
      <w:pPr>
        <w:rPr>
          <w:sz w:val="24"/>
          <w:szCs w:val="24"/>
        </w:rPr>
      </w:pPr>
      <w:r>
        <w:rPr>
          <w:sz w:val="24"/>
          <w:szCs w:val="24"/>
        </w:rPr>
        <w:t>Škola poskytuje prostory pro studijní pobyt učitelů odborných škol z Francie a Itálie a pro jejich seznámení se s organizací a provozem školy.</w:t>
      </w:r>
    </w:p>
    <w:p w14:paraId="3C40674C" w14:textId="77777777" w:rsidR="00977E24" w:rsidRPr="006F3671" w:rsidRDefault="00977E24" w:rsidP="004460E4">
      <w:pPr>
        <w:rPr>
          <w:sz w:val="24"/>
          <w:szCs w:val="24"/>
        </w:rPr>
      </w:pPr>
      <w:r w:rsidRPr="006F3671">
        <w:rPr>
          <w:sz w:val="24"/>
          <w:szCs w:val="24"/>
        </w:rPr>
        <w:t>Odborní pracov</w:t>
      </w:r>
      <w:r w:rsidR="007A26F7" w:rsidRPr="006F3671">
        <w:rPr>
          <w:sz w:val="24"/>
          <w:szCs w:val="24"/>
        </w:rPr>
        <w:t>níci a vyuč</w:t>
      </w:r>
      <w:r w:rsidR="00620EDB">
        <w:rPr>
          <w:sz w:val="24"/>
          <w:szCs w:val="24"/>
        </w:rPr>
        <w:t>ující jazyka jezdí do partnerských škol</w:t>
      </w:r>
      <w:r w:rsidRPr="006F3671">
        <w:rPr>
          <w:sz w:val="24"/>
          <w:szCs w:val="24"/>
        </w:rPr>
        <w:t xml:space="preserve"> na tzv. Job </w:t>
      </w:r>
      <w:r w:rsidR="000159F6">
        <w:rPr>
          <w:sz w:val="24"/>
          <w:szCs w:val="24"/>
        </w:rPr>
        <w:t xml:space="preserve">- </w:t>
      </w:r>
      <w:r w:rsidRPr="006F3671">
        <w:rPr>
          <w:sz w:val="24"/>
          <w:szCs w:val="24"/>
        </w:rPr>
        <w:t>shadowing.</w:t>
      </w:r>
    </w:p>
    <w:p w14:paraId="0DC79C63" w14:textId="77777777" w:rsidR="00C96DA0" w:rsidRPr="006F3671" w:rsidRDefault="00977E24" w:rsidP="00C96DA0">
      <w:pPr>
        <w:rPr>
          <w:sz w:val="24"/>
          <w:szCs w:val="24"/>
        </w:rPr>
      </w:pPr>
      <w:r w:rsidRPr="006F3671">
        <w:rPr>
          <w:sz w:val="24"/>
          <w:szCs w:val="24"/>
        </w:rPr>
        <w:lastRenderedPageBreak/>
        <w:t xml:space="preserve">Jazykově slabší žáci jsou plně podporováni a motivováni ke zlepšení svých výsledků, nabízíme doučování, konzultační hodiny a při výuce individuální přístup k jednotlivcům. </w:t>
      </w:r>
    </w:p>
    <w:p w14:paraId="3DC74A45" w14:textId="77777777" w:rsidR="00977E24" w:rsidRPr="006F3671" w:rsidRDefault="00977E24" w:rsidP="00C96DA0">
      <w:pPr>
        <w:rPr>
          <w:color w:val="FF0000"/>
          <w:sz w:val="24"/>
          <w:szCs w:val="24"/>
        </w:rPr>
      </w:pPr>
      <w:r w:rsidRPr="006F3671">
        <w:rPr>
          <w:sz w:val="24"/>
          <w:szCs w:val="24"/>
        </w:rPr>
        <w:t>Aprobovaní učitelé jsou vysíláni na zahraniční jazykové pobyty zaměřené tematicky. Naším cílem je postupné proškolení učitelů v oblasti cizího jazyka tak, aby byl</w:t>
      </w:r>
      <w:r w:rsidR="007A26F7" w:rsidRPr="006F3671">
        <w:rPr>
          <w:sz w:val="24"/>
          <w:szCs w:val="24"/>
        </w:rPr>
        <w:t>i schopni</w:t>
      </w:r>
      <w:r w:rsidRPr="006F3671">
        <w:rPr>
          <w:sz w:val="24"/>
          <w:szCs w:val="24"/>
        </w:rPr>
        <w:t xml:space="preserve"> zahrnout do výuky také </w:t>
      </w:r>
      <w:r w:rsidR="007A26F7" w:rsidRPr="006F3671">
        <w:rPr>
          <w:sz w:val="24"/>
          <w:szCs w:val="24"/>
        </w:rPr>
        <w:t>patřičnou odbornou terminologii</w:t>
      </w:r>
      <w:r w:rsidRPr="006F3671">
        <w:rPr>
          <w:sz w:val="24"/>
          <w:szCs w:val="24"/>
        </w:rPr>
        <w:t xml:space="preserve"> dle konkrétních oborů. </w:t>
      </w:r>
    </w:p>
    <w:p w14:paraId="21791DC6" w14:textId="77777777" w:rsidR="00C96DA0" w:rsidRPr="006F3671" w:rsidRDefault="00C96DA0" w:rsidP="00C96DA0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 w:rsidRPr="006F3671">
        <w:rPr>
          <w:rFonts w:cs="Times New Roman"/>
          <w:sz w:val="24"/>
          <w:szCs w:val="24"/>
        </w:rPr>
        <w:t>Snažíme se vytvářet pro rozvoj</w:t>
      </w:r>
      <w:r w:rsidR="00EA0420" w:rsidRPr="006F3671">
        <w:rPr>
          <w:rFonts w:cs="Times New Roman"/>
          <w:sz w:val="24"/>
          <w:szCs w:val="24"/>
        </w:rPr>
        <w:t xml:space="preserve"> vzdělávání v oblasti cizích jazyků </w:t>
      </w:r>
      <w:r w:rsidRPr="006F3671">
        <w:rPr>
          <w:rFonts w:cs="Times New Roman"/>
          <w:sz w:val="24"/>
          <w:szCs w:val="24"/>
        </w:rPr>
        <w:t>vhodné podmínky – např. přizpůsobení metody a forem výuky, hodnocení apod.</w:t>
      </w:r>
    </w:p>
    <w:p w14:paraId="3E77ED34" w14:textId="77777777" w:rsidR="00C96DA0" w:rsidRDefault="00490CDA" w:rsidP="0003007A">
      <w:pPr>
        <w:autoSpaceDE w:val="0"/>
        <w:autoSpaceDN w:val="0"/>
        <w:adjustRightInd w:val="0"/>
        <w:spacing w:before="240" w:after="0" w:line="240" w:lineRule="auto"/>
        <w:rPr>
          <w:rFonts w:cs="Times New Roman"/>
          <w:b/>
          <w:sz w:val="24"/>
          <w:szCs w:val="24"/>
        </w:rPr>
      </w:pPr>
      <w:r w:rsidRPr="00490CDA">
        <w:rPr>
          <w:rFonts w:cs="Times New Roman"/>
          <w:b/>
          <w:sz w:val="24"/>
          <w:szCs w:val="24"/>
        </w:rPr>
        <w:t>Činnosti v oblasti jazykového vzdělávání</w:t>
      </w:r>
    </w:p>
    <w:p w14:paraId="19D3A72E" w14:textId="77777777" w:rsidR="00393DA7" w:rsidRDefault="00393DA7" w:rsidP="0003007A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velmi důležité</w:t>
      </w:r>
    </w:p>
    <w:p w14:paraId="67C14788" w14:textId="77777777" w:rsidR="007D529C" w:rsidRDefault="00393DA7" w:rsidP="007D529C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 w:rsidRPr="007D529C">
        <w:rPr>
          <w:rFonts w:cs="Times New Roman"/>
          <w:sz w:val="24"/>
          <w:szCs w:val="24"/>
        </w:rPr>
        <w:t xml:space="preserve">- </w:t>
      </w:r>
      <w:r w:rsidR="007D529C">
        <w:rPr>
          <w:rFonts w:cs="Times New Roman"/>
          <w:sz w:val="24"/>
          <w:szCs w:val="24"/>
        </w:rPr>
        <w:t>m</w:t>
      </w:r>
      <w:r w:rsidRPr="007D529C">
        <w:rPr>
          <w:rFonts w:cs="Times New Roman"/>
          <w:sz w:val="24"/>
          <w:szCs w:val="24"/>
        </w:rPr>
        <w:t>ezin</w:t>
      </w:r>
      <w:r w:rsidRPr="007D529C">
        <w:rPr>
          <w:rFonts w:cs="Times New Roman" w:hint="eastAsia"/>
          <w:sz w:val="24"/>
          <w:szCs w:val="24"/>
        </w:rPr>
        <w:t>á</w:t>
      </w:r>
      <w:r w:rsidRPr="007D529C">
        <w:rPr>
          <w:rFonts w:cs="Times New Roman"/>
          <w:sz w:val="24"/>
          <w:szCs w:val="24"/>
        </w:rPr>
        <w:t>rodn</w:t>
      </w:r>
      <w:r w:rsidRPr="007D529C">
        <w:rPr>
          <w:rFonts w:cs="Times New Roman" w:hint="eastAsia"/>
          <w:sz w:val="24"/>
          <w:szCs w:val="24"/>
        </w:rPr>
        <w:t>í</w:t>
      </w:r>
      <w:r w:rsidRPr="007D529C">
        <w:rPr>
          <w:rFonts w:cs="Times New Roman"/>
          <w:sz w:val="24"/>
          <w:szCs w:val="24"/>
        </w:rPr>
        <w:t xml:space="preserve"> mobilita </w:t>
      </w:r>
      <w:r w:rsidRPr="007D529C">
        <w:rPr>
          <w:rFonts w:cs="Times New Roman" w:hint="eastAsia"/>
          <w:sz w:val="24"/>
          <w:szCs w:val="24"/>
        </w:rPr>
        <w:t>žá</w:t>
      </w:r>
      <w:r w:rsidRPr="007D529C">
        <w:rPr>
          <w:rFonts w:cs="Times New Roman"/>
          <w:sz w:val="24"/>
          <w:szCs w:val="24"/>
        </w:rPr>
        <w:t>k</w:t>
      </w:r>
      <w:r w:rsidRPr="007D529C">
        <w:rPr>
          <w:rFonts w:cs="Times New Roman" w:hint="eastAsia"/>
          <w:sz w:val="24"/>
          <w:szCs w:val="24"/>
        </w:rPr>
        <w:t>ů</w:t>
      </w:r>
      <w:r w:rsidRPr="007D529C">
        <w:rPr>
          <w:rFonts w:cs="Times New Roman"/>
          <w:sz w:val="24"/>
          <w:szCs w:val="24"/>
        </w:rPr>
        <w:t xml:space="preserve"> (mezin</w:t>
      </w:r>
      <w:r w:rsidRPr="007D529C">
        <w:rPr>
          <w:rFonts w:cs="Times New Roman" w:hint="eastAsia"/>
          <w:sz w:val="24"/>
          <w:szCs w:val="24"/>
        </w:rPr>
        <w:t>á</w:t>
      </w:r>
      <w:r w:rsidRPr="007D529C">
        <w:rPr>
          <w:rFonts w:cs="Times New Roman"/>
          <w:sz w:val="24"/>
          <w:szCs w:val="24"/>
        </w:rPr>
        <w:t>rodn</w:t>
      </w:r>
      <w:r w:rsidRPr="007D529C">
        <w:rPr>
          <w:rFonts w:cs="Times New Roman" w:hint="eastAsia"/>
          <w:sz w:val="24"/>
          <w:szCs w:val="24"/>
        </w:rPr>
        <w:t>í</w:t>
      </w:r>
      <w:r w:rsidRPr="007D529C">
        <w:rPr>
          <w:rFonts w:cs="Times New Roman"/>
          <w:sz w:val="24"/>
          <w:szCs w:val="24"/>
        </w:rPr>
        <w:t xml:space="preserve"> projekty, Erasmus, eTwiinnig, apod.)</w:t>
      </w:r>
      <w:r w:rsidR="007D529C" w:rsidRPr="007D529C">
        <w:rPr>
          <w:rFonts w:cs="Times New Roman"/>
          <w:sz w:val="24"/>
          <w:szCs w:val="24"/>
        </w:rPr>
        <w:br/>
        <w:t xml:space="preserve">- </w:t>
      </w:r>
      <w:r w:rsidR="007D529C">
        <w:rPr>
          <w:rFonts w:cs="Times New Roman"/>
          <w:sz w:val="24"/>
          <w:szCs w:val="24"/>
        </w:rPr>
        <w:t>l</w:t>
      </w:r>
      <w:r w:rsidR="007D529C" w:rsidRPr="007D529C">
        <w:rPr>
          <w:rFonts w:cs="Times New Roman"/>
          <w:sz w:val="24"/>
          <w:szCs w:val="24"/>
        </w:rPr>
        <w:t>ok</w:t>
      </w:r>
      <w:r w:rsidR="007D529C" w:rsidRPr="007D529C">
        <w:rPr>
          <w:rFonts w:cs="Times New Roman" w:hint="eastAsia"/>
          <w:sz w:val="24"/>
          <w:szCs w:val="24"/>
        </w:rPr>
        <w:t>á</w:t>
      </w:r>
      <w:r w:rsidR="007D529C" w:rsidRPr="007D529C">
        <w:rPr>
          <w:rFonts w:cs="Times New Roman"/>
          <w:sz w:val="24"/>
          <w:szCs w:val="24"/>
        </w:rPr>
        <w:t>ln</w:t>
      </w:r>
      <w:r w:rsidR="007D529C" w:rsidRPr="007D529C">
        <w:rPr>
          <w:rFonts w:cs="Times New Roman" w:hint="eastAsia"/>
          <w:sz w:val="24"/>
          <w:szCs w:val="24"/>
        </w:rPr>
        <w:t>í</w:t>
      </w:r>
      <w:r w:rsidR="007D529C" w:rsidRPr="007D529C">
        <w:rPr>
          <w:rFonts w:cs="Times New Roman"/>
          <w:sz w:val="24"/>
          <w:szCs w:val="24"/>
        </w:rPr>
        <w:t xml:space="preserve"> mobilita </w:t>
      </w:r>
      <w:r w:rsidR="007D529C" w:rsidRPr="007D529C">
        <w:rPr>
          <w:rFonts w:cs="Times New Roman" w:hint="eastAsia"/>
          <w:sz w:val="24"/>
          <w:szCs w:val="24"/>
        </w:rPr>
        <w:t>žá</w:t>
      </w:r>
      <w:r w:rsidR="007D529C" w:rsidRPr="007D529C">
        <w:rPr>
          <w:rFonts w:cs="Times New Roman"/>
          <w:sz w:val="24"/>
          <w:szCs w:val="24"/>
        </w:rPr>
        <w:t>k</w:t>
      </w:r>
      <w:r w:rsidR="007D529C" w:rsidRPr="007D529C">
        <w:rPr>
          <w:rFonts w:cs="Times New Roman" w:hint="eastAsia"/>
          <w:sz w:val="24"/>
          <w:szCs w:val="24"/>
        </w:rPr>
        <w:t>ů</w:t>
      </w:r>
      <w:r w:rsidR="007D529C" w:rsidRPr="007D529C">
        <w:rPr>
          <w:rFonts w:cs="Times New Roman"/>
          <w:sz w:val="24"/>
          <w:szCs w:val="24"/>
        </w:rPr>
        <w:t xml:space="preserve"> (nap</w:t>
      </w:r>
      <w:r w:rsidR="007D529C" w:rsidRPr="007D529C">
        <w:rPr>
          <w:rFonts w:cs="Times New Roman" w:hint="eastAsia"/>
          <w:sz w:val="24"/>
          <w:szCs w:val="24"/>
        </w:rPr>
        <w:t>ř</w:t>
      </w:r>
      <w:r w:rsidR="007D529C" w:rsidRPr="007D529C">
        <w:rPr>
          <w:rFonts w:cs="Times New Roman"/>
          <w:sz w:val="24"/>
          <w:szCs w:val="24"/>
        </w:rPr>
        <w:t>. besedy, p</w:t>
      </w:r>
      <w:r w:rsidR="007D529C" w:rsidRPr="007D529C">
        <w:rPr>
          <w:rFonts w:cs="Times New Roman" w:hint="eastAsia"/>
          <w:sz w:val="24"/>
          <w:szCs w:val="24"/>
        </w:rPr>
        <w:t>ř</w:t>
      </w:r>
      <w:r w:rsidR="007D529C" w:rsidRPr="007D529C">
        <w:rPr>
          <w:rFonts w:cs="Times New Roman"/>
          <w:sz w:val="24"/>
          <w:szCs w:val="24"/>
        </w:rPr>
        <w:t>edn</w:t>
      </w:r>
      <w:r w:rsidR="007D529C" w:rsidRPr="007D529C">
        <w:rPr>
          <w:rFonts w:cs="Times New Roman" w:hint="eastAsia"/>
          <w:sz w:val="24"/>
          <w:szCs w:val="24"/>
        </w:rPr>
        <w:t>áš</w:t>
      </w:r>
      <w:r w:rsidR="007D529C" w:rsidRPr="007D529C">
        <w:rPr>
          <w:rFonts w:cs="Times New Roman"/>
          <w:sz w:val="24"/>
          <w:szCs w:val="24"/>
        </w:rPr>
        <w:t>ky, divadla)</w:t>
      </w:r>
      <w:r w:rsidR="007D529C" w:rsidRPr="007D529C">
        <w:rPr>
          <w:rFonts w:cs="Times New Roman"/>
          <w:sz w:val="24"/>
          <w:szCs w:val="24"/>
        </w:rPr>
        <w:br/>
        <w:t xml:space="preserve">- </w:t>
      </w:r>
      <w:r w:rsidR="007D529C">
        <w:rPr>
          <w:rFonts w:cs="Times New Roman"/>
          <w:sz w:val="24"/>
          <w:szCs w:val="24"/>
        </w:rPr>
        <w:t>m</w:t>
      </w:r>
      <w:r w:rsidR="007D529C" w:rsidRPr="007D529C">
        <w:rPr>
          <w:rFonts w:cs="Times New Roman"/>
          <w:sz w:val="24"/>
          <w:szCs w:val="24"/>
        </w:rPr>
        <w:t>ezin</w:t>
      </w:r>
      <w:r w:rsidR="007D529C" w:rsidRPr="007D529C">
        <w:rPr>
          <w:rFonts w:cs="Times New Roman" w:hint="eastAsia"/>
          <w:sz w:val="24"/>
          <w:szCs w:val="24"/>
        </w:rPr>
        <w:t>á</w:t>
      </w:r>
      <w:r w:rsidR="007D529C" w:rsidRPr="007D529C">
        <w:rPr>
          <w:rFonts w:cs="Times New Roman"/>
          <w:sz w:val="24"/>
          <w:szCs w:val="24"/>
        </w:rPr>
        <w:t>rodn</w:t>
      </w:r>
      <w:r w:rsidR="007D529C" w:rsidRPr="007D529C">
        <w:rPr>
          <w:rFonts w:cs="Times New Roman" w:hint="eastAsia"/>
          <w:sz w:val="24"/>
          <w:szCs w:val="24"/>
        </w:rPr>
        <w:t>í</w:t>
      </w:r>
      <w:r w:rsidR="007D529C" w:rsidRPr="007D529C">
        <w:rPr>
          <w:rFonts w:cs="Times New Roman"/>
          <w:sz w:val="24"/>
          <w:szCs w:val="24"/>
        </w:rPr>
        <w:t xml:space="preserve"> mobilita pedagogick</w:t>
      </w:r>
      <w:r w:rsidR="007D529C" w:rsidRPr="007D529C">
        <w:rPr>
          <w:rFonts w:cs="Times New Roman" w:hint="eastAsia"/>
          <w:sz w:val="24"/>
          <w:szCs w:val="24"/>
        </w:rPr>
        <w:t>ý</w:t>
      </w:r>
      <w:r w:rsidR="007D529C" w:rsidRPr="007D529C">
        <w:rPr>
          <w:rFonts w:cs="Times New Roman"/>
          <w:sz w:val="24"/>
          <w:szCs w:val="24"/>
        </w:rPr>
        <w:t>ch pracovn</w:t>
      </w:r>
      <w:r w:rsidR="007D529C" w:rsidRPr="007D529C">
        <w:rPr>
          <w:rFonts w:cs="Times New Roman" w:hint="eastAsia"/>
          <w:sz w:val="24"/>
          <w:szCs w:val="24"/>
        </w:rPr>
        <w:t>í</w:t>
      </w:r>
      <w:r w:rsidR="007D529C" w:rsidRPr="007D529C">
        <w:rPr>
          <w:rFonts w:cs="Times New Roman"/>
          <w:sz w:val="24"/>
          <w:szCs w:val="24"/>
        </w:rPr>
        <w:t>k</w:t>
      </w:r>
      <w:r w:rsidR="007D529C" w:rsidRPr="007D529C">
        <w:rPr>
          <w:rFonts w:cs="Times New Roman" w:hint="eastAsia"/>
          <w:sz w:val="24"/>
          <w:szCs w:val="24"/>
        </w:rPr>
        <w:t>ů</w:t>
      </w:r>
      <w:r w:rsidR="007D529C" w:rsidRPr="007D529C">
        <w:rPr>
          <w:rFonts w:cs="Times New Roman"/>
          <w:sz w:val="24"/>
          <w:szCs w:val="24"/>
        </w:rPr>
        <w:br/>
        <w:t xml:space="preserve">- </w:t>
      </w:r>
      <w:r w:rsidR="007D529C">
        <w:rPr>
          <w:rFonts w:cs="Times New Roman"/>
          <w:sz w:val="24"/>
          <w:szCs w:val="24"/>
        </w:rPr>
        <w:t>d</w:t>
      </w:r>
      <w:r w:rsidR="007D529C" w:rsidRPr="007D529C">
        <w:rPr>
          <w:rFonts w:cs="Times New Roman"/>
          <w:sz w:val="24"/>
          <w:szCs w:val="24"/>
        </w:rPr>
        <w:t>al</w:t>
      </w:r>
      <w:r w:rsidR="007D529C" w:rsidRPr="007D529C">
        <w:rPr>
          <w:rFonts w:cs="Times New Roman" w:hint="eastAsia"/>
          <w:sz w:val="24"/>
          <w:szCs w:val="24"/>
        </w:rPr>
        <w:t>ší</w:t>
      </w:r>
      <w:r w:rsidR="007D529C" w:rsidRPr="007D529C">
        <w:rPr>
          <w:rFonts w:cs="Times New Roman"/>
          <w:sz w:val="24"/>
          <w:szCs w:val="24"/>
        </w:rPr>
        <w:t xml:space="preserve"> vzd</w:t>
      </w:r>
      <w:r w:rsidR="007D529C" w:rsidRPr="007D529C">
        <w:rPr>
          <w:rFonts w:cs="Times New Roman" w:hint="eastAsia"/>
          <w:sz w:val="24"/>
          <w:szCs w:val="24"/>
        </w:rPr>
        <w:t>ě</w:t>
      </w:r>
      <w:r w:rsidR="007D529C" w:rsidRPr="007D529C">
        <w:rPr>
          <w:rFonts w:cs="Times New Roman"/>
          <w:sz w:val="24"/>
          <w:szCs w:val="24"/>
        </w:rPr>
        <w:t>l</w:t>
      </w:r>
      <w:r w:rsidR="007D529C" w:rsidRPr="007D529C">
        <w:rPr>
          <w:rFonts w:cs="Times New Roman" w:hint="eastAsia"/>
          <w:sz w:val="24"/>
          <w:szCs w:val="24"/>
        </w:rPr>
        <w:t>á</w:t>
      </w:r>
      <w:r w:rsidR="007D529C" w:rsidRPr="007D529C">
        <w:rPr>
          <w:rFonts w:cs="Times New Roman"/>
          <w:sz w:val="24"/>
          <w:szCs w:val="24"/>
        </w:rPr>
        <w:t>v</w:t>
      </w:r>
      <w:r w:rsidR="007D529C" w:rsidRPr="007D529C">
        <w:rPr>
          <w:rFonts w:cs="Times New Roman" w:hint="eastAsia"/>
          <w:sz w:val="24"/>
          <w:szCs w:val="24"/>
        </w:rPr>
        <w:t>á</w:t>
      </w:r>
      <w:r w:rsidR="007D529C" w:rsidRPr="007D529C">
        <w:rPr>
          <w:rFonts w:cs="Times New Roman"/>
          <w:sz w:val="24"/>
          <w:szCs w:val="24"/>
        </w:rPr>
        <w:t>n</w:t>
      </w:r>
      <w:r w:rsidR="007D529C" w:rsidRPr="007D529C">
        <w:rPr>
          <w:rFonts w:cs="Times New Roman" w:hint="eastAsia"/>
          <w:sz w:val="24"/>
          <w:szCs w:val="24"/>
        </w:rPr>
        <w:t>í</w:t>
      </w:r>
      <w:r w:rsidR="007D529C" w:rsidRPr="007D529C">
        <w:rPr>
          <w:rFonts w:cs="Times New Roman"/>
          <w:sz w:val="24"/>
          <w:szCs w:val="24"/>
        </w:rPr>
        <w:t xml:space="preserve"> vyu</w:t>
      </w:r>
      <w:r w:rsidR="007D529C" w:rsidRPr="007D529C">
        <w:rPr>
          <w:rFonts w:cs="Times New Roman" w:hint="eastAsia"/>
          <w:sz w:val="24"/>
          <w:szCs w:val="24"/>
        </w:rPr>
        <w:t>č</w:t>
      </w:r>
      <w:r w:rsidR="007D529C" w:rsidRPr="007D529C">
        <w:rPr>
          <w:rFonts w:cs="Times New Roman"/>
          <w:sz w:val="24"/>
          <w:szCs w:val="24"/>
        </w:rPr>
        <w:t>uj</w:t>
      </w:r>
      <w:r w:rsidR="007D529C" w:rsidRPr="007D529C">
        <w:rPr>
          <w:rFonts w:cs="Times New Roman" w:hint="eastAsia"/>
          <w:sz w:val="24"/>
          <w:szCs w:val="24"/>
        </w:rPr>
        <w:t>í</w:t>
      </w:r>
      <w:r w:rsidR="007D529C" w:rsidRPr="007D529C">
        <w:rPr>
          <w:rFonts w:cs="Times New Roman"/>
          <w:sz w:val="24"/>
          <w:szCs w:val="24"/>
        </w:rPr>
        <w:t>c</w:t>
      </w:r>
      <w:r w:rsidR="007D529C" w:rsidRPr="007D529C">
        <w:rPr>
          <w:rFonts w:cs="Times New Roman" w:hint="eastAsia"/>
          <w:sz w:val="24"/>
          <w:szCs w:val="24"/>
        </w:rPr>
        <w:t>í</w:t>
      </w:r>
      <w:r w:rsidR="007D529C" w:rsidRPr="007D529C">
        <w:rPr>
          <w:rFonts w:cs="Times New Roman"/>
          <w:sz w:val="24"/>
          <w:szCs w:val="24"/>
        </w:rPr>
        <w:t>ch ciz</w:t>
      </w:r>
      <w:r w:rsidR="007D529C" w:rsidRPr="007D529C">
        <w:rPr>
          <w:rFonts w:cs="Times New Roman" w:hint="eastAsia"/>
          <w:sz w:val="24"/>
          <w:szCs w:val="24"/>
        </w:rPr>
        <w:t>í</w:t>
      </w:r>
      <w:r w:rsidR="007D529C" w:rsidRPr="007D529C">
        <w:rPr>
          <w:rFonts w:cs="Times New Roman"/>
          <w:sz w:val="24"/>
          <w:szCs w:val="24"/>
        </w:rPr>
        <w:t xml:space="preserve">ho jazyka </w:t>
      </w:r>
      <w:r w:rsidR="007D529C" w:rsidRPr="007D529C">
        <w:rPr>
          <w:rFonts w:cs="Times New Roman" w:hint="eastAsia"/>
          <w:sz w:val="24"/>
          <w:szCs w:val="24"/>
        </w:rPr>
        <w:t>–</w:t>
      </w:r>
      <w:r w:rsidR="007D529C" w:rsidRPr="007D529C">
        <w:rPr>
          <w:rFonts w:cs="Times New Roman"/>
          <w:sz w:val="24"/>
          <w:szCs w:val="24"/>
        </w:rPr>
        <w:t xml:space="preserve"> rozvoj jazykov</w:t>
      </w:r>
      <w:r w:rsidR="007D529C" w:rsidRPr="007D529C">
        <w:rPr>
          <w:rFonts w:cs="Times New Roman" w:hint="eastAsia"/>
          <w:sz w:val="24"/>
          <w:szCs w:val="24"/>
        </w:rPr>
        <w:t>ý</w:t>
      </w:r>
      <w:r w:rsidR="007D529C" w:rsidRPr="007D529C">
        <w:rPr>
          <w:rFonts w:cs="Times New Roman"/>
          <w:sz w:val="24"/>
          <w:szCs w:val="24"/>
        </w:rPr>
        <w:t>ch znalost</w:t>
      </w:r>
      <w:r w:rsidR="007D529C" w:rsidRPr="007D529C">
        <w:rPr>
          <w:rFonts w:cs="Times New Roman" w:hint="eastAsia"/>
          <w:sz w:val="24"/>
          <w:szCs w:val="24"/>
        </w:rPr>
        <w:t>í</w:t>
      </w:r>
      <w:r w:rsidR="007D529C" w:rsidRPr="007D529C">
        <w:rPr>
          <w:rFonts w:cs="Times New Roman"/>
          <w:sz w:val="24"/>
          <w:szCs w:val="24"/>
        </w:rPr>
        <w:br/>
        <w:t xml:space="preserve">- </w:t>
      </w:r>
      <w:r w:rsidR="007D529C">
        <w:rPr>
          <w:rFonts w:cs="Times New Roman"/>
          <w:sz w:val="24"/>
          <w:szCs w:val="24"/>
        </w:rPr>
        <w:t>p</w:t>
      </w:r>
      <w:r w:rsidR="007D529C" w:rsidRPr="007D529C">
        <w:rPr>
          <w:rFonts w:cs="Times New Roman"/>
          <w:sz w:val="24"/>
          <w:szCs w:val="24"/>
        </w:rPr>
        <w:t>odpora nadan</w:t>
      </w:r>
      <w:r w:rsidR="007D529C" w:rsidRPr="007D529C">
        <w:rPr>
          <w:rFonts w:cs="Times New Roman" w:hint="eastAsia"/>
          <w:sz w:val="24"/>
          <w:szCs w:val="24"/>
        </w:rPr>
        <w:t>ý</w:t>
      </w:r>
      <w:r w:rsidR="007D529C" w:rsidRPr="007D529C">
        <w:rPr>
          <w:rFonts w:cs="Times New Roman"/>
          <w:sz w:val="24"/>
          <w:szCs w:val="24"/>
        </w:rPr>
        <w:t xml:space="preserve">ch </w:t>
      </w:r>
      <w:r w:rsidR="007D529C" w:rsidRPr="007D529C">
        <w:rPr>
          <w:rFonts w:cs="Times New Roman" w:hint="eastAsia"/>
          <w:sz w:val="24"/>
          <w:szCs w:val="24"/>
        </w:rPr>
        <w:t>žá</w:t>
      </w:r>
      <w:r w:rsidR="007D529C" w:rsidRPr="007D529C">
        <w:rPr>
          <w:rFonts w:cs="Times New Roman"/>
          <w:sz w:val="24"/>
          <w:szCs w:val="24"/>
        </w:rPr>
        <w:t>k</w:t>
      </w:r>
      <w:r w:rsidR="007D529C" w:rsidRPr="007D529C">
        <w:rPr>
          <w:rFonts w:cs="Times New Roman" w:hint="eastAsia"/>
          <w:sz w:val="24"/>
          <w:szCs w:val="24"/>
        </w:rPr>
        <w:t>ů</w:t>
      </w:r>
      <w:r w:rsidR="007D529C" w:rsidRPr="007D529C">
        <w:rPr>
          <w:rFonts w:cs="Times New Roman"/>
          <w:sz w:val="24"/>
          <w:szCs w:val="24"/>
        </w:rPr>
        <w:t xml:space="preserve"> (jazykov</w:t>
      </w:r>
      <w:r w:rsidR="007D529C" w:rsidRPr="007D529C">
        <w:rPr>
          <w:rFonts w:cs="Times New Roman" w:hint="eastAsia"/>
          <w:sz w:val="24"/>
          <w:szCs w:val="24"/>
        </w:rPr>
        <w:t>é</w:t>
      </w:r>
      <w:r w:rsidR="007D529C" w:rsidRPr="007D529C">
        <w:rPr>
          <w:rFonts w:cs="Times New Roman"/>
          <w:sz w:val="24"/>
          <w:szCs w:val="24"/>
        </w:rPr>
        <w:t xml:space="preserve"> sout</w:t>
      </w:r>
      <w:r w:rsidR="007D529C" w:rsidRPr="007D529C">
        <w:rPr>
          <w:rFonts w:cs="Times New Roman" w:hint="eastAsia"/>
          <w:sz w:val="24"/>
          <w:szCs w:val="24"/>
        </w:rPr>
        <w:t>ěž</w:t>
      </w:r>
      <w:r w:rsidR="007D529C" w:rsidRPr="007D529C">
        <w:rPr>
          <w:rFonts w:cs="Times New Roman"/>
          <w:sz w:val="24"/>
          <w:szCs w:val="24"/>
        </w:rPr>
        <w:t>e, olympi</w:t>
      </w:r>
      <w:r w:rsidR="007D529C" w:rsidRPr="007D529C">
        <w:rPr>
          <w:rFonts w:cs="Times New Roman" w:hint="eastAsia"/>
          <w:sz w:val="24"/>
          <w:szCs w:val="24"/>
        </w:rPr>
        <w:t>á</w:t>
      </w:r>
      <w:r w:rsidR="007D529C" w:rsidRPr="007D529C">
        <w:rPr>
          <w:rFonts w:cs="Times New Roman"/>
          <w:sz w:val="24"/>
          <w:szCs w:val="24"/>
        </w:rPr>
        <w:t>dy)</w:t>
      </w:r>
      <w:r w:rsidR="007D529C" w:rsidRPr="007D529C">
        <w:rPr>
          <w:rFonts w:cs="Times New Roman"/>
          <w:sz w:val="24"/>
          <w:szCs w:val="24"/>
        </w:rPr>
        <w:br/>
        <w:t xml:space="preserve">- </w:t>
      </w:r>
      <w:r w:rsidR="007D529C">
        <w:rPr>
          <w:rFonts w:cs="Times New Roman"/>
          <w:sz w:val="24"/>
          <w:szCs w:val="24"/>
        </w:rPr>
        <w:t>d</w:t>
      </w:r>
      <w:r w:rsidR="007D529C" w:rsidRPr="007D529C">
        <w:rPr>
          <w:rFonts w:cs="Times New Roman"/>
          <w:sz w:val="24"/>
          <w:szCs w:val="24"/>
        </w:rPr>
        <w:t>iferenciace v</w:t>
      </w:r>
      <w:r w:rsidR="007D529C" w:rsidRPr="007D529C">
        <w:rPr>
          <w:rFonts w:cs="Times New Roman" w:hint="eastAsia"/>
          <w:sz w:val="24"/>
          <w:szCs w:val="24"/>
        </w:rPr>
        <w:t>ý</w:t>
      </w:r>
      <w:r w:rsidR="007D529C" w:rsidRPr="007D529C">
        <w:rPr>
          <w:rFonts w:cs="Times New Roman"/>
          <w:sz w:val="24"/>
          <w:szCs w:val="24"/>
        </w:rPr>
        <w:t xml:space="preserve">uky podle </w:t>
      </w:r>
      <w:r w:rsidR="007D529C" w:rsidRPr="007D529C">
        <w:rPr>
          <w:rFonts w:cs="Times New Roman" w:hint="eastAsia"/>
          <w:sz w:val="24"/>
          <w:szCs w:val="24"/>
        </w:rPr>
        <w:t>ú</w:t>
      </w:r>
      <w:r w:rsidR="007D529C" w:rsidRPr="007D529C">
        <w:rPr>
          <w:rFonts w:cs="Times New Roman"/>
          <w:sz w:val="24"/>
          <w:szCs w:val="24"/>
        </w:rPr>
        <w:t>rovn</w:t>
      </w:r>
      <w:r w:rsidR="007D529C" w:rsidRPr="007D529C">
        <w:rPr>
          <w:rFonts w:cs="Times New Roman" w:hint="eastAsia"/>
          <w:sz w:val="24"/>
          <w:szCs w:val="24"/>
        </w:rPr>
        <w:t>ě</w:t>
      </w:r>
      <w:r w:rsidR="007D529C" w:rsidRPr="007D529C">
        <w:rPr>
          <w:rFonts w:cs="Times New Roman"/>
          <w:sz w:val="24"/>
          <w:szCs w:val="24"/>
        </w:rPr>
        <w:t xml:space="preserve"> znalost</w:t>
      </w:r>
      <w:r w:rsidR="007D529C" w:rsidRPr="007D529C">
        <w:rPr>
          <w:rFonts w:cs="Times New Roman" w:hint="eastAsia"/>
          <w:sz w:val="24"/>
          <w:szCs w:val="24"/>
        </w:rPr>
        <w:t>í</w:t>
      </w:r>
      <w:r w:rsidR="007D529C" w:rsidRPr="007D529C">
        <w:rPr>
          <w:rFonts w:cs="Times New Roman"/>
          <w:sz w:val="24"/>
          <w:szCs w:val="24"/>
        </w:rPr>
        <w:t xml:space="preserve"> </w:t>
      </w:r>
      <w:r w:rsidR="007D529C" w:rsidRPr="007D529C">
        <w:rPr>
          <w:rFonts w:cs="Times New Roman" w:hint="eastAsia"/>
          <w:sz w:val="24"/>
          <w:szCs w:val="24"/>
        </w:rPr>
        <w:t>žá</w:t>
      </w:r>
      <w:r w:rsidR="007D529C" w:rsidRPr="007D529C">
        <w:rPr>
          <w:rFonts w:cs="Times New Roman"/>
          <w:sz w:val="24"/>
          <w:szCs w:val="24"/>
        </w:rPr>
        <w:t>k</w:t>
      </w:r>
      <w:r w:rsidR="007D529C" w:rsidRPr="007D529C">
        <w:rPr>
          <w:rFonts w:cs="Times New Roman" w:hint="eastAsia"/>
          <w:sz w:val="24"/>
          <w:szCs w:val="24"/>
        </w:rPr>
        <w:t>ů</w:t>
      </w:r>
    </w:p>
    <w:p w14:paraId="7CE2129B" w14:textId="679B06B9" w:rsidR="009444B8" w:rsidRPr="007D529C" w:rsidRDefault="009444B8" w:rsidP="007D529C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využívání znalostí cizího jazyka při výuce odborných předmětů a odborném výcviku či </w:t>
      </w:r>
      <w:r w:rsidR="00577F51">
        <w:rPr>
          <w:rFonts w:cs="Times New Roman"/>
          <w:sz w:val="24"/>
          <w:szCs w:val="24"/>
        </w:rPr>
        <w:t>praxi – mezinárodní</w:t>
      </w:r>
      <w:r>
        <w:rPr>
          <w:rFonts w:cs="Times New Roman"/>
          <w:sz w:val="24"/>
          <w:szCs w:val="24"/>
        </w:rPr>
        <w:t xml:space="preserve"> firmy</w:t>
      </w:r>
    </w:p>
    <w:p w14:paraId="07F0BB39" w14:textId="77777777" w:rsidR="007D529C" w:rsidRPr="007D529C" w:rsidRDefault="007D529C" w:rsidP="007D529C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 w:rsidRPr="007D529C">
        <w:rPr>
          <w:rFonts w:cs="Times New Roman"/>
          <w:sz w:val="24"/>
          <w:szCs w:val="24"/>
        </w:rPr>
        <w:t>spíše důležité</w:t>
      </w:r>
    </w:p>
    <w:p w14:paraId="394B3760" w14:textId="77777777" w:rsidR="007D529C" w:rsidRPr="007D529C" w:rsidRDefault="007D529C" w:rsidP="007D529C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 w:rsidRPr="007D529C">
        <w:rPr>
          <w:rFonts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c</w:t>
      </w:r>
      <w:r w:rsidRPr="007D529C">
        <w:rPr>
          <w:rFonts w:cs="Times New Roman"/>
          <w:sz w:val="24"/>
          <w:szCs w:val="24"/>
        </w:rPr>
        <w:t>elo</w:t>
      </w:r>
      <w:r w:rsidRPr="007D529C">
        <w:rPr>
          <w:rFonts w:cs="Times New Roman" w:hint="eastAsia"/>
          <w:sz w:val="24"/>
          <w:szCs w:val="24"/>
        </w:rPr>
        <w:t>š</w:t>
      </w:r>
      <w:r w:rsidRPr="007D529C">
        <w:rPr>
          <w:rFonts w:cs="Times New Roman"/>
          <w:sz w:val="24"/>
          <w:szCs w:val="24"/>
        </w:rPr>
        <w:t>koln</w:t>
      </w:r>
      <w:r w:rsidRPr="007D529C">
        <w:rPr>
          <w:rFonts w:cs="Times New Roman" w:hint="eastAsia"/>
          <w:sz w:val="24"/>
          <w:szCs w:val="24"/>
        </w:rPr>
        <w:t>í</w:t>
      </w:r>
      <w:r w:rsidRPr="007D529C">
        <w:rPr>
          <w:rFonts w:cs="Times New Roman"/>
          <w:sz w:val="24"/>
          <w:szCs w:val="24"/>
        </w:rPr>
        <w:t xml:space="preserve"> koncepce v</w:t>
      </w:r>
      <w:r w:rsidRPr="007D529C">
        <w:rPr>
          <w:rFonts w:cs="Times New Roman" w:hint="eastAsia"/>
          <w:sz w:val="24"/>
          <w:szCs w:val="24"/>
        </w:rPr>
        <w:t>ý</w:t>
      </w:r>
      <w:r w:rsidRPr="007D529C">
        <w:rPr>
          <w:rFonts w:cs="Times New Roman"/>
          <w:sz w:val="24"/>
          <w:szCs w:val="24"/>
        </w:rPr>
        <w:t>uky ciz</w:t>
      </w:r>
      <w:r w:rsidRPr="007D529C">
        <w:rPr>
          <w:rFonts w:cs="Times New Roman" w:hint="eastAsia"/>
          <w:sz w:val="24"/>
          <w:szCs w:val="24"/>
        </w:rPr>
        <w:t>í</w:t>
      </w:r>
      <w:r w:rsidRPr="007D529C">
        <w:rPr>
          <w:rFonts w:cs="Times New Roman"/>
          <w:sz w:val="24"/>
          <w:szCs w:val="24"/>
        </w:rPr>
        <w:t>ch jazyk</w:t>
      </w:r>
      <w:r w:rsidRPr="007D529C">
        <w:rPr>
          <w:rFonts w:cs="Times New Roman" w:hint="eastAsia"/>
          <w:sz w:val="24"/>
          <w:szCs w:val="24"/>
        </w:rPr>
        <w:t>ů</w:t>
      </w:r>
      <w:r w:rsidRPr="007D529C">
        <w:rPr>
          <w:rFonts w:cs="Times New Roman"/>
          <w:sz w:val="24"/>
          <w:szCs w:val="24"/>
        </w:rPr>
        <w:t xml:space="preserve"> (v</w:t>
      </w:r>
      <w:r w:rsidRPr="007D529C">
        <w:rPr>
          <w:rFonts w:cs="Times New Roman" w:hint="eastAsia"/>
          <w:sz w:val="24"/>
          <w:szCs w:val="24"/>
        </w:rPr>
        <w:t>č</w:t>
      </w:r>
      <w:r w:rsidRPr="007D529C">
        <w:rPr>
          <w:rFonts w:cs="Times New Roman"/>
          <w:sz w:val="24"/>
          <w:szCs w:val="24"/>
        </w:rPr>
        <w:t>etn</w:t>
      </w:r>
      <w:r w:rsidRPr="007D529C">
        <w:rPr>
          <w:rFonts w:cs="Times New Roman" w:hint="eastAsia"/>
          <w:sz w:val="24"/>
          <w:szCs w:val="24"/>
        </w:rPr>
        <w:t>ě</w:t>
      </w:r>
      <w:r w:rsidRPr="007D529C">
        <w:rPr>
          <w:rFonts w:cs="Times New Roman"/>
          <w:sz w:val="24"/>
          <w:szCs w:val="24"/>
        </w:rPr>
        <w:t xml:space="preserve"> pr</w:t>
      </w:r>
      <w:r w:rsidRPr="007D529C">
        <w:rPr>
          <w:rFonts w:cs="Times New Roman" w:hint="eastAsia"/>
          <w:sz w:val="24"/>
          <w:szCs w:val="24"/>
        </w:rPr>
        <w:t>á</w:t>
      </w:r>
      <w:r w:rsidRPr="007D529C">
        <w:rPr>
          <w:rFonts w:cs="Times New Roman"/>
          <w:sz w:val="24"/>
          <w:szCs w:val="24"/>
        </w:rPr>
        <w:t>ce p</w:t>
      </w:r>
      <w:r w:rsidRPr="007D529C">
        <w:rPr>
          <w:rFonts w:cs="Times New Roman" w:hint="eastAsia"/>
          <w:sz w:val="24"/>
          <w:szCs w:val="24"/>
        </w:rPr>
        <w:t>ř</w:t>
      </w:r>
      <w:r w:rsidRPr="007D529C">
        <w:rPr>
          <w:rFonts w:cs="Times New Roman"/>
          <w:sz w:val="24"/>
          <w:szCs w:val="24"/>
        </w:rPr>
        <w:t>edm</w:t>
      </w:r>
      <w:r w:rsidRPr="007D529C">
        <w:rPr>
          <w:rFonts w:cs="Times New Roman" w:hint="eastAsia"/>
          <w:sz w:val="24"/>
          <w:szCs w:val="24"/>
        </w:rPr>
        <w:t>ě</w:t>
      </w:r>
      <w:r w:rsidRPr="007D529C">
        <w:rPr>
          <w:rFonts w:cs="Times New Roman"/>
          <w:sz w:val="24"/>
          <w:szCs w:val="24"/>
        </w:rPr>
        <w:t>tov</w:t>
      </w:r>
      <w:r w:rsidRPr="007D529C">
        <w:rPr>
          <w:rFonts w:cs="Times New Roman" w:hint="eastAsia"/>
          <w:sz w:val="24"/>
          <w:szCs w:val="24"/>
        </w:rPr>
        <w:t>ý</w:t>
      </w:r>
      <w:r w:rsidRPr="007D529C">
        <w:rPr>
          <w:rFonts w:cs="Times New Roman"/>
          <w:sz w:val="24"/>
          <w:szCs w:val="24"/>
        </w:rPr>
        <w:t>ch t</w:t>
      </w:r>
      <w:r w:rsidRPr="007D529C">
        <w:rPr>
          <w:rFonts w:cs="Times New Roman" w:hint="eastAsia"/>
          <w:sz w:val="24"/>
          <w:szCs w:val="24"/>
        </w:rPr>
        <w:t>ý</w:t>
      </w:r>
      <w:r w:rsidRPr="007D529C">
        <w:rPr>
          <w:rFonts w:cs="Times New Roman"/>
          <w:sz w:val="24"/>
          <w:szCs w:val="24"/>
        </w:rPr>
        <w:t>m</w:t>
      </w:r>
      <w:r w:rsidRPr="007D529C">
        <w:rPr>
          <w:rFonts w:cs="Times New Roman" w:hint="eastAsia"/>
          <w:sz w:val="24"/>
          <w:szCs w:val="24"/>
        </w:rPr>
        <w:t>ů</w:t>
      </w:r>
      <w:r w:rsidRPr="007D529C">
        <w:rPr>
          <w:rFonts w:cs="Times New Roman"/>
          <w:sz w:val="24"/>
          <w:szCs w:val="24"/>
        </w:rPr>
        <w:t xml:space="preserve"> a jejich</w:t>
      </w:r>
      <w:r>
        <w:rPr>
          <w:rFonts w:cs="Times New Roman"/>
          <w:sz w:val="24"/>
          <w:szCs w:val="24"/>
        </w:rPr>
        <w:t xml:space="preserve"> </w:t>
      </w:r>
      <w:r w:rsidRPr="007D529C">
        <w:rPr>
          <w:rFonts w:cs="Times New Roman"/>
          <w:sz w:val="24"/>
          <w:szCs w:val="24"/>
        </w:rPr>
        <w:t>spolupr</w:t>
      </w:r>
      <w:r w:rsidRPr="007D529C">
        <w:rPr>
          <w:rFonts w:cs="Times New Roman" w:hint="eastAsia"/>
          <w:sz w:val="24"/>
          <w:szCs w:val="24"/>
        </w:rPr>
        <w:t>á</w:t>
      </w:r>
      <w:r w:rsidRPr="007D529C">
        <w:rPr>
          <w:rFonts w:cs="Times New Roman"/>
          <w:sz w:val="24"/>
          <w:szCs w:val="24"/>
        </w:rPr>
        <w:t>ce)</w:t>
      </w:r>
      <w:r w:rsidRPr="007D529C">
        <w:rPr>
          <w:rFonts w:cs="Times New Roman"/>
          <w:sz w:val="24"/>
          <w:szCs w:val="24"/>
        </w:rPr>
        <w:br/>
        <w:t xml:space="preserve">- </w:t>
      </w:r>
      <w:r>
        <w:rPr>
          <w:rFonts w:cs="Times New Roman"/>
          <w:sz w:val="24"/>
          <w:szCs w:val="24"/>
        </w:rPr>
        <w:t>r</w:t>
      </w:r>
      <w:r w:rsidRPr="007D529C">
        <w:rPr>
          <w:rFonts w:cs="Times New Roman"/>
          <w:sz w:val="24"/>
          <w:szCs w:val="24"/>
        </w:rPr>
        <w:t>ealizace extrakurikul</w:t>
      </w:r>
      <w:r w:rsidRPr="007D529C">
        <w:rPr>
          <w:rFonts w:cs="Times New Roman" w:hint="eastAsia"/>
          <w:sz w:val="24"/>
          <w:szCs w:val="24"/>
        </w:rPr>
        <w:t>á</w:t>
      </w:r>
      <w:r w:rsidRPr="007D529C">
        <w:rPr>
          <w:rFonts w:cs="Times New Roman"/>
          <w:sz w:val="24"/>
          <w:szCs w:val="24"/>
        </w:rPr>
        <w:t>rn</w:t>
      </w:r>
      <w:r w:rsidRPr="007D529C">
        <w:rPr>
          <w:rFonts w:cs="Times New Roman" w:hint="eastAsia"/>
          <w:sz w:val="24"/>
          <w:szCs w:val="24"/>
        </w:rPr>
        <w:t>í</w:t>
      </w:r>
      <w:r w:rsidRPr="007D529C">
        <w:rPr>
          <w:rFonts w:cs="Times New Roman"/>
          <w:sz w:val="24"/>
          <w:szCs w:val="24"/>
        </w:rPr>
        <w:t>ch aktivit (kluby, p</w:t>
      </w:r>
      <w:r w:rsidRPr="007D529C">
        <w:rPr>
          <w:rFonts w:cs="Times New Roman" w:hint="eastAsia"/>
          <w:sz w:val="24"/>
          <w:szCs w:val="24"/>
        </w:rPr>
        <w:t>ří</w:t>
      </w:r>
      <w:r w:rsidRPr="007D529C">
        <w:rPr>
          <w:rFonts w:cs="Times New Roman"/>
          <w:sz w:val="24"/>
          <w:szCs w:val="24"/>
        </w:rPr>
        <w:t>prava na jazykov</w:t>
      </w:r>
      <w:r w:rsidRPr="007D529C">
        <w:rPr>
          <w:rFonts w:cs="Times New Roman" w:hint="eastAsia"/>
          <w:sz w:val="24"/>
          <w:szCs w:val="24"/>
        </w:rPr>
        <w:t>é</w:t>
      </w:r>
      <w:r w:rsidRPr="007D529C">
        <w:rPr>
          <w:rFonts w:cs="Times New Roman"/>
          <w:sz w:val="24"/>
          <w:szCs w:val="24"/>
        </w:rPr>
        <w:t xml:space="preserve"> zkou</w:t>
      </w:r>
      <w:r w:rsidRPr="007D529C">
        <w:rPr>
          <w:rFonts w:cs="Times New Roman" w:hint="eastAsia"/>
          <w:sz w:val="24"/>
          <w:szCs w:val="24"/>
        </w:rPr>
        <w:t>š</w:t>
      </w:r>
      <w:r w:rsidRPr="007D529C">
        <w:rPr>
          <w:rFonts w:cs="Times New Roman"/>
          <w:sz w:val="24"/>
          <w:szCs w:val="24"/>
        </w:rPr>
        <w:t>ky, atd.)</w:t>
      </w:r>
      <w:r w:rsidRPr="007D529C">
        <w:rPr>
          <w:rFonts w:cs="Times New Roman"/>
          <w:sz w:val="24"/>
          <w:szCs w:val="24"/>
        </w:rPr>
        <w:br/>
        <w:t xml:space="preserve">- </w:t>
      </w:r>
      <w:r>
        <w:rPr>
          <w:rFonts w:cs="Times New Roman"/>
          <w:sz w:val="24"/>
          <w:szCs w:val="24"/>
        </w:rPr>
        <w:t>v</w:t>
      </w:r>
      <w:r w:rsidRPr="007D529C">
        <w:rPr>
          <w:rFonts w:cs="Times New Roman"/>
          <w:sz w:val="24"/>
          <w:szCs w:val="24"/>
        </w:rPr>
        <w:t>yu</w:t>
      </w:r>
      <w:r w:rsidRPr="007D529C">
        <w:rPr>
          <w:rFonts w:cs="Times New Roman" w:hint="eastAsia"/>
          <w:sz w:val="24"/>
          <w:szCs w:val="24"/>
        </w:rPr>
        <w:t>ží</w:t>
      </w:r>
      <w:r w:rsidRPr="007D529C">
        <w:rPr>
          <w:rFonts w:cs="Times New Roman"/>
          <w:sz w:val="24"/>
          <w:szCs w:val="24"/>
        </w:rPr>
        <w:t>v</w:t>
      </w:r>
      <w:r w:rsidRPr="007D529C">
        <w:rPr>
          <w:rFonts w:cs="Times New Roman" w:hint="eastAsia"/>
          <w:sz w:val="24"/>
          <w:szCs w:val="24"/>
        </w:rPr>
        <w:t>á</w:t>
      </w:r>
      <w:r w:rsidRPr="007D529C">
        <w:rPr>
          <w:rFonts w:cs="Times New Roman"/>
          <w:sz w:val="24"/>
          <w:szCs w:val="24"/>
        </w:rPr>
        <w:t>n</w:t>
      </w:r>
      <w:r w:rsidRPr="007D529C">
        <w:rPr>
          <w:rFonts w:cs="Times New Roman" w:hint="eastAsia"/>
          <w:sz w:val="24"/>
          <w:szCs w:val="24"/>
        </w:rPr>
        <w:t>í</w:t>
      </w:r>
      <w:r w:rsidRPr="007D529C">
        <w:rPr>
          <w:rFonts w:cs="Times New Roman"/>
          <w:sz w:val="24"/>
          <w:szCs w:val="24"/>
        </w:rPr>
        <w:t xml:space="preserve"> modern</w:t>
      </w:r>
      <w:r w:rsidRPr="007D529C">
        <w:rPr>
          <w:rFonts w:cs="Times New Roman" w:hint="eastAsia"/>
          <w:sz w:val="24"/>
          <w:szCs w:val="24"/>
        </w:rPr>
        <w:t>í</w:t>
      </w:r>
      <w:r w:rsidRPr="007D529C">
        <w:rPr>
          <w:rFonts w:cs="Times New Roman"/>
          <w:sz w:val="24"/>
          <w:szCs w:val="24"/>
        </w:rPr>
        <w:t>ch p</w:t>
      </w:r>
      <w:r w:rsidRPr="007D529C">
        <w:rPr>
          <w:rFonts w:cs="Times New Roman" w:hint="eastAsia"/>
          <w:sz w:val="24"/>
          <w:szCs w:val="24"/>
        </w:rPr>
        <w:t>ří</w:t>
      </w:r>
      <w:r w:rsidRPr="007D529C">
        <w:rPr>
          <w:rFonts w:cs="Times New Roman"/>
          <w:sz w:val="24"/>
          <w:szCs w:val="24"/>
        </w:rPr>
        <w:t>stup</w:t>
      </w:r>
      <w:r w:rsidRPr="007D529C">
        <w:rPr>
          <w:rFonts w:cs="Times New Roman" w:hint="eastAsia"/>
          <w:sz w:val="24"/>
          <w:szCs w:val="24"/>
        </w:rPr>
        <w:t>ů</w:t>
      </w:r>
      <w:r w:rsidRPr="007D529C">
        <w:rPr>
          <w:rFonts w:cs="Times New Roman"/>
          <w:sz w:val="24"/>
          <w:szCs w:val="24"/>
        </w:rPr>
        <w:t xml:space="preserve"> a metod v</w:t>
      </w:r>
      <w:r w:rsidRPr="007D529C">
        <w:rPr>
          <w:rFonts w:cs="Times New Roman" w:hint="eastAsia"/>
          <w:sz w:val="24"/>
          <w:szCs w:val="24"/>
        </w:rPr>
        <w:t>ý</w:t>
      </w:r>
      <w:r w:rsidRPr="007D529C">
        <w:rPr>
          <w:rFonts w:cs="Times New Roman"/>
          <w:sz w:val="24"/>
          <w:szCs w:val="24"/>
        </w:rPr>
        <w:t>uky ciz</w:t>
      </w:r>
      <w:r w:rsidRPr="007D529C">
        <w:rPr>
          <w:rFonts w:cs="Times New Roman" w:hint="eastAsia"/>
          <w:sz w:val="24"/>
          <w:szCs w:val="24"/>
        </w:rPr>
        <w:t>í</w:t>
      </w:r>
      <w:r w:rsidRPr="007D529C">
        <w:rPr>
          <w:rFonts w:cs="Times New Roman"/>
          <w:sz w:val="24"/>
          <w:szCs w:val="24"/>
        </w:rPr>
        <w:t>ho jazyka (aktivizuj</w:t>
      </w:r>
      <w:r w:rsidRPr="007D529C">
        <w:rPr>
          <w:rFonts w:cs="Times New Roman" w:hint="eastAsia"/>
          <w:sz w:val="24"/>
          <w:szCs w:val="24"/>
        </w:rPr>
        <w:t>í</w:t>
      </w:r>
      <w:r w:rsidRPr="007D529C">
        <w:rPr>
          <w:rFonts w:cs="Times New Roman"/>
          <w:sz w:val="24"/>
          <w:szCs w:val="24"/>
        </w:rPr>
        <w:t>c</w:t>
      </w:r>
      <w:r w:rsidRPr="007D529C">
        <w:rPr>
          <w:rFonts w:cs="Times New Roman" w:hint="eastAsia"/>
          <w:sz w:val="24"/>
          <w:szCs w:val="24"/>
        </w:rPr>
        <w:t>í</w:t>
      </w:r>
      <w:r w:rsidRPr="007D529C">
        <w:rPr>
          <w:rFonts w:cs="Times New Roman"/>
          <w:sz w:val="24"/>
          <w:szCs w:val="24"/>
        </w:rPr>
        <w:t xml:space="preserve"> metody, CLIL, TBL,PBL)</w:t>
      </w:r>
      <w:r>
        <w:rPr>
          <w:rFonts w:cs="Times New Roman"/>
          <w:sz w:val="24"/>
          <w:szCs w:val="24"/>
        </w:rPr>
        <w:br/>
      </w:r>
      <w:r w:rsidRPr="007D529C">
        <w:rPr>
          <w:rFonts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d</w:t>
      </w:r>
      <w:r w:rsidRPr="007D529C">
        <w:rPr>
          <w:rFonts w:cs="Times New Roman"/>
          <w:sz w:val="24"/>
          <w:szCs w:val="24"/>
        </w:rPr>
        <w:t>al</w:t>
      </w:r>
      <w:r w:rsidRPr="007D529C">
        <w:rPr>
          <w:rFonts w:cs="Times New Roman" w:hint="eastAsia"/>
          <w:sz w:val="24"/>
          <w:szCs w:val="24"/>
        </w:rPr>
        <w:t>ší</w:t>
      </w:r>
      <w:r w:rsidRPr="007D529C">
        <w:rPr>
          <w:rFonts w:cs="Times New Roman"/>
          <w:sz w:val="24"/>
          <w:szCs w:val="24"/>
        </w:rPr>
        <w:t xml:space="preserve"> vzd</w:t>
      </w:r>
      <w:r w:rsidRPr="007D529C">
        <w:rPr>
          <w:rFonts w:cs="Times New Roman" w:hint="eastAsia"/>
          <w:sz w:val="24"/>
          <w:szCs w:val="24"/>
        </w:rPr>
        <w:t>ě</w:t>
      </w:r>
      <w:r w:rsidRPr="007D529C">
        <w:rPr>
          <w:rFonts w:cs="Times New Roman"/>
          <w:sz w:val="24"/>
          <w:szCs w:val="24"/>
        </w:rPr>
        <w:t>l</w:t>
      </w:r>
      <w:r w:rsidRPr="007D529C">
        <w:rPr>
          <w:rFonts w:cs="Times New Roman" w:hint="eastAsia"/>
          <w:sz w:val="24"/>
          <w:szCs w:val="24"/>
        </w:rPr>
        <w:t>á</w:t>
      </w:r>
      <w:r w:rsidRPr="007D529C">
        <w:rPr>
          <w:rFonts w:cs="Times New Roman"/>
          <w:sz w:val="24"/>
          <w:szCs w:val="24"/>
        </w:rPr>
        <w:t>v</w:t>
      </w:r>
      <w:r w:rsidRPr="007D529C">
        <w:rPr>
          <w:rFonts w:cs="Times New Roman" w:hint="eastAsia"/>
          <w:sz w:val="24"/>
          <w:szCs w:val="24"/>
        </w:rPr>
        <w:t>á</w:t>
      </w:r>
      <w:r w:rsidRPr="007D529C">
        <w:rPr>
          <w:rFonts w:cs="Times New Roman"/>
          <w:sz w:val="24"/>
          <w:szCs w:val="24"/>
        </w:rPr>
        <w:t>n</w:t>
      </w:r>
      <w:r w:rsidRPr="007D529C">
        <w:rPr>
          <w:rFonts w:cs="Times New Roman" w:hint="eastAsia"/>
          <w:sz w:val="24"/>
          <w:szCs w:val="24"/>
        </w:rPr>
        <w:t>í</w:t>
      </w:r>
      <w:r w:rsidRPr="007D529C">
        <w:rPr>
          <w:rFonts w:cs="Times New Roman"/>
          <w:sz w:val="24"/>
          <w:szCs w:val="24"/>
        </w:rPr>
        <w:t xml:space="preserve"> vyu</w:t>
      </w:r>
      <w:r w:rsidRPr="007D529C">
        <w:rPr>
          <w:rFonts w:cs="Times New Roman" w:hint="eastAsia"/>
          <w:sz w:val="24"/>
          <w:szCs w:val="24"/>
        </w:rPr>
        <w:t>č</w:t>
      </w:r>
      <w:r w:rsidRPr="007D529C">
        <w:rPr>
          <w:rFonts w:cs="Times New Roman"/>
          <w:sz w:val="24"/>
          <w:szCs w:val="24"/>
        </w:rPr>
        <w:t>uj</w:t>
      </w:r>
      <w:r w:rsidRPr="007D529C">
        <w:rPr>
          <w:rFonts w:cs="Times New Roman" w:hint="eastAsia"/>
          <w:sz w:val="24"/>
          <w:szCs w:val="24"/>
        </w:rPr>
        <w:t>í</w:t>
      </w:r>
      <w:r w:rsidRPr="007D529C">
        <w:rPr>
          <w:rFonts w:cs="Times New Roman"/>
          <w:sz w:val="24"/>
          <w:szCs w:val="24"/>
        </w:rPr>
        <w:t>c</w:t>
      </w:r>
      <w:r w:rsidRPr="007D529C">
        <w:rPr>
          <w:rFonts w:cs="Times New Roman" w:hint="eastAsia"/>
          <w:sz w:val="24"/>
          <w:szCs w:val="24"/>
        </w:rPr>
        <w:t>í</w:t>
      </w:r>
      <w:r w:rsidRPr="007D529C">
        <w:rPr>
          <w:rFonts w:cs="Times New Roman"/>
          <w:sz w:val="24"/>
          <w:szCs w:val="24"/>
        </w:rPr>
        <w:t>ch ciz</w:t>
      </w:r>
      <w:r w:rsidRPr="007D529C">
        <w:rPr>
          <w:rFonts w:cs="Times New Roman" w:hint="eastAsia"/>
          <w:sz w:val="24"/>
          <w:szCs w:val="24"/>
        </w:rPr>
        <w:t>í</w:t>
      </w:r>
      <w:r w:rsidRPr="007D529C">
        <w:rPr>
          <w:rFonts w:cs="Times New Roman"/>
          <w:sz w:val="24"/>
          <w:szCs w:val="24"/>
        </w:rPr>
        <w:t>ho jazyka v oblasti metod a forem pr</w:t>
      </w:r>
      <w:r w:rsidRPr="007D529C">
        <w:rPr>
          <w:rFonts w:cs="Times New Roman" w:hint="eastAsia"/>
          <w:sz w:val="24"/>
          <w:szCs w:val="24"/>
        </w:rPr>
        <w:t>á</w:t>
      </w:r>
      <w:r w:rsidRPr="007D529C">
        <w:rPr>
          <w:rFonts w:cs="Times New Roman"/>
          <w:sz w:val="24"/>
          <w:szCs w:val="24"/>
        </w:rPr>
        <w:t>ce</w:t>
      </w:r>
      <w:r w:rsidRPr="007D529C">
        <w:rPr>
          <w:rFonts w:cs="Times New Roman"/>
          <w:sz w:val="24"/>
          <w:szCs w:val="24"/>
        </w:rPr>
        <w:br/>
        <w:t xml:space="preserve">- </w:t>
      </w:r>
      <w:r>
        <w:rPr>
          <w:rFonts w:cs="Times New Roman"/>
          <w:sz w:val="24"/>
          <w:szCs w:val="24"/>
        </w:rPr>
        <w:t>d</w:t>
      </w:r>
      <w:r w:rsidRPr="007D529C">
        <w:rPr>
          <w:rFonts w:cs="Times New Roman"/>
          <w:sz w:val="24"/>
          <w:szCs w:val="24"/>
        </w:rPr>
        <w:t>al</w:t>
      </w:r>
      <w:r w:rsidRPr="007D529C">
        <w:rPr>
          <w:rFonts w:cs="Times New Roman" w:hint="eastAsia"/>
          <w:sz w:val="24"/>
          <w:szCs w:val="24"/>
        </w:rPr>
        <w:t>ší</w:t>
      </w:r>
      <w:r w:rsidRPr="007D529C">
        <w:rPr>
          <w:rFonts w:cs="Times New Roman"/>
          <w:sz w:val="24"/>
          <w:szCs w:val="24"/>
        </w:rPr>
        <w:t xml:space="preserve"> vzd</w:t>
      </w:r>
      <w:r w:rsidRPr="007D529C">
        <w:rPr>
          <w:rFonts w:cs="Times New Roman" w:hint="eastAsia"/>
          <w:sz w:val="24"/>
          <w:szCs w:val="24"/>
        </w:rPr>
        <w:t>ě</w:t>
      </w:r>
      <w:r w:rsidRPr="007D529C">
        <w:rPr>
          <w:rFonts w:cs="Times New Roman"/>
          <w:sz w:val="24"/>
          <w:szCs w:val="24"/>
        </w:rPr>
        <w:t>l</w:t>
      </w:r>
      <w:r w:rsidRPr="007D529C">
        <w:rPr>
          <w:rFonts w:cs="Times New Roman" w:hint="eastAsia"/>
          <w:sz w:val="24"/>
          <w:szCs w:val="24"/>
        </w:rPr>
        <w:t>á</w:t>
      </w:r>
      <w:r w:rsidRPr="007D529C">
        <w:rPr>
          <w:rFonts w:cs="Times New Roman"/>
          <w:sz w:val="24"/>
          <w:szCs w:val="24"/>
        </w:rPr>
        <w:t>v</w:t>
      </w:r>
      <w:r w:rsidRPr="007D529C">
        <w:rPr>
          <w:rFonts w:cs="Times New Roman" w:hint="eastAsia"/>
          <w:sz w:val="24"/>
          <w:szCs w:val="24"/>
        </w:rPr>
        <w:t>á</w:t>
      </w:r>
      <w:r w:rsidRPr="007D529C">
        <w:rPr>
          <w:rFonts w:cs="Times New Roman"/>
          <w:sz w:val="24"/>
          <w:szCs w:val="24"/>
        </w:rPr>
        <w:t>n</w:t>
      </w:r>
      <w:r w:rsidRPr="007D529C">
        <w:rPr>
          <w:rFonts w:cs="Times New Roman" w:hint="eastAsia"/>
          <w:sz w:val="24"/>
          <w:szCs w:val="24"/>
        </w:rPr>
        <w:t>í</w:t>
      </w:r>
      <w:r w:rsidRPr="007D529C">
        <w:rPr>
          <w:rFonts w:cs="Times New Roman"/>
          <w:sz w:val="24"/>
          <w:szCs w:val="24"/>
        </w:rPr>
        <w:t xml:space="preserve"> ostatn</w:t>
      </w:r>
      <w:r w:rsidRPr="007D529C">
        <w:rPr>
          <w:rFonts w:cs="Times New Roman" w:hint="eastAsia"/>
          <w:sz w:val="24"/>
          <w:szCs w:val="24"/>
        </w:rPr>
        <w:t>í</w:t>
      </w:r>
      <w:r w:rsidRPr="007D529C">
        <w:rPr>
          <w:rFonts w:cs="Times New Roman"/>
          <w:sz w:val="24"/>
          <w:szCs w:val="24"/>
        </w:rPr>
        <w:t>ch pedagogick</w:t>
      </w:r>
      <w:r w:rsidRPr="007D529C">
        <w:rPr>
          <w:rFonts w:cs="Times New Roman" w:hint="eastAsia"/>
          <w:sz w:val="24"/>
          <w:szCs w:val="24"/>
        </w:rPr>
        <w:t>ý</w:t>
      </w:r>
      <w:r w:rsidRPr="007D529C">
        <w:rPr>
          <w:rFonts w:cs="Times New Roman"/>
          <w:sz w:val="24"/>
          <w:szCs w:val="24"/>
        </w:rPr>
        <w:t>ch pracovn</w:t>
      </w:r>
      <w:r w:rsidRPr="007D529C">
        <w:rPr>
          <w:rFonts w:cs="Times New Roman" w:hint="eastAsia"/>
          <w:sz w:val="24"/>
          <w:szCs w:val="24"/>
        </w:rPr>
        <w:t>í</w:t>
      </w:r>
      <w:r w:rsidRPr="007D529C">
        <w:rPr>
          <w:rFonts w:cs="Times New Roman"/>
          <w:sz w:val="24"/>
          <w:szCs w:val="24"/>
        </w:rPr>
        <w:t>k</w:t>
      </w:r>
      <w:r w:rsidRPr="007D529C">
        <w:rPr>
          <w:rFonts w:cs="Times New Roman" w:hint="eastAsia"/>
          <w:sz w:val="24"/>
          <w:szCs w:val="24"/>
        </w:rPr>
        <w:t>ů</w:t>
      </w:r>
      <w:r w:rsidRPr="007D529C">
        <w:rPr>
          <w:rFonts w:cs="Times New Roman"/>
          <w:sz w:val="24"/>
          <w:szCs w:val="24"/>
        </w:rPr>
        <w:t xml:space="preserve"> - jazykov</w:t>
      </w:r>
      <w:r w:rsidRPr="007D529C">
        <w:rPr>
          <w:rFonts w:cs="Times New Roman" w:hint="eastAsia"/>
          <w:sz w:val="24"/>
          <w:szCs w:val="24"/>
        </w:rPr>
        <w:t>é</w:t>
      </w:r>
      <w:r w:rsidRPr="007D529C">
        <w:rPr>
          <w:rFonts w:cs="Times New Roman"/>
          <w:sz w:val="24"/>
          <w:szCs w:val="24"/>
        </w:rPr>
        <w:t xml:space="preserve"> vzd</w:t>
      </w:r>
      <w:r w:rsidRPr="007D529C">
        <w:rPr>
          <w:rFonts w:cs="Times New Roman" w:hint="eastAsia"/>
          <w:sz w:val="24"/>
          <w:szCs w:val="24"/>
        </w:rPr>
        <w:t>ě</w:t>
      </w:r>
      <w:r w:rsidRPr="007D529C">
        <w:rPr>
          <w:rFonts w:cs="Times New Roman"/>
          <w:sz w:val="24"/>
          <w:szCs w:val="24"/>
        </w:rPr>
        <w:t>l</w:t>
      </w:r>
      <w:r w:rsidRPr="007D529C">
        <w:rPr>
          <w:rFonts w:cs="Times New Roman" w:hint="eastAsia"/>
          <w:sz w:val="24"/>
          <w:szCs w:val="24"/>
        </w:rPr>
        <w:t>á</w:t>
      </w:r>
      <w:r w:rsidRPr="007D529C">
        <w:rPr>
          <w:rFonts w:cs="Times New Roman"/>
          <w:sz w:val="24"/>
          <w:szCs w:val="24"/>
        </w:rPr>
        <w:t>v</w:t>
      </w:r>
      <w:r w:rsidRPr="007D529C">
        <w:rPr>
          <w:rFonts w:cs="Times New Roman" w:hint="eastAsia"/>
          <w:sz w:val="24"/>
          <w:szCs w:val="24"/>
        </w:rPr>
        <w:t>á</w:t>
      </w:r>
      <w:r w:rsidRPr="007D529C">
        <w:rPr>
          <w:rFonts w:cs="Times New Roman"/>
          <w:sz w:val="24"/>
          <w:szCs w:val="24"/>
        </w:rPr>
        <w:t>n</w:t>
      </w:r>
      <w:r w:rsidRPr="007D529C">
        <w:rPr>
          <w:rFonts w:cs="Times New Roman" w:hint="eastAsia"/>
          <w:sz w:val="24"/>
          <w:szCs w:val="24"/>
        </w:rPr>
        <w:t>í</w:t>
      </w:r>
      <w:r>
        <w:rPr>
          <w:rFonts w:cs="Times New Roman"/>
          <w:sz w:val="24"/>
          <w:szCs w:val="24"/>
        </w:rPr>
        <w:br/>
      </w:r>
      <w:r w:rsidRPr="007D529C">
        <w:rPr>
          <w:rFonts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t</w:t>
      </w:r>
      <w:r w:rsidRPr="007D529C">
        <w:rPr>
          <w:rFonts w:cs="Times New Roman"/>
          <w:sz w:val="24"/>
          <w:szCs w:val="24"/>
        </w:rPr>
        <w:t>vorba vlastn</w:t>
      </w:r>
      <w:r w:rsidRPr="007D529C">
        <w:rPr>
          <w:rFonts w:cs="Times New Roman" w:hint="eastAsia"/>
          <w:sz w:val="24"/>
          <w:szCs w:val="24"/>
        </w:rPr>
        <w:t>í</w:t>
      </w:r>
      <w:r w:rsidRPr="007D529C">
        <w:rPr>
          <w:rFonts w:cs="Times New Roman"/>
          <w:sz w:val="24"/>
          <w:szCs w:val="24"/>
        </w:rPr>
        <w:t>ch v</w:t>
      </w:r>
      <w:r w:rsidRPr="007D529C">
        <w:rPr>
          <w:rFonts w:cs="Times New Roman" w:hint="eastAsia"/>
          <w:sz w:val="24"/>
          <w:szCs w:val="24"/>
        </w:rPr>
        <w:t>ý</w:t>
      </w:r>
      <w:r w:rsidRPr="007D529C">
        <w:rPr>
          <w:rFonts w:cs="Times New Roman"/>
          <w:sz w:val="24"/>
          <w:szCs w:val="24"/>
        </w:rPr>
        <w:t>ukov</w:t>
      </w:r>
      <w:r w:rsidRPr="007D529C">
        <w:rPr>
          <w:rFonts w:cs="Times New Roman" w:hint="eastAsia"/>
          <w:sz w:val="24"/>
          <w:szCs w:val="24"/>
        </w:rPr>
        <w:t>ý</w:t>
      </w:r>
      <w:r w:rsidRPr="007D529C">
        <w:rPr>
          <w:rFonts w:cs="Times New Roman"/>
          <w:sz w:val="24"/>
          <w:szCs w:val="24"/>
        </w:rPr>
        <w:t>ch materi</w:t>
      </w:r>
      <w:r w:rsidRPr="007D529C">
        <w:rPr>
          <w:rFonts w:cs="Times New Roman" w:hint="eastAsia"/>
          <w:sz w:val="24"/>
          <w:szCs w:val="24"/>
        </w:rPr>
        <w:t>á</w:t>
      </w:r>
      <w:r w:rsidRPr="007D529C">
        <w:rPr>
          <w:rFonts w:cs="Times New Roman"/>
          <w:sz w:val="24"/>
          <w:szCs w:val="24"/>
        </w:rPr>
        <w:t>l</w:t>
      </w:r>
      <w:r w:rsidRPr="007D529C">
        <w:rPr>
          <w:rFonts w:cs="Times New Roman" w:hint="eastAsia"/>
          <w:sz w:val="24"/>
          <w:szCs w:val="24"/>
        </w:rPr>
        <w:t>ů</w:t>
      </w:r>
      <w:r w:rsidRPr="007D529C">
        <w:rPr>
          <w:rFonts w:cs="Times New Roman"/>
          <w:sz w:val="24"/>
          <w:szCs w:val="24"/>
        </w:rPr>
        <w:t xml:space="preserve"> (v</w:t>
      </w:r>
      <w:r w:rsidRPr="007D529C">
        <w:rPr>
          <w:rFonts w:cs="Times New Roman" w:hint="eastAsia"/>
          <w:sz w:val="24"/>
          <w:szCs w:val="24"/>
        </w:rPr>
        <w:t>č</w:t>
      </w:r>
      <w:r w:rsidRPr="007D529C">
        <w:rPr>
          <w:rFonts w:cs="Times New Roman"/>
          <w:sz w:val="24"/>
          <w:szCs w:val="24"/>
        </w:rPr>
        <w:t>etn</w:t>
      </w:r>
      <w:r w:rsidRPr="007D529C">
        <w:rPr>
          <w:rFonts w:cs="Times New Roman" w:hint="eastAsia"/>
          <w:sz w:val="24"/>
          <w:szCs w:val="24"/>
        </w:rPr>
        <w:t>ě</w:t>
      </w:r>
      <w:r w:rsidRPr="007D529C">
        <w:rPr>
          <w:rFonts w:cs="Times New Roman"/>
          <w:sz w:val="24"/>
          <w:szCs w:val="24"/>
        </w:rPr>
        <w:t xml:space="preserve"> materi</w:t>
      </w:r>
      <w:r w:rsidRPr="007D529C">
        <w:rPr>
          <w:rFonts w:cs="Times New Roman" w:hint="eastAsia"/>
          <w:sz w:val="24"/>
          <w:szCs w:val="24"/>
        </w:rPr>
        <w:t>á</w:t>
      </w:r>
      <w:r w:rsidRPr="007D529C">
        <w:rPr>
          <w:rFonts w:cs="Times New Roman"/>
          <w:sz w:val="24"/>
          <w:szCs w:val="24"/>
        </w:rPr>
        <w:t>l</w:t>
      </w:r>
      <w:r w:rsidRPr="007D529C">
        <w:rPr>
          <w:rFonts w:cs="Times New Roman" w:hint="eastAsia"/>
          <w:sz w:val="24"/>
          <w:szCs w:val="24"/>
        </w:rPr>
        <w:t>ů</w:t>
      </w:r>
      <w:r w:rsidRPr="007D529C">
        <w:rPr>
          <w:rFonts w:cs="Times New Roman"/>
          <w:sz w:val="24"/>
          <w:szCs w:val="24"/>
        </w:rPr>
        <w:t xml:space="preserve"> zam</w:t>
      </w:r>
      <w:r w:rsidRPr="007D529C">
        <w:rPr>
          <w:rFonts w:cs="Times New Roman" w:hint="eastAsia"/>
          <w:sz w:val="24"/>
          <w:szCs w:val="24"/>
        </w:rPr>
        <w:t>ěř</w:t>
      </w:r>
      <w:r w:rsidRPr="007D529C">
        <w:rPr>
          <w:rFonts w:cs="Times New Roman"/>
          <w:sz w:val="24"/>
          <w:szCs w:val="24"/>
        </w:rPr>
        <w:t>en</w:t>
      </w:r>
      <w:r w:rsidRPr="007D529C">
        <w:rPr>
          <w:rFonts w:cs="Times New Roman" w:hint="eastAsia"/>
          <w:sz w:val="24"/>
          <w:szCs w:val="24"/>
        </w:rPr>
        <w:t>ý</w:t>
      </w:r>
      <w:r w:rsidRPr="007D529C">
        <w:rPr>
          <w:rFonts w:cs="Times New Roman"/>
          <w:sz w:val="24"/>
          <w:szCs w:val="24"/>
        </w:rPr>
        <w:t>ch na odborn</w:t>
      </w:r>
      <w:r w:rsidRPr="007D529C">
        <w:rPr>
          <w:rFonts w:cs="Times New Roman" w:hint="eastAsia"/>
          <w:sz w:val="24"/>
          <w:szCs w:val="24"/>
        </w:rPr>
        <w:t>ý</w:t>
      </w:r>
      <w:r w:rsidRPr="007D529C">
        <w:rPr>
          <w:rFonts w:cs="Times New Roman"/>
          <w:sz w:val="24"/>
          <w:szCs w:val="24"/>
        </w:rPr>
        <w:t xml:space="preserve"> ciz</w:t>
      </w:r>
      <w:r w:rsidRPr="007D529C">
        <w:rPr>
          <w:rFonts w:cs="Times New Roman" w:hint="eastAsia"/>
          <w:sz w:val="24"/>
          <w:szCs w:val="24"/>
        </w:rPr>
        <w:t>í</w:t>
      </w:r>
      <w:r>
        <w:rPr>
          <w:rFonts w:cs="Times New Roman"/>
          <w:sz w:val="24"/>
          <w:szCs w:val="24"/>
        </w:rPr>
        <w:t xml:space="preserve"> </w:t>
      </w:r>
      <w:r w:rsidRPr="007D529C">
        <w:rPr>
          <w:rFonts w:cs="Times New Roman"/>
          <w:sz w:val="24"/>
          <w:szCs w:val="24"/>
        </w:rPr>
        <w:t>jazyk)</w:t>
      </w:r>
      <w:r>
        <w:rPr>
          <w:rFonts w:cs="Times New Roman"/>
          <w:sz w:val="24"/>
          <w:szCs w:val="24"/>
        </w:rPr>
        <w:br/>
      </w:r>
      <w:r w:rsidRPr="007D529C">
        <w:rPr>
          <w:rFonts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p</w:t>
      </w:r>
      <w:r w:rsidRPr="007D529C">
        <w:rPr>
          <w:rFonts w:cs="Times New Roman"/>
          <w:sz w:val="24"/>
          <w:szCs w:val="24"/>
        </w:rPr>
        <w:t xml:space="preserve">odpora </w:t>
      </w:r>
      <w:r w:rsidRPr="007D529C">
        <w:rPr>
          <w:rFonts w:cs="Times New Roman" w:hint="eastAsia"/>
          <w:sz w:val="24"/>
          <w:szCs w:val="24"/>
        </w:rPr>
        <w:t>žá</w:t>
      </w:r>
      <w:r w:rsidRPr="007D529C">
        <w:rPr>
          <w:rFonts w:cs="Times New Roman"/>
          <w:sz w:val="24"/>
          <w:szCs w:val="24"/>
        </w:rPr>
        <w:t>k</w:t>
      </w:r>
      <w:r w:rsidRPr="007D529C">
        <w:rPr>
          <w:rFonts w:cs="Times New Roman" w:hint="eastAsia"/>
          <w:sz w:val="24"/>
          <w:szCs w:val="24"/>
        </w:rPr>
        <w:t>ů</w:t>
      </w:r>
      <w:r w:rsidRPr="007D529C">
        <w:rPr>
          <w:rFonts w:cs="Times New Roman"/>
          <w:sz w:val="24"/>
          <w:szCs w:val="24"/>
        </w:rPr>
        <w:t xml:space="preserve"> ohro</w:t>
      </w:r>
      <w:r w:rsidRPr="007D529C">
        <w:rPr>
          <w:rFonts w:cs="Times New Roman" w:hint="eastAsia"/>
          <w:sz w:val="24"/>
          <w:szCs w:val="24"/>
        </w:rPr>
        <w:t>ž</w:t>
      </w:r>
      <w:r w:rsidRPr="007D529C">
        <w:rPr>
          <w:rFonts w:cs="Times New Roman"/>
          <w:sz w:val="24"/>
          <w:szCs w:val="24"/>
        </w:rPr>
        <w:t>en</w:t>
      </w:r>
      <w:r w:rsidRPr="007D529C">
        <w:rPr>
          <w:rFonts w:cs="Times New Roman" w:hint="eastAsia"/>
          <w:sz w:val="24"/>
          <w:szCs w:val="24"/>
        </w:rPr>
        <w:t>ý</w:t>
      </w:r>
      <w:r w:rsidRPr="007D529C">
        <w:rPr>
          <w:rFonts w:cs="Times New Roman"/>
          <w:sz w:val="24"/>
          <w:szCs w:val="24"/>
        </w:rPr>
        <w:t xml:space="preserve">ch </w:t>
      </w:r>
      <w:r w:rsidRPr="007D529C">
        <w:rPr>
          <w:rFonts w:cs="Times New Roman" w:hint="eastAsia"/>
          <w:sz w:val="24"/>
          <w:szCs w:val="24"/>
        </w:rPr>
        <w:t>š</w:t>
      </w:r>
      <w:r w:rsidRPr="007D529C">
        <w:rPr>
          <w:rFonts w:cs="Times New Roman"/>
          <w:sz w:val="24"/>
          <w:szCs w:val="24"/>
        </w:rPr>
        <w:t>koln</w:t>
      </w:r>
      <w:r w:rsidRPr="007D529C">
        <w:rPr>
          <w:rFonts w:cs="Times New Roman" w:hint="eastAsia"/>
          <w:sz w:val="24"/>
          <w:szCs w:val="24"/>
        </w:rPr>
        <w:t>í</w:t>
      </w:r>
      <w:r w:rsidRPr="007D529C">
        <w:rPr>
          <w:rFonts w:cs="Times New Roman"/>
          <w:sz w:val="24"/>
          <w:szCs w:val="24"/>
        </w:rPr>
        <w:t>m ne</w:t>
      </w:r>
      <w:r w:rsidRPr="007D529C">
        <w:rPr>
          <w:rFonts w:cs="Times New Roman" w:hint="eastAsia"/>
          <w:sz w:val="24"/>
          <w:szCs w:val="24"/>
        </w:rPr>
        <w:t>ú</w:t>
      </w:r>
      <w:r w:rsidRPr="007D529C">
        <w:rPr>
          <w:rFonts w:cs="Times New Roman"/>
          <w:sz w:val="24"/>
          <w:szCs w:val="24"/>
        </w:rPr>
        <w:t>sp</w:t>
      </w:r>
      <w:r w:rsidRPr="007D529C">
        <w:rPr>
          <w:rFonts w:cs="Times New Roman" w:hint="eastAsia"/>
          <w:sz w:val="24"/>
          <w:szCs w:val="24"/>
        </w:rPr>
        <w:t>ě</w:t>
      </w:r>
      <w:r w:rsidRPr="007D529C">
        <w:rPr>
          <w:rFonts w:cs="Times New Roman"/>
          <w:sz w:val="24"/>
          <w:szCs w:val="24"/>
        </w:rPr>
        <w:t>chem (dou</w:t>
      </w:r>
      <w:r w:rsidRPr="007D529C">
        <w:rPr>
          <w:rFonts w:cs="Times New Roman" w:hint="eastAsia"/>
          <w:sz w:val="24"/>
          <w:szCs w:val="24"/>
        </w:rPr>
        <w:t>č</w:t>
      </w:r>
      <w:r w:rsidRPr="007D529C">
        <w:rPr>
          <w:rFonts w:cs="Times New Roman"/>
          <w:sz w:val="24"/>
          <w:szCs w:val="24"/>
        </w:rPr>
        <w:t>ov</w:t>
      </w:r>
      <w:r w:rsidRPr="007D529C">
        <w:rPr>
          <w:rFonts w:cs="Times New Roman" w:hint="eastAsia"/>
          <w:sz w:val="24"/>
          <w:szCs w:val="24"/>
        </w:rPr>
        <w:t>á</w:t>
      </w:r>
      <w:r w:rsidRPr="007D529C">
        <w:rPr>
          <w:rFonts w:cs="Times New Roman"/>
          <w:sz w:val="24"/>
          <w:szCs w:val="24"/>
        </w:rPr>
        <w:t>n</w:t>
      </w:r>
      <w:r w:rsidRPr="007D529C">
        <w:rPr>
          <w:rFonts w:cs="Times New Roman" w:hint="eastAsia"/>
          <w:sz w:val="24"/>
          <w:szCs w:val="24"/>
        </w:rPr>
        <w:t>í</w:t>
      </w:r>
      <w:r w:rsidRPr="007D529C">
        <w:rPr>
          <w:rFonts w:cs="Times New Roman"/>
          <w:sz w:val="24"/>
          <w:szCs w:val="24"/>
        </w:rPr>
        <w:t>, konzultace</w:t>
      </w:r>
      <w:r w:rsidR="000159F6">
        <w:rPr>
          <w:rFonts w:cs="Times New Roman"/>
          <w:sz w:val="24"/>
          <w:szCs w:val="24"/>
        </w:rPr>
        <w:t>)</w:t>
      </w:r>
      <w:r w:rsidRPr="007D529C">
        <w:rPr>
          <w:rFonts w:cs="Times New Roman"/>
          <w:sz w:val="24"/>
          <w:szCs w:val="24"/>
        </w:rPr>
        <w:br/>
        <w:t xml:space="preserve">- </w:t>
      </w:r>
      <w:r>
        <w:rPr>
          <w:rFonts w:cs="Times New Roman"/>
          <w:sz w:val="24"/>
          <w:szCs w:val="24"/>
        </w:rPr>
        <w:t>s</w:t>
      </w:r>
      <w:r w:rsidRPr="007D529C">
        <w:rPr>
          <w:rFonts w:cs="Times New Roman"/>
          <w:sz w:val="24"/>
          <w:szCs w:val="24"/>
        </w:rPr>
        <w:t>polupr</w:t>
      </w:r>
      <w:r w:rsidRPr="007D529C">
        <w:rPr>
          <w:rFonts w:cs="Times New Roman" w:hint="eastAsia"/>
          <w:sz w:val="24"/>
          <w:szCs w:val="24"/>
        </w:rPr>
        <w:t>á</w:t>
      </w:r>
      <w:r w:rsidRPr="007D529C">
        <w:rPr>
          <w:rFonts w:cs="Times New Roman"/>
          <w:sz w:val="24"/>
          <w:szCs w:val="24"/>
        </w:rPr>
        <w:t>ce v r</w:t>
      </w:r>
      <w:r w:rsidRPr="007D529C">
        <w:rPr>
          <w:rFonts w:cs="Times New Roman" w:hint="eastAsia"/>
          <w:sz w:val="24"/>
          <w:szCs w:val="24"/>
        </w:rPr>
        <w:t>á</w:t>
      </w:r>
      <w:r w:rsidRPr="007D529C">
        <w:rPr>
          <w:rFonts w:cs="Times New Roman"/>
          <w:sz w:val="24"/>
          <w:szCs w:val="24"/>
        </w:rPr>
        <w:t>mci p</w:t>
      </w:r>
      <w:r w:rsidRPr="007D529C">
        <w:rPr>
          <w:rFonts w:cs="Times New Roman" w:hint="eastAsia"/>
          <w:sz w:val="24"/>
          <w:szCs w:val="24"/>
        </w:rPr>
        <w:t>ř</w:t>
      </w:r>
      <w:r w:rsidRPr="007D529C">
        <w:rPr>
          <w:rFonts w:cs="Times New Roman"/>
          <w:sz w:val="24"/>
          <w:szCs w:val="24"/>
        </w:rPr>
        <w:t>edm</w:t>
      </w:r>
      <w:r w:rsidRPr="007D529C">
        <w:rPr>
          <w:rFonts w:cs="Times New Roman" w:hint="eastAsia"/>
          <w:sz w:val="24"/>
          <w:szCs w:val="24"/>
        </w:rPr>
        <w:t>ě</w:t>
      </w:r>
      <w:r w:rsidRPr="007D529C">
        <w:rPr>
          <w:rFonts w:cs="Times New Roman"/>
          <w:sz w:val="24"/>
          <w:szCs w:val="24"/>
        </w:rPr>
        <w:t>tov</w:t>
      </w:r>
      <w:r w:rsidRPr="007D529C">
        <w:rPr>
          <w:rFonts w:cs="Times New Roman" w:hint="eastAsia"/>
          <w:sz w:val="24"/>
          <w:szCs w:val="24"/>
        </w:rPr>
        <w:t>ý</w:t>
      </w:r>
      <w:r w:rsidRPr="007D529C">
        <w:rPr>
          <w:rFonts w:cs="Times New Roman"/>
          <w:sz w:val="24"/>
          <w:szCs w:val="24"/>
        </w:rPr>
        <w:t>ch t</w:t>
      </w:r>
      <w:r w:rsidRPr="007D529C">
        <w:rPr>
          <w:rFonts w:cs="Times New Roman" w:hint="eastAsia"/>
          <w:sz w:val="24"/>
          <w:szCs w:val="24"/>
        </w:rPr>
        <w:t>ý</w:t>
      </w:r>
      <w:r w:rsidRPr="007D529C">
        <w:rPr>
          <w:rFonts w:cs="Times New Roman"/>
          <w:sz w:val="24"/>
          <w:szCs w:val="24"/>
        </w:rPr>
        <w:t>m</w:t>
      </w:r>
      <w:r w:rsidRPr="007D529C">
        <w:rPr>
          <w:rFonts w:cs="Times New Roman" w:hint="eastAsia"/>
          <w:sz w:val="24"/>
          <w:szCs w:val="24"/>
        </w:rPr>
        <w:t>ů</w:t>
      </w:r>
      <w:r w:rsidRPr="007D529C">
        <w:rPr>
          <w:rFonts w:cs="Times New Roman"/>
          <w:sz w:val="24"/>
          <w:szCs w:val="24"/>
        </w:rPr>
        <w:t xml:space="preserve"> </w:t>
      </w:r>
      <w:r w:rsidRPr="007D529C">
        <w:rPr>
          <w:rFonts w:cs="Times New Roman" w:hint="eastAsia"/>
          <w:sz w:val="24"/>
          <w:szCs w:val="24"/>
        </w:rPr>
        <w:t>č</w:t>
      </w:r>
      <w:r w:rsidRPr="007D529C">
        <w:rPr>
          <w:rFonts w:cs="Times New Roman"/>
          <w:sz w:val="24"/>
          <w:szCs w:val="24"/>
        </w:rPr>
        <w:t>i mezi nimi (observace, t</w:t>
      </w:r>
      <w:r w:rsidRPr="007D529C">
        <w:rPr>
          <w:rFonts w:cs="Times New Roman" w:hint="eastAsia"/>
          <w:sz w:val="24"/>
          <w:szCs w:val="24"/>
        </w:rPr>
        <w:t>ý</w:t>
      </w:r>
      <w:r w:rsidRPr="007D529C">
        <w:rPr>
          <w:rFonts w:cs="Times New Roman"/>
          <w:sz w:val="24"/>
          <w:szCs w:val="24"/>
        </w:rPr>
        <w:t>mov</w:t>
      </w:r>
      <w:r w:rsidRPr="007D529C">
        <w:rPr>
          <w:rFonts w:cs="Times New Roman" w:hint="eastAsia"/>
          <w:sz w:val="24"/>
          <w:szCs w:val="24"/>
        </w:rPr>
        <w:t>á</w:t>
      </w:r>
      <w:r w:rsidRPr="007D529C">
        <w:rPr>
          <w:rFonts w:cs="Times New Roman"/>
          <w:sz w:val="24"/>
          <w:szCs w:val="24"/>
        </w:rPr>
        <w:t xml:space="preserve"> </w:t>
      </w:r>
      <w:r w:rsidRPr="007D529C">
        <w:rPr>
          <w:rFonts w:cs="Times New Roman" w:hint="eastAsia"/>
          <w:sz w:val="24"/>
          <w:szCs w:val="24"/>
        </w:rPr>
        <w:t>č</w:t>
      </w:r>
      <w:r w:rsidRPr="007D529C">
        <w:rPr>
          <w:rFonts w:cs="Times New Roman"/>
          <w:sz w:val="24"/>
          <w:szCs w:val="24"/>
        </w:rPr>
        <w:t>i tandemov</w:t>
      </w:r>
      <w:r w:rsidRPr="007D529C">
        <w:rPr>
          <w:rFonts w:cs="Times New Roman" w:hint="eastAsia"/>
          <w:sz w:val="24"/>
          <w:szCs w:val="24"/>
        </w:rPr>
        <w:t>á</w:t>
      </w:r>
      <w:r>
        <w:rPr>
          <w:rFonts w:cs="Times New Roman"/>
          <w:sz w:val="24"/>
          <w:szCs w:val="24"/>
        </w:rPr>
        <w:t xml:space="preserve"> </w:t>
      </w:r>
      <w:r w:rsidRPr="007D529C">
        <w:rPr>
          <w:rFonts w:cs="Times New Roman"/>
          <w:sz w:val="24"/>
          <w:szCs w:val="24"/>
        </w:rPr>
        <w:t>v</w:t>
      </w:r>
      <w:r w:rsidRPr="007D529C">
        <w:rPr>
          <w:rFonts w:cs="Times New Roman" w:hint="eastAsia"/>
          <w:sz w:val="24"/>
          <w:szCs w:val="24"/>
        </w:rPr>
        <w:t>ý</w:t>
      </w:r>
      <w:r w:rsidRPr="007D529C">
        <w:rPr>
          <w:rFonts w:cs="Times New Roman"/>
          <w:sz w:val="24"/>
          <w:szCs w:val="24"/>
        </w:rPr>
        <w:t>uka atd.)</w:t>
      </w:r>
      <w:r w:rsidRPr="007D529C">
        <w:rPr>
          <w:rFonts w:cs="Times New Roman"/>
          <w:sz w:val="24"/>
          <w:szCs w:val="24"/>
        </w:rPr>
        <w:br/>
        <w:t xml:space="preserve">- </w:t>
      </w:r>
      <w:r>
        <w:rPr>
          <w:rFonts w:cs="Times New Roman"/>
          <w:sz w:val="24"/>
          <w:szCs w:val="24"/>
        </w:rPr>
        <w:t>v</w:t>
      </w:r>
      <w:r w:rsidRPr="007D529C">
        <w:rPr>
          <w:rFonts w:cs="Times New Roman"/>
          <w:sz w:val="24"/>
          <w:szCs w:val="24"/>
        </w:rPr>
        <w:t>yu</w:t>
      </w:r>
      <w:r w:rsidRPr="007D529C">
        <w:rPr>
          <w:rFonts w:cs="Times New Roman" w:hint="eastAsia"/>
          <w:sz w:val="24"/>
          <w:szCs w:val="24"/>
        </w:rPr>
        <w:t>ží</w:t>
      </w:r>
      <w:r w:rsidRPr="007D529C">
        <w:rPr>
          <w:rFonts w:cs="Times New Roman"/>
          <w:sz w:val="24"/>
          <w:szCs w:val="24"/>
        </w:rPr>
        <w:t>v</w:t>
      </w:r>
      <w:r w:rsidRPr="007D529C">
        <w:rPr>
          <w:rFonts w:cs="Times New Roman" w:hint="eastAsia"/>
          <w:sz w:val="24"/>
          <w:szCs w:val="24"/>
        </w:rPr>
        <w:t>á</w:t>
      </w:r>
      <w:r w:rsidRPr="007D529C">
        <w:rPr>
          <w:rFonts w:cs="Times New Roman"/>
          <w:sz w:val="24"/>
          <w:szCs w:val="24"/>
        </w:rPr>
        <w:t>n</w:t>
      </w:r>
      <w:r w:rsidRPr="007D529C">
        <w:rPr>
          <w:rFonts w:cs="Times New Roman" w:hint="eastAsia"/>
          <w:sz w:val="24"/>
          <w:szCs w:val="24"/>
        </w:rPr>
        <w:t>í</w:t>
      </w:r>
      <w:r w:rsidRPr="007D529C">
        <w:rPr>
          <w:rFonts w:cs="Times New Roman"/>
          <w:sz w:val="24"/>
          <w:szCs w:val="24"/>
        </w:rPr>
        <w:t xml:space="preserve"> digit</w:t>
      </w:r>
      <w:r w:rsidRPr="007D529C">
        <w:rPr>
          <w:rFonts w:cs="Times New Roman" w:hint="eastAsia"/>
          <w:sz w:val="24"/>
          <w:szCs w:val="24"/>
        </w:rPr>
        <w:t>á</w:t>
      </w:r>
      <w:r w:rsidRPr="007D529C">
        <w:rPr>
          <w:rFonts w:cs="Times New Roman"/>
          <w:sz w:val="24"/>
          <w:szCs w:val="24"/>
        </w:rPr>
        <w:t>ln</w:t>
      </w:r>
      <w:r w:rsidRPr="007D529C">
        <w:rPr>
          <w:rFonts w:cs="Times New Roman" w:hint="eastAsia"/>
          <w:sz w:val="24"/>
          <w:szCs w:val="24"/>
        </w:rPr>
        <w:t>í</w:t>
      </w:r>
      <w:r w:rsidRPr="007D529C">
        <w:rPr>
          <w:rFonts w:cs="Times New Roman"/>
          <w:sz w:val="24"/>
          <w:szCs w:val="24"/>
        </w:rPr>
        <w:t>ch technologi</w:t>
      </w:r>
      <w:r w:rsidRPr="007D529C">
        <w:rPr>
          <w:rFonts w:cs="Times New Roman" w:hint="eastAsia"/>
          <w:sz w:val="24"/>
          <w:szCs w:val="24"/>
        </w:rPr>
        <w:t>í</w:t>
      </w:r>
      <w:r w:rsidRPr="007D529C">
        <w:rPr>
          <w:rFonts w:cs="Times New Roman"/>
          <w:sz w:val="24"/>
          <w:szCs w:val="24"/>
        </w:rPr>
        <w:t xml:space="preserve"> ve v</w:t>
      </w:r>
      <w:r w:rsidRPr="007D529C">
        <w:rPr>
          <w:rFonts w:cs="Times New Roman" w:hint="eastAsia"/>
          <w:sz w:val="24"/>
          <w:szCs w:val="24"/>
        </w:rPr>
        <w:t>ý</w:t>
      </w:r>
      <w:r w:rsidRPr="007D529C">
        <w:rPr>
          <w:rFonts w:cs="Times New Roman"/>
          <w:sz w:val="24"/>
          <w:szCs w:val="24"/>
        </w:rPr>
        <w:t>uce v</w:t>
      </w:r>
      <w:r w:rsidRPr="007D529C">
        <w:rPr>
          <w:rFonts w:cs="Times New Roman" w:hint="eastAsia"/>
          <w:sz w:val="24"/>
          <w:szCs w:val="24"/>
        </w:rPr>
        <w:t>č</w:t>
      </w:r>
      <w:r w:rsidRPr="007D529C">
        <w:rPr>
          <w:rFonts w:cs="Times New Roman"/>
          <w:sz w:val="24"/>
          <w:szCs w:val="24"/>
        </w:rPr>
        <w:t>etn</w:t>
      </w:r>
      <w:r w:rsidRPr="007D529C">
        <w:rPr>
          <w:rFonts w:cs="Times New Roman" w:hint="eastAsia"/>
          <w:sz w:val="24"/>
          <w:szCs w:val="24"/>
        </w:rPr>
        <w:t>ě</w:t>
      </w:r>
      <w:r w:rsidRPr="007D529C">
        <w:rPr>
          <w:rFonts w:cs="Times New Roman"/>
          <w:sz w:val="24"/>
          <w:szCs w:val="24"/>
        </w:rPr>
        <w:t xml:space="preserve"> BYOD </w:t>
      </w:r>
      <w:r w:rsidRPr="007D529C">
        <w:rPr>
          <w:rFonts w:cs="Times New Roman"/>
          <w:sz w:val="24"/>
          <w:szCs w:val="24"/>
        </w:rPr>
        <w:br/>
        <w:t xml:space="preserve">- </w:t>
      </w:r>
      <w:r>
        <w:rPr>
          <w:rFonts w:cs="Times New Roman"/>
          <w:sz w:val="24"/>
          <w:szCs w:val="24"/>
        </w:rPr>
        <w:t>v</w:t>
      </w:r>
      <w:r w:rsidRPr="007D529C">
        <w:rPr>
          <w:rFonts w:cs="Times New Roman"/>
          <w:sz w:val="24"/>
          <w:szCs w:val="24"/>
        </w:rPr>
        <w:t>yu</w:t>
      </w:r>
      <w:r w:rsidRPr="007D529C">
        <w:rPr>
          <w:rFonts w:cs="Times New Roman" w:hint="eastAsia"/>
          <w:sz w:val="24"/>
          <w:szCs w:val="24"/>
        </w:rPr>
        <w:t>ží</w:t>
      </w:r>
      <w:r w:rsidRPr="007D529C">
        <w:rPr>
          <w:rFonts w:cs="Times New Roman"/>
          <w:sz w:val="24"/>
          <w:szCs w:val="24"/>
        </w:rPr>
        <w:t>v</w:t>
      </w:r>
      <w:r w:rsidRPr="007D529C">
        <w:rPr>
          <w:rFonts w:cs="Times New Roman" w:hint="eastAsia"/>
          <w:sz w:val="24"/>
          <w:szCs w:val="24"/>
        </w:rPr>
        <w:t>á</w:t>
      </w:r>
      <w:r w:rsidRPr="007D529C">
        <w:rPr>
          <w:rFonts w:cs="Times New Roman"/>
          <w:sz w:val="24"/>
          <w:szCs w:val="24"/>
        </w:rPr>
        <w:t>n</w:t>
      </w:r>
      <w:r w:rsidRPr="007D529C">
        <w:rPr>
          <w:rFonts w:cs="Times New Roman" w:hint="eastAsia"/>
          <w:sz w:val="24"/>
          <w:szCs w:val="24"/>
        </w:rPr>
        <w:t>í</w:t>
      </w:r>
      <w:r w:rsidRPr="007D529C">
        <w:rPr>
          <w:rFonts w:cs="Times New Roman"/>
          <w:sz w:val="24"/>
          <w:szCs w:val="24"/>
        </w:rPr>
        <w:t xml:space="preserve"> autentick</w:t>
      </w:r>
      <w:r w:rsidRPr="007D529C">
        <w:rPr>
          <w:rFonts w:cs="Times New Roman" w:hint="eastAsia"/>
          <w:sz w:val="24"/>
          <w:szCs w:val="24"/>
        </w:rPr>
        <w:t>ý</w:t>
      </w:r>
      <w:r w:rsidRPr="007D529C">
        <w:rPr>
          <w:rFonts w:cs="Times New Roman"/>
          <w:sz w:val="24"/>
          <w:szCs w:val="24"/>
        </w:rPr>
        <w:t>ch materi</w:t>
      </w:r>
      <w:r w:rsidRPr="007D529C">
        <w:rPr>
          <w:rFonts w:cs="Times New Roman" w:hint="eastAsia"/>
          <w:sz w:val="24"/>
          <w:szCs w:val="24"/>
        </w:rPr>
        <w:t>á</w:t>
      </w:r>
      <w:r w:rsidRPr="007D529C">
        <w:rPr>
          <w:rFonts w:cs="Times New Roman"/>
          <w:sz w:val="24"/>
          <w:szCs w:val="24"/>
        </w:rPr>
        <w:t>l</w:t>
      </w:r>
      <w:r w:rsidRPr="007D529C">
        <w:rPr>
          <w:rFonts w:cs="Times New Roman" w:hint="eastAsia"/>
          <w:sz w:val="24"/>
          <w:szCs w:val="24"/>
        </w:rPr>
        <w:t>ů</w:t>
      </w:r>
      <w:r w:rsidRPr="007D529C">
        <w:rPr>
          <w:rFonts w:cs="Times New Roman"/>
          <w:sz w:val="24"/>
          <w:szCs w:val="24"/>
        </w:rPr>
        <w:t xml:space="preserve"> ve v</w:t>
      </w:r>
      <w:r w:rsidRPr="007D529C">
        <w:rPr>
          <w:rFonts w:cs="Times New Roman" w:hint="eastAsia"/>
          <w:sz w:val="24"/>
          <w:szCs w:val="24"/>
        </w:rPr>
        <w:t>ý</w:t>
      </w:r>
      <w:r w:rsidRPr="007D529C">
        <w:rPr>
          <w:rFonts w:cs="Times New Roman"/>
          <w:sz w:val="24"/>
          <w:szCs w:val="24"/>
        </w:rPr>
        <w:t>uce</w:t>
      </w:r>
    </w:p>
    <w:p w14:paraId="15982429" w14:textId="77777777" w:rsidR="007D529C" w:rsidRDefault="007D529C" w:rsidP="007D529C">
      <w:pPr>
        <w:autoSpaceDE w:val="0"/>
        <w:autoSpaceDN w:val="0"/>
        <w:adjustRightInd w:val="0"/>
        <w:spacing w:after="0" w:line="240" w:lineRule="auto"/>
        <w:rPr>
          <w:rFonts w:ascii="Calibri-Identity-H" w:eastAsia="Calibri-Identity-H" w:cs="Calibri-Identity-H"/>
        </w:rPr>
      </w:pPr>
    </w:p>
    <w:p w14:paraId="08AFFAE9" w14:textId="77777777" w:rsidR="00490CDA" w:rsidRDefault="00490CDA" w:rsidP="007D529C">
      <w:pPr>
        <w:autoSpaceDE w:val="0"/>
        <w:autoSpaceDN w:val="0"/>
        <w:adjustRightInd w:val="0"/>
        <w:spacing w:before="120" w:after="0" w:line="240" w:lineRule="auto"/>
        <w:rPr>
          <w:rFonts w:cs="Times New Roman"/>
          <w:b/>
          <w:sz w:val="24"/>
          <w:szCs w:val="24"/>
        </w:rPr>
      </w:pPr>
      <w:r w:rsidRPr="00490CDA">
        <w:rPr>
          <w:rFonts w:cs="Times New Roman"/>
          <w:b/>
          <w:sz w:val="24"/>
          <w:szCs w:val="24"/>
        </w:rPr>
        <w:lastRenderedPageBreak/>
        <w:t>Překážky v oblasti jazykového vzdělávání</w:t>
      </w:r>
    </w:p>
    <w:p w14:paraId="62397118" w14:textId="77777777" w:rsidR="00490CDA" w:rsidRPr="00490CDA" w:rsidRDefault="00490CDA" w:rsidP="0003007A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 w:rsidRPr="00490CDA">
        <w:rPr>
          <w:rFonts w:cs="Times New Roman"/>
          <w:sz w:val="24"/>
          <w:szCs w:val="24"/>
        </w:rPr>
        <w:t>většinou</w:t>
      </w:r>
    </w:p>
    <w:p w14:paraId="50B48540" w14:textId="77777777" w:rsidR="00490CDA" w:rsidRPr="0003007A" w:rsidRDefault="000951A8" w:rsidP="0003007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142" w:hanging="14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="00EA0420">
        <w:rPr>
          <w:rFonts w:cs="Times New Roman"/>
          <w:sz w:val="24"/>
          <w:szCs w:val="24"/>
        </w:rPr>
        <w:t>ízká motivace žáků učit se cizí jazyk</w:t>
      </w:r>
    </w:p>
    <w:p w14:paraId="3868D8CB" w14:textId="77777777" w:rsidR="00EA0420" w:rsidRPr="0003007A" w:rsidRDefault="000951A8" w:rsidP="0003007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142" w:hanging="14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</w:t>
      </w:r>
      <w:r w:rsidR="00EA0420">
        <w:rPr>
          <w:rFonts w:cs="Times New Roman"/>
          <w:sz w:val="24"/>
          <w:szCs w:val="24"/>
        </w:rPr>
        <w:t>alý vstupní potenciál ze ZŠ, žáci sami necítí potřebu umět cizí jazyk, protože mnohdy neovládají dobře ani jazyk mateřský</w:t>
      </w:r>
    </w:p>
    <w:p w14:paraId="2951B6D8" w14:textId="77777777" w:rsidR="00EA0420" w:rsidRPr="0003007A" w:rsidRDefault="000951A8" w:rsidP="0003007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142" w:hanging="14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</w:t>
      </w:r>
      <w:r w:rsidR="00EA0420">
        <w:rPr>
          <w:rFonts w:cs="Times New Roman"/>
          <w:sz w:val="24"/>
          <w:szCs w:val="24"/>
        </w:rPr>
        <w:t> případě možností vycestovat do zahraničí, které škola nabízí, je to ne</w:t>
      </w:r>
      <w:r>
        <w:rPr>
          <w:rFonts w:cs="Times New Roman"/>
          <w:sz w:val="24"/>
          <w:szCs w:val="24"/>
        </w:rPr>
        <w:t>dostatek finančních prostředků,</w:t>
      </w:r>
      <w:r w:rsidR="00EA0420">
        <w:rPr>
          <w:rFonts w:cs="Times New Roman"/>
          <w:sz w:val="24"/>
          <w:szCs w:val="24"/>
        </w:rPr>
        <w:t xml:space="preserve"> malý zájem a tudíž</w:t>
      </w:r>
      <w:r w:rsidR="000159F6">
        <w:rPr>
          <w:rFonts w:cs="Times New Roman"/>
          <w:sz w:val="24"/>
          <w:szCs w:val="24"/>
        </w:rPr>
        <w:t xml:space="preserve"> motivace ze strany rodičů žáků</w:t>
      </w:r>
    </w:p>
    <w:p w14:paraId="3EE040CE" w14:textId="77777777" w:rsidR="00EA0420" w:rsidRPr="0003007A" w:rsidRDefault="000951A8" w:rsidP="0003007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142" w:hanging="14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</w:t>
      </w:r>
      <w:r w:rsidR="00EA0420">
        <w:rPr>
          <w:rFonts w:cs="Times New Roman"/>
          <w:sz w:val="24"/>
          <w:szCs w:val="24"/>
        </w:rPr>
        <w:t> případě zahraničních jazykových pobytů učitelů bývá překážkou nutnost absolvovat pobyty v rámci prázdnin</w:t>
      </w:r>
      <w:r w:rsidR="00787328">
        <w:rPr>
          <w:rFonts w:cs="Times New Roman"/>
          <w:sz w:val="24"/>
          <w:szCs w:val="24"/>
        </w:rPr>
        <w:t xml:space="preserve"> a nedostatečné finanční prostředky ško</w:t>
      </w:r>
      <w:r w:rsidR="00F37890">
        <w:rPr>
          <w:rFonts w:cs="Times New Roman"/>
          <w:sz w:val="24"/>
          <w:szCs w:val="24"/>
        </w:rPr>
        <w:t>l</w:t>
      </w:r>
      <w:r w:rsidR="00787328">
        <w:rPr>
          <w:rFonts w:cs="Times New Roman"/>
          <w:sz w:val="24"/>
          <w:szCs w:val="24"/>
        </w:rPr>
        <w:t>y</w:t>
      </w:r>
    </w:p>
    <w:p w14:paraId="3C22EB7D" w14:textId="77777777" w:rsidR="00EA0420" w:rsidRPr="00EA0420" w:rsidRDefault="00EA0420" w:rsidP="0003007A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Pr="00EA0420">
        <w:rPr>
          <w:rFonts w:cs="Times New Roman"/>
          <w:sz w:val="24"/>
          <w:szCs w:val="24"/>
        </w:rPr>
        <w:t>jediněl</w:t>
      </w:r>
      <w:r w:rsidR="007A26F7">
        <w:rPr>
          <w:rFonts w:cs="Times New Roman"/>
          <w:sz w:val="24"/>
          <w:szCs w:val="24"/>
        </w:rPr>
        <w:t>e</w:t>
      </w:r>
    </w:p>
    <w:p w14:paraId="22B0ED48" w14:textId="77777777" w:rsidR="00EA0420" w:rsidRDefault="000951A8" w:rsidP="0003007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142" w:hanging="14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="00EA0420" w:rsidRPr="00EA0420">
        <w:rPr>
          <w:rFonts w:cs="Times New Roman"/>
          <w:sz w:val="24"/>
          <w:szCs w:val="24"/>
        </w:rPr>
        <w:t>eschválení projektu v rámci Erasma+</w:t>
      </w:r>
      <w:r w:rsidR="00EA0420">
        <w:rPr>
          <w:rFonts w:cs="Times New Roman"/>
          <w:sz w:val="24"/>
          <w:szCs w:val="24"/>
        </w:rPr>
        <w:t>, protože jinak si škola nemůže dovolit zafinancovat jazykové pobyty učitelů, nebo dokonce skupiny žáků, sama</w:t>
      </w:r>
    </w:p>
    <w:p w14:paraId="788BB8F2" w14:textId="46F2F3CA" w:rsidR="00EA0420" w:rsidRPr="00EA0420" w:rsidRDefault="000951A8" w:rsidP="0003007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142" w:hanging="14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</w:t>
      </w:r>
      <w:r w:rsidR="00EA0420">
        <w:rPr>
          <w:rFonts w:cs="Times New Roman"/>
          <w:sz w:val="24"/>
          <w:szCs w:val="24"/>
        </w:rPr>
        <w:t>otřeby</w:t>
      </w:r>
      <w:r w:rsidR="00F37890">
        <w:rPr>
          <w:rFonts w:cs="Times New Roman"/>
          <w:sz w:val="24"/>
          <w:szCs w:val="24"/>
        </w:rPr>
        <w:t xml:space="preserve"> školy nejsou hodnotit</w:t>
      </w:r>
      <w:r w:rsidR="00787328">
        <w:rPr>
          <w:rFonts w:cs="Times New Roman"/>
          <w:sz w:val="24"/>
          <w:szCs w:val="24"/>
        </w:rPr>
        <w:t xml:space="preserve">eli </w:t>
      </w:r>
      <w:r w:rsidR="00EA0420">
        <w:rPr>
          <w:rFonts w:cs="Times New Roman"/>
          <w:sz w:val="24"/>
          <w:szCs w:val="24"/>
        </w:rPr>
        <w:t xml:space="preserve">projektu </w:t>
      </w:r>
      <w:r w:rsidR="00787328">
        <w:rPr>
          <w:rFonts w:cs="Times New Roman"/>
          <w:sz w:val="24"/>
          <w:szCs w:val="24"/>
        </w:rPr>
        <w:t xml:space="preserve">E+ </w:t>
      </w:r>
      <w:r w:rsidR="00EA0420">
        <w:rPr>
          <w:rFonts w:cs="Times New Roman"/>
          <w:sz w:val="24"/>
          <w:szCs w:val="24"/>
        </w:rPr>
        <w:t>pochopeny,</w:t>
      </w:r>
      <w:r w:rsidR="00787328">
        <w:rPr>
          <w:rFonts w:cs="Times New Roman"/>
          <w:sz w:val="24"/>
          <w:szCs w:val="24"/>
        </w:rPr>
        <w:t xml:space="preserve"> protože nemohou být dostatečně detailně a výstižně popsány, hodnotitelé se nemohou vžít do situace a potřeb školy a</w:t>
      </w:r>
      <w:r w:rsidR="00EA0420">
        <w:rPr>
          <w:rFonts w:cs="Times New Roman"/>
          <w:sz w:val="24"/>
          <w:szCs w:val="24"/>
        </w:rPr>
        <w:t xml:space="preserve"> projekt </w:t>
      </w:r>
      <w:r w:rsidR="00787328">
        <w:rPr>
          <w:rFonts w:cs="Times New Roman"/>
          <w:sz w:val="24"/>
          <w:szCs w:val="24"/>
        </w:rPr>
        <w:t xml:space="preserve">tudíž </w:t>
      </w:r>
      <w:r w:rsidR="00EA0420">
        <w:rPr>
          <w:rFonts w:cs="Times New Roman"/>
          <w:sz w:val="24"/>
          <w:szCs w:val="24"/>
        </w:rPr>
        <w:t>není schválen</w:t>
      </w:r>
    </w:p>
    <w:p w14:paraId="607ADDFE" w14:textId="77777777" w:rsidR="00C96DA0" w:rsidRPr="000608E5" w:rsidRDefault="00C96DA0" w:rsidP="0003007A">
      <w:pPr>
        <w:pStyle w:val="Nadpis2"/>
        <w:spacing w:before="240" w:after="120"/>
      </w:pPr>
      <w:bookmarkStart w:id="10" w:name="_Toc126777881"/>
      <w:r w:rsidRPr="000608E5">
        <w:t>2.8 Rozvoj infrastruktury školy, včetně rekonstrukcí a vybavení</w:t>
      </w:r>
      <w:bookmarkEnd w:id="10"/>
    </w:p>
    <w:p w14:paraId="64E6C5F4" w14:textId="26B554C6" w:rsidR="00A93B11" w:rsidRPr="007D529C" w:rsidRDefault="00A93B11" w:rsidP="00A93B11">
      <w:pPr>
        <w:rPr>
          <w:sz w:val="24"/>
          <w:szCs w:val="24"/>
        </w:rPr>
      </w:pPr>
      <w:r w:rsidRPr="007D529C">
        <w:rPr>
          <w:sz w:val="24"/>
          <w:szCs w:val="24"/>
        </w:rPr>
        <w:t xml:space="preserve">Škola spolupracuje s řadou firem a vysokých škol, od nichž získává zpětnou vazbu a poznatky ve vývoji průmyslových technologií, strojního vybavení a materiálů. Zároveň od firem získává informace o požadavcích na vzdělání </w:t>
      </w:r>
      <w:r w:rsidR="00EA5AA2" w:rsidRPr="007D529C">
        <w:rPr>
          <w:sz w:val="24"/>
          <w:szCs w:val="24"/>
        </w:rPr>
        <w:t xml:space="preserve">jejich budoucích </w:t>
      </w:r>
      <w:r w:rsidRPr="007D529C">
        <w:rPr>
          <w:sz w:val="24"/>
          <w:szCs w:val="24"/>
        </w:rPr>
        <w:t>zaměstnanců. Škola dále spolupracuje s Úřadem práce,</w:t>
      </w:r>
      <w:r w:rsidR="008769C5">
        <w:rPr>
          <w:sz w:val="24"/>
          <w:szCs w:val="24"/>
        </w:rPr>
        <w:t xml:space="preserve"> HK, </w:t>
      </w:r>
      <w:r w:rsidR="00577F51">
        <w:rPr>
          <w:sz w:val="24"/>
          <w:szCs w:val="24"/>
        </w:rPr>
        <w:t>AK které</w:t>
      </w:r>
      <w:r w:rsidR="008769C5">
        <w:rPr>
          <w:sz w:val="24"/>
          <w:szCs w:val="24"/>
        </w:rPr>
        <w:t xml:space="preserve"> jí poskytují</w:t>
      </w:r>
      <w:r w:rsidRPr="007D529C">
        <w:rPr>
          <w:sz w:val="24"/>
          <w:szCs w:val="24"/>
        </w:rPr>
        <w:t xml:space="preserve"> informace o požadavcích na vzdělání absolventů školy. </w:t>
      </w:r>
    </w:p>
    <w:p w14:paraId="04451423" w14:textId="77777777" w:rsidR="00EA5AA2" w:rsidRPr="007D529C" w:rsidRDefault="00A93B11" w:rsidP="00A93B11">
      <w:pPr>
        <w:rPr>
          <w:sz w:val="24"/>
          <w:szCs w:val="24"/>
        </w:rPr>
      </w:pPr>
      <w:r w:rsidRPr="007D529C">
        <w:rPr>
          <w:sz w:val="24"/>
          <w:szCs w:val="24"/>
        </w:rPr>
        <w:t>Pracovníci školy se zúčastňují školení a kurzů, absolvují exkurze a stáže ve firmách, zúča</w:t>
      </w:r>
      <w:r w:rsidR="00EA5AA2" w:rsidRPr="007D529C">
        <w:rPr>
          <w:sz w:val="24"/>
          <w:szCs w:val="24"/>
        </w:rPr>
        <w:t>s</w:t>
      </w:r>
      <w:r w:rsidRPr="007D529C">
        <w:rPr>
          <w:sz w:val="24"/>
          <w:szCs w:val="24"/>
        </w:rPr>
        <w:t>tňují</w:t>
      </w:r>
      <w:r w:rsidR="00EA5AA2" w:rsidRPr="007D529C">
        <w:rPr>
          <w:sz w:val="24"/>
          <w:szCs w:val="24"/>
        </w:rPr>
        <w:t xml:space="preserve"> se výstav a veletrhů</w:t>
      </w:r>
      <w:r w:rsidRPr="007D529C">
        <w:rPr>
          <w:sz w:val="24"/>
          <w:szCs w:val="24"/>
        </w:rPr>
        <w:t>.</w:t>
      </w:r>
      <w:r w:rsidR="000951A8" w:rsidRPr="007D529C">
        <w:rPr>
          <w:sz w:val="24"/>
          <w:szCs w:val="24"/>
        </w:rPr>
        <w:t xml:space="preserve"> </w:t>
      </w:r>
      <w:r w:rsidRPr="007D529C">
        <w:rPr>
          <w:sz w:val="24"/>
          <w:szCs w:val="24"/>
        </w:rPr>
        <w:t>Zároveň získávají informace</w:t>
      </w:r>
      <w:r w:rsidR="00EA5AA2" w:rsidRPr="007D529C">
        <w:rPr>
          <w:sz w:val="24"/>
          <w:szCs w:val="24"/>
        </w:rPr>
        <w:t xml:space="preserve"> o vývoji ve svých vyučovaný</w:t>
      </w:r>
      <w:r w:rsidR="008769C5">
        <w:rPr>
          <w:sz w:val="24"/>
          <w:szCs w:val="24"/>
        </w:rPr>
        <w:t>ch oblastech z médií a sociálních sítí.</w:t>
      </w:r>
    </w:p>
    <w:p w14:paraId="692224CE" w14:textId="77777777" w:rsidR="00A93B11" w:rsidRPr="007D529C" w:rsidRDefault="00EA5AA2" w:rsidP="00A93B11">
      <w:pPr>
        <w:rPr>
          <w:sz w:val="24"/>
          <w:szCs w:val="24"/>
        </w:rPr>
      </w:pPr>
      <w:r w:rsidRPr="007D529C">
        <w:rPr>
          <w:sz w:val="24"/>
          <w:szCs w:val="24"/>
        </w:rPr>
        <w:t>Škola využívá pro rekonstrukce budov a modernizaci vybavení fondů EU. V posledních letech byla realizována oprava dílen OV včetně přístavby nové budovy</w:t>
      </w:r>
      <w:r w:rsidR="0091662D" w:rsidRPr="007D529C">
        <w:rPr>
          <w:sz w:val="24"/>
          <w:szCs w:val="24"/>
        </w:rPr>
        <w:t xml:space="preserve"> a doplnění strojního vybavení OV, proběhlo zateplení učební</w:t>
      </w:r>
      <w:r w:rsidR="008769C5">
        <w:rPr>
          <w:sz w:val="24"/>
          <w:szCs w:val="24"/>
        </w:rPr>
        <w:t>ch pavilonů školy a budovy DM,</w:t>
      </w:r>
      <w:r w:rsidR="0091662D" w:rsidRPr="007D529C">
        <w:rPr>
          <w:sz w:val="24"/>
          <w:szCs w:val="24"/>
        </w:rPr>
        <w:t xml:space="preserve"> </w:t>
      </w:r>
      <w:r w:rsidR="00D93CB5">
        <w:rPr>
          <w:sz w:val="24"/>
          <w:szCs w:val="24"/>
        </w:rPr>
        <w:t xml:space="preserve">proběhlo </w:t>
      </w:r>
      <w:r w:rsidR="0091662D" w:rsidRPr="007D529C">
        <w:rPr>
          <w:sz w:val="24"/>
          <w:szCs w:val="24"/>
        </w:rPr>
        <w:t>zateplení víceúčelového sálu s přestavbou prostor na cvičné kuchyně a</w:t>
      </w:r>
      <w:r w:rsidR="008769C5">
        <w:rPr>
          <w:sz w:val="24"/>
          <w:szCs w:val="24"/>
        </w:rPr>
        <w:t xml:space="preserve"> rekonstrukce včetně</w:t>
      </w:r>
      <w:r w:rsidR="0091662D" w:rsidRPr="007D529C">
        <w:rPr>
          <w:sz w:val="24"/>
          <w:szCs w:val="24"/>
        </w:rPr>
        <w:t xml:space="preserve"> zateplení sportovní haly BIOS. </w:t>
      </w:r>
      <w:r w:rsidR="008769C5">
        <w:rPr>
          <w:sz w:val="24"/>
          <w:szCs w:val="24"/>
        </w:rPr>
        <w:t>Byl dokončen</w:t>
      </w:r>
      <w:r w:rsidR="00D93CB5">
        <w:rPr>
          <w:sz w:val="24"/>
          <w:szCs w:val="24"/>
        </w:rPr>
        <w:t xml:space="preserve"> </w:t>
      </w:r>
      <w:r w:rsidR="008769C5">
        <w:rPr>
          <w:sz w:val="24"/>
          <w:szCs w:val="24"/>
        </w:rPr>
        <w:t xml:space="preserve">projekt na vybavení dílen OV. </w:t>
      </w:r>
      <w:r w:rsidR="0056344E">
        <w:rPr>
          <w:sz w:val="24"/>
          <w:szCs w:val="24"/>
        </w:rPr>
        <w:t xml:space="preserve"> Proběhla výměna a modernizace všech výtahů ve škole.</w:t>
      </w:r>
      <w:r w:rsidR="0091662D" w:rsidRPr="007D529C">
        <w:rPr>
          <w:sz w:val="24"/>
          <w:szCs w:val="24"/>
        </w:rPr>
        <w:t xml:space="preserve">  Škola má připraveny další projekty pro doplnění a modernizaci vybavení technologií OV,</w:t>
      </w:r>
      <w:r w:rsidR="0056344E">
        <w:rPr>
          <w:sz w:val="24"/>
          <w:szCs w:val="24"/>
        </w:rPr>
        <w:t xml:space="preserve"> rekonstrukci prostor školní jídelny včetně modernizace vybavení,</w:t>
      </w:r>
      <w:r w:rsidR="0091662D" w:rsidRPr="007D529C">
        <w:rPr>
          <w:sz w:val="24"/>
          <w:szCs w:val="24"/>
        </w:rPr>
        <w:t xml:space="preserve"> pro modernizaci</w:t>
      </w:r>
      <w:r w:rsidR="000608E5" w:rsidRPr="007D529C">
        <w:rPr>
          <w:sz w:val="24"/>
          <w:szCs w:val="24"/>
        </w:rPr>
        <w:t xml:space="preserve"> rozvodů elektro, topení, vody, pro </w:t>
      </w:r>
      <w:r w:rsidR="0091662D" w:rsidRPr="007D529C">
        <w:rPr>
          <w:sz w:val="24"/>
          <w:szCs w:val="24"/>
        </w:rPr>
        <w:t>rekonstrukci budov školy</w:t>
      </w:r>
      <w:r w:rsidR="000608E5" w:rsidRPr="007D529C">
        <w:rPr>
          <w:sz w:val="24"/>
          <w:szCs w:val="24"/>
        </w:rPr>
        <w:t xml:space="preserve"> a jejich zabezpečení</w:t>
      </w:r>
      <w:r w:rsidR="0091662D" w:rsidRPr="007D529C">
        <w:rPr>
          <w:sz w:val="24"/>
          <w:szCs w:val="24"/>
        </w:rPr>
        <w:t xml:space="preserve"> </w:t>
      </w:r>
      <w:r w:rsidR="0056344E">
        <w:rPr>
          <w:sz w:val="24"/>
          <w:szCs w:val="24"/>
        </w:rPr>
        <w:t>a snížení energetické náročnosti (fotovoltaika, tepelná čerpadla)</w:t>
      </w:r>
      <w:r w:rsidR="000159F6">
        <w:rPr>
          <w:sz w:val="24"/>
          <w:szCs w:val="24"/>
        </w:rPr>
        <w:t xml:space="preserve"> </w:t>
      </w:r>
      <w:r w:rsidR="0091662D" w:rsidRPr="007D529C">
        <w:rPr>
          <w:sz w:val="24"/>
          <w:szCs w:val="24"/>
        </w:rPr>
        <w:t>včetně výstavby sportovního hřiště pro výuku tělesné výchovy a využití volného času ubytovaných v DM a žáků</w:t>
      </w:r>
      <w:r w:rsidR="0056344E">
        <w:rPr>
          <w:sz w:val="24"/>
          <w:szCs w:val="24"/>
        </w:rPr>
        <w:t>, digitalizaci výuky a organizace procesů ve škole</w:t>
      </w:r>
      <w:r w:rsidR="0091662D" w:rsidRPr="007D529C">
        <w:rPr>
          <w:sz w:val="24"/>
          <w:szCs w:val="24"/>
        </w:rPr>
        <w:t>.</w:t>
      </w:r>
    </w:p>
    <w:p w14:paraId="17724FB7" w14:textId="77777777" w:rsidR="00916102" w:rsidRDefault="006F113F" w:rsidP="00731F64">
      <w:pPr>
        <w:autoSpaceDE w:val="0"/>
        <w:autoSpaceDN w:val="0"/>
        <w:adjustRightInd w:val="0"/>
        <w:spacing w:before="120" w:after="0" w:line="240" w:lineRule="auto"/>
        <w:rPr>
          <w:rFonts w:cs="Times New Roman"/>
          <w:b/>
        </w:rPr>
      </w:pPr>
      <w:r w:rsidRPr="007D529C">
        <w:rPr>
          <w:rFonts w:cs="Times New Roman"/>
          <w:b/>
          <w:sz w:val="24"/>
          <w:szCs w:val="24"/>
        </w:rPr>
        <w:lastRenderedPageBreak/>
        <w:t>Činnosti v oblasti rozvoje infrastruktury, včetně rekonstrukcí a vybavení</w:t>
      </w:r>
    </w:p>
    <w:p w14:paraId="1768E385" w14:textId="77777777" w:rsidR="00916102" w:rsidRPr="00916102" w:rsidRDefault="00916102" w:rsidP="00916102">
      <w:pPr>
        <w:autoSpaceDE w:val="0"/>
        <w:autoSpaceDN w:val="0"/>
        <w:adjustRightInd w:val="0"/>
        <w:spacing w:before="120" w:after="0" w:line="120" w:lineRule="auto"/>
        <w:rPr>
          <w:rFonts w:cs="Times New Roman"/>
          <w:sz w:val="24"/>
          <w:szCs w:val="24"/>
        </w:rPr>
      </w:pPr>
      <w:r w:rsidRPr="007D529C">
        <w:rPr>
          <w:rFonts w:cs="Times New Roman"/>
          <w:sz w:val="24"/>
          <w:szCs w:val="24"/>
        </w:rPr>
        <w:t>-</w:t>
      </w:r>
      <w:r w:rsidR="006A0DDF">
        <w:rPr>
          <w:rFonts w:cs="Times New Roman"/>
          <w:sz w:val="24"/>
          <w:szCs w:val="24"/>
        </w:rPr>
        <w:t xml:space="preserve"> </w:t>
      </w:r>
      <w:r w:rsidRPr="00916102">
        <w:rPr>
          <w:rFonts w:cs="Times New Roman"/>
          <w:sz w:val="24"/>
          <w:szCs w:val="24"/>
        </w:rPr>
        <w:t xml:space="preserve">škola zpracovává každoročně </w:t>
      </w:r>
      <w:r w:rsidR="0056344E">
        <w:rPr>
          <w:rFonts w:cs="Times New Roman"/>
          <w:sz w:val="24"/>
          <w:szCs w:val="24"/>
        </w:rPr>
        <w:t xml:space="preserve">roční a </w:t>
      </w:r>
      <w:r w:rsidRPr="00916102">
        <w:rPr>
          <w:rFonts w:cs="Times New Roman"/>
          <w:sz w:val="24"/>
          <w:szCs w:val="24"/>
        </w:rPr>
        <w:t>střednědobý plán opravy a investic</w:t>
      </w:r>
    </w:p>
    <w:p w14:paraId="2DED1619" w14:textId="77777777" w:rsidR="00916102" w:rsidRDefault="00916102" w:rsidP="00916102">
      <w:pPr>
        <w:autoSpaceDE w:val="0"/>
        <w:autoSpaceDN w:val="0"/>
        <w:adjustRightInd w:val="0"/>
        <w:spacing w:before="120" w:after="0" w:line="120" w:lineRule="auto"/>
        <w:rPr>
          <w:rFonts w:cs="Times New Roman"/>
          <w:sz w:val="24"/>
          <w:szCs w:val="24"/>
        </w:rPr>
      </w:pPr>
      <w:r w:rsidRPr="00916102">
        <w:rPr>
          <w:rFonts w:cs="Times New Roman"/>
          <w:sz w:val="24"/>
          <w:szCs w:val="24"/>
        </w:rPr>
        <w:t>-</w:t>
      </w:r>
      <w:r w:rsidR="006A0DDF">
        <w:rPr>
          <w:rFonts w:cs="Times New Roman"/>
          <w:sz w:val="24"/>
          <w:szCs w:val="24"/>
        </w:rPr>
        <w:t xml:space="preserve"> </w:t>
      </w:r>
      <w:r w:rsidRPr="00916102">
        <w:rPr>
          <w:rFonts w:cs="Times New Roman"/>
          <w:sz w:val="24"/>
          <w:szCs w:val="24"/>
        </w:rPr>
        <w:t xml:space="preserve">škola </w:t>
      </w:r>
      <w:r>
        <w:rPr>
          <w:rFonts w:cs="Times New Roman"/>
          <w:sz w:val="24"/>
          <w:szCs w:val="24"/>
        </w:rPr>
        <w:t xml:space="preserve">předkládá každoročně zřizovateli 3-4 projekty </w:t>
      </w:r>
      <w:r w:rsidR="00AF0A62">
        <w:rPr>
          <w:rFonts w:cs="Times New Roman"/>
          <w:sz w:val="24"/>
          <w:szCs w:val="24"/>
        </w:rPr>
        <w:t xml:space="preserve">krajskému úřadu pro poskytnutí finančních prostředků </w:t>
      </w:r>
      <w:r w:rsidR="00F37890">
        <w:rPr>
          <w:rFonts w:cs="Times New Roman"/>
          <w:sz w:val="24"/>
          <w:szCs w:val="24"/>
        </w:rPr>
        <w:t>na údržbu a rekonstrukci školy</w:t>
      </w:r>
    </w:p>
    <w:p w14:paraId="7B757A12" w14:textId="77777777" w:rsidR="00916102" w:rsidRDefault="00916102" w:rsidP="007947E6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6A0DD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škola spolupracuje s firmami regionu, od nichž získává zpětnou vazbu a informace o požadavcích na výuku a o technologických a výrobních</w:t>
      </w:r>
      <w:r w:rsidR="000951A8">
        <w:rPr>
          <w:rFonts w:cs="Times New Roman"/>
          <w:sz w:val="24"/>
          <w:szCs w:val="24"/>
        </w:rPr>
        <w:br/>
        <w:t xml:space="preserve"> novinkách</w:t>
      </w:r>
      <w:r>
        <w:rPr>
          <w:rFonts w:cs="Times New Roman"/>
          <w:sz w:val="24"/>
          <w:szCs w:val="24"/>
        </w:rPr>
        <w:t xml:space="preserve">  </w:t>
      </w:r>
    </w:p>
    <w:p w14:paraId="64D8FF32" w14:textId="77777777" w:rsidR="00916102" w:rsidRDefault="00916102" w:rsidP="00916102">
      <w:pPr>
        <w:autoSpaceDE w:val="0"/>
        <w:autoSpaceDN w:val="0"/>
        <w:adjustRightInd w:val="0"/>
        <w:spacing w:before="120" w:after="0" w:line="12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6A0DDF">
        <w:rPr>
          <w:rFonts w:cs="Times New Roman"/>
          <w:sz w:val="24"/>
          <w:szCs w:val="24"/>
        </w:rPr>
        <w:t xml:space="preserve"> </w:t>
      </w:r>
      <w:r w:rsidR="00F37890">
        <w:rPr>
          <w:rFonts w:cs="Times New Roman"/>
          <w:sz w:val="24"/>
          <w:szCs w:val="24"/>
        </w:rPr>
        <w:t>škola zpracovává projekty EU v rámci jednotlivých výzev pro rekonstrukce budov a technologií provozu a pořízení nového vybavení pro výuku</w:t>
      </w:r>
    </w:p>
    <w:p w14:paraId="73C30856" w14:textId="77777777" w:rsidR="00F37890" w:rsidRDefault="00F37890" w:rsidP="00916102">
      <w:pPr>
        <w:autoSpaceDE w:val="0"/>
        <w:autoSpaceDN w:val="0"/>
        <w:adjustRightInd w:val="0"/>
        <w:spacing w:before="120" w:after="0" w:line="12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6A0DD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škola sleduje vývoj pracovních míst na trhu práce (ve spolupráci s ÚP a firmami) a požadavky na znalosti absolventů, na základě poznatků </w:t>
      </w:r>
    </w:p>
    <w:p w14:paraId="1C23D005" w14:textId="77777777" w:rsidR="00F37890" w:rsidRPr="00916102" w:rsidRDefault="006A0DDF" w:rsidP="00916102">
      <w:pPr>
        <w:autoSpaceDE w:val="0"/>
        <w:autoSpaceDN w:val="0"/>
        <w:adjustRightInd w:val="0"/>
        <w:spacing w:before="120" w:after="0" w:line="12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  <w:r w:rsidR="00F37890">
        <w:rPr>
          <w:rFonts w:cs="Times New Roman"/>
          <w:sz w:val="24"/>
          <w:szCs w:val="24"/>
        </w:rPr>
        <w:t>upravuje obsah ŠVP a spektrum nabízených oborů</w:t>
      </w:r>
    </w:p>
    <w:p w14:paraId="25F7AEB7" w14:textId="77777777" w:rsidR="00916102" w:rsidRDefault="006F113F" w:rsidP="0003007A">
      <w:pPr>
        <w:autoSpaceDE w:val="0"/>
        <w:autoSpaceDN w:val="0"/>
        <w:adjustRightInd w:val="0"/>
        <w:spacing w:before="240" w:after="120" w:line="240" w:lineRule="auto"/>
        <w:rPr>
          <w:rFonts w:cs="Times New Roman"/>
          <w:b/>
        </w:rPr>
      </w:pPr>
      <w:r>
        <w:rPr>
          <w:rFonts w:cs="Times New Roman"/>
          <w:b/>
        </w:rPr>
        <w:t xml:space="preserve">Překážky v oblasti rozvoje infrastruktury, včetně rekonstrukcí a vybavení </w:t>
      </w:r>
    </w:p>
    <w:p w14:paraId="6BFB9646" w14:textId="77777777" w:rsidR="006F113F" w:rsidRDefault="006F113F" w:rsidP="00916102">
      <w:pPr>
        <w:autoSpaceDE w:val="0"/>
        <w:autoSpaceDN w:val="0"/>
        <w:adjustRightInd w:val="0"/>
        <w:spacing w:before="120" w:after="0" w:line="120" w:lineRule="auto"/>
        <w:rPr>
          <w:rFonts w:eastAsia="Calibri-Identity-H" w:cs="Calibri-Identity-H"/>
          <w:sz w:val="24"/>
          <w:szCs w:val="24"/>
        </w:rPr>
      </w:pPr>
      <w:r w:rsidRPr="00BA4CE0">
        <w:rPr>
          <w:rFonts w:eastAsia="Calibri-Identity-H" w:cs="Calibri-Identity-H"/>
          <w:sz w:val="24"/>
          <w:szCs w:val="24"/>
        </w:rPr>
        <w:t>- nedostatečné finanční prostředky</w:t>
      </w:r>
      <w:r>
        <w:rPr>
          <w:rFonts w:eastAsia="Calibri-Identity-H" w:cs="Calibri-Identity-H"/>
          <w:sz w:val="24"/>
          <w:szCs w:val="24"/>
        </w:rPr>
        <w:t xml:space="preserve"> pro modernizaci vybavení pro výuku</w:t>
      </w:r>
      <w:r w:rsidR="0056344E">
        <w:rPr>
          <w:rFonts w:eastAsia="Calibri-Identity-H" w:cs="Calibri-Identity-H"/>
          <w:sz w:val="24"/>
          <w:szCs w:val="24"/>
        </w:rPr>
        <w:t xml:space="preserve"> </w:t>
      </w:r>
    </w:p>
    <w:p w14:paraId="2DC0F6D7" w14:textId="77777777" w:rsidR="0056344E" w:rsidRDefault="006F113F" w:rsidP="00916102">
      <w:pPr>
        <w:autoSpaceDE w:val="0"/>
        <w:autoSpaceDN w:val="0"/>
        <w:adjustRightInd w:val="0"/>
        <w:spacing w:before="120" w:after="0" w:line="120" w:lineRule="auto"/>
        <w:rPr>
          <w:rFonts w:eastAsia="Calibri-Identity-H" w:cs="Calibri-Identity-H"/>
          <w:sz w:val="24"/>
          <w:szCs w:val="24"/>
        </w:rPr>
      </w:pPr>
      <w:r>
        <w:rPr>
          <w:rFonts w:eastAsia="Calibri-Identity-H" w:cs="Calibri-Identity-H"/>
          <w:sz w:val="24"/>
          <w:szCs w:val="24"/>
        </w:rPr>
        <w:t xml:space="preserve">- </w:t>
      </w:r>
      <w:r w:rsidRPr="006F113F">
        <w:rPr>
          <w:rFonts w:eastAsia="Calibri-Identity-H" w:cs="Calibri-Identity-H"/>
          <w:sz w:val="24"/>
          <w:szCs w:val="24"/>
        </w:rPr>
        <w:t>nedostatečné finanční prostředky pro rekonstrukce</w:t>
      </w:r>
      <w:r w:rsidR="0056344E">
        <w:rPr>
          <w:rFonts w:eastAsia="Calibri-Identity-H" w:cs="Calibri-Identity-H"/>
          <w:sz w:val="24"/>
          <w:szCs w:val="24"/>
        </w:rPr>
        <w:t xml:space="preserve"> a modernizaci</w:t>
      </w:r>
      <w:r w:rsidRPr="006F113F">
        <w:rPr>
          <w:rFonts w:eastAsia="Calibri-Identity-H" w:cs="Calibri-Identity-H"/>
          <w:sz w:val="24"/>
          <w:szCs w:val="24"/>
        </w:rPr>
        <w:t xml:space="preserve"> nemovitostí</w:t>
      </w:r>
      <w:r w:rsidR="00916102">
        <w:rPr>
          <w:rFonts w:eastAsia="Calibri-Identity-H" w:cs="Calibri-Identity-H"/>
          <w:sz w:val="24"/>
          <w:szCs w:val="24"/>
        </w:rPr>
        <w:t xml:space="preserve"> a technologií nutných pro zabezpečení provozu školy</w:t>
      </w:r>
      <w:r w:rsidR="0056344E">
        <w:rPr>
          <w:rFonts w:eastAsia="Calibri-Identity-H" w:cs="Calibri-Identity-H"/>
          <w:sz w:val="24"/>
          <w:szCs w:val="24"/>
        </w:rPr>
        <w:t xml:space="preserve"> a snížení   </w:t>
      </w:r>
    </w:p>
    <w:p w14:paraId="5ECA4FE0" w14:textId="77777777" w:rsidR="0056344E" w:rsidRDefault="0056344E" w:rsidP="0056344E">
      <w:pPr>
        <w:autoSpaceDE w:val="0"/>
        <w:autoSpaceDN w:val="0"/>
        <w:adjustRightInd w:val="0"/>
        <w:spacing w:before="120" w:after="0" w:line="120" w:lineRule="auto"/>
        <w:rPr>
          <w:rFonts w:eastAsia="Calibri-Identity-H" w:cs="Calibri-Identity-H"/>
          <w:sz w:val="24"/>
          <w:szCs w:val="24"/>
        </w:rPr>
      </w:pPr>
      <w:r>
        <w:rPr>
          <w:rFonts w:eastAsia="Calibri-Identity-H" w:cs="Calibri-Identity-H"/>
          <w:sz w:val="24"/>
          <w:szCs w:val="24"/>
        </w:rPr>
        <w:t xml:space="preserve">  energetické náročnosti provozu</w:t>
      </w:r>
    </w:p>
    <w:p w14:paraId="12671FF1" w14:textId="77777777" w:rsidR="0056344E" w:rsidRPr="00620EDB" w:rsidRDefault="00620EDB" w:rsidP="00620EDB">
      <w:pPr>
        <w:autoSpaceDE w:val="0"/>
        <w:autoSpaceDN w:val="0"/>
        <w:adjustRightInd w:val="0"/>
        <w:spacing w:before="120" w:after="0" w:line="120" w:lineRule="auto"/>
        <w:rPr>
          <w:rFonts w:eastAsia="Calibri-Identity-H" w:cs="Calibri-Identity-H"/>
          <w:sz w:val="24"/>
          <w:szCs w:val="24"/>
        </w:rPr>
      </w:pPr>
      <w:r>
        <w:rPr>
          <w:rFonts w:eastAsia="Calibri-Identity-H" w:cs="Calibri-Identity-H"/>
          <w:sz w:val="24"/>
          <w:szCs w:val="24"/>
        </w:rPr>
        <w:t>-</w:t>
      </w:r>
      <w:r w:rsidR="006A0DDF">
        <w:rPr>
          <w:rFonts w:eastAsia="Calibri-Identity-H" w:cs="Calibri-Identity-H"/>
          <w:sz w:val="24"/>
          <w:szCs w:val="24"/>
        </w:rPr>
        <w:t xml:space="preserve"> </w:t>
      </w:r>
      <w:r w:rsidR="0056344E" w:rsidRPr="00620EDB">
        <w:rPr>
          <w:rFonts w:eastAsia="Calibri-Identity-H" w:cs="Calibri-Identity-H"/>
          <w:sz w:val="24"/>
          <w:szCs w:val="24"/>
        </w:rPr>
        <w:t>ne</w:t>
      </w:r>
      <w:r>
        <w:rPr>
          <w:rFonts w:eastAsia="Calibri-Identity-H" w:cs="Calibri-Identity-H"/>
          <w:sz w:val="24"/>
          <w:szCs w:val="24"/>
        </w:rPr>
        <w:t xml:space="preserve">dostatek finančních prostředků pro zabezpečení </w:t>
      </w:r>
      <w:r w:rsidR="0056344E" w:rsidRPr="00620EDB">
        <w:rPr>
          <w:rFonts w:eastAsia="Calibri-Identity-H" w:cs="Calibri-Identity-H"/>
          <w:sz w:val="24"/>
          <w:szCs w:val="24"/>
        </w:rPr>
        <w:t>koncepčnost</w:t>
      </w:r>
      <w:r>
        <w:rPr>
          <w:rFonts w:eastAsia="Calibri-Identity-H" w:cs="Calibri-Identity-H"/>
          <w:sz w:val="24"/>
          <w:szCs w:val="24"/>
        </w:rPr>
        <w:t>i</w:t>
      </w:r>
      <w:r w:rsidR="0056344E" w:rsidRPr="00620EDB">
        <w:rPr>
          <w:rFonts w:eastAsia="Calibri-Identity-H" w:cs="Calibri-Identity-H"/>
          <w:sz w:val="24"/>
          <w:szCs w:val="24"/>
        </w:rPr>
        <w:t xml:space="preserve"> </w:t>
      </w:r>
      <w:r>
        <w:rPr>
          <w:rFonts w:eastAsia="Calibri-Identity-H" w:cs="Calibri-Identity-H"/>
          <w:sz w:val="24"/>
          <w:szCs w:val="24"/>
        </w:rPr>
        <w:t>při digitalizaci procesů organizace školy</w:t>
      </w:r>
    </w:p>
    <w:p w14:paraId="08FBFF57" w14:textId="77777777" w:rsidR="00792797" w:rsidRDefault="00792797" w:rsidP="0003007A">
      <w:pPr>
        <w:pStyle w:val="Nadpis2"/>
        <w:spacing w:before="240" w:after="120"/>
      </w:pPr>
      <w:bookmarkStart w:id="11" w:name="_Toc126777882"/>
      <w:r>
        <w:t>2.</w:t>
      </w:r>
      <w:r w:rsidR="00C96DA0">
        <w:t>9</w:t>
      </w:r>
      <w:r>
        <w:t xml:space="preserve"> </w:t>
      </w:r>
      <w:r w:rsidR="00185538">
        <w:t>Čtenářská a matematická gramotnost</w:t>
      </w:r>
      <w:bookmarkEnd w:id="11"/>
    </w:p>
    <w:p w14:paraId="467F7429" w14:textId="77777777" w:rsidR="00792797" w:rsidRDefault="00E22A0B" w:rsidP="006F113F">
      <w:pPr>
        <w:autoSpaceDE w:val="0"/>
        <w:autoSpaceDN w:val="0"/>
        <w:adjustRightInd w:val="0"/>
        <w:spacing w:before="120" w:after="0" w:line="360" w:lineRule="auto"/>
        <w:rPr>
          <w:rFonts w:cs="Times New Roman"/>
        </w:rPr>
      </w:pPr>
      <w:r w:rsidRPr="00040B22">
        <w:rPr>
          <w:rFonts w:cs="Times New Roman"/>
          <w:sz w:val="24"/>
          <w:szCs w:val="24"/>
        </w:rPr>
        <w:t xml:space="preserve">Snažíme se vytvářet pro </w:t>
      </w:r>
      <w:r>
        <w:rPr>
          <w:rFonts w:cs="Times New Roman"/>
          <w:sz w:val="24"/>
          <w:szCs w:val="24"/>
        </w:rPr>
        <w:t>rozvoj čtenářské a matematické gramotnosti</w:t>
      </w:r>
      <w:r w:rsidRPr="00040B22">
        <w:rPr>
          <w:rFonts w:cs="Times New Roman"/>
          <w:sz w:val="24"/>
          <w:szCs w:val="24"/>
        </w:rPr>
        <w:t xml:space="preserve"> vhodné podm</w:t>
      </w:r>
      <w:r w:rsidR="007A26F7">
        <w:rPr>
          <w:rFonts w:cs="Times New Roman"/>
          <w:sz w:val="24"/>
          <w:szCs w:val="24"/>
        </w:rPr>
        <w:t>ínky – např. přizpůsobení metod</w:t>
      </w:r>
      <w:r w:rsidRPr="00040B22">
        <w:rPr>
          <w:rFonts w:cs="Times New Roman"/>
          <w:sz w:val="24"/>
          <w:szCs w:val="24"/>
        </w:rPr>
        <w:t xml:space="preserve"> a forem výuky, hodnocení apod.</w:t>
      </w:r>
    </w:p>
    <w:p w14:paraId="229834A5" w14:textId="77777777" w:rsidR="00792797" w:rsidRDefault="00E22A0B" w:rsidP="00792797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4"/>
          <w:szCs w:val="24"/>
        </w:rPr>
      </w:pPr>
      <w:r w:rsidRPr="00040B22">
        <w:rPr>
          <w:rFonts w:cs="Times New Roman"/>
          <w:sz w:val="24"/>
          <w:szCs w:val="24"/>
        </w:rPr>
        <w:t xml:space="preserve">Součástí plánu dalšího vzdělávání pedagogických pracovníků školy </w:t>
      </w:r>
      <w:r w:rsidR="00C96DA0">
        <w:rPr>
          <w:rFonts w:cs="Times New Roman"/>
          <w:sz w:val="24"/>
          <w:szCs w:val="24"/>
        </w:rPr>
        <w:t>jsou i témata čtenářské a matematické gramotnosti</w:t>
      </w:r>
    </w:p>
    <w:p w14:paraId="412E9670" w14:textId="77777777" w:rsidR="0003007A" w:rsidRDefault="00E22A0B" w:rsidP="0003007A">
      <w:pPr>
        <w:autoSpaceDE w:val="0"/>
        <w:autoSpaceDN w:val="0"/>
        <w:adjustRightInd w:val="0"/>
        <w:spacing w:before="240" w:after="120" w:line="240" w:lineRule="auto"/>
        <w:rPr>
          <w:rFonts w:eastAsia="Calibri-Identity-H" w:cs="Calibri-Identity-H"/>
          <w:b/>
          <w:sz w:val="24"/>
          <w:szCs w:val="24"/>
        </w:rPr>
      </w:pPr>
      <w:r w:rsidRPr="00BA4CE0">
        <w:rPr>
          <w:rFonts w:eastAsia="Calibri-Identity-H" w:cs="Calibri-Identity-H"/>
          <w:b/>
          <w:sz w:val="24"/>
          <w:szCs w:val="24"/>
        </w:rPr>
        <w:t>Činnosti</w:t>
      </w:r>
      <w:r>
        <w:rPr>
          <w:rFonts w:eastAsia="Calibri-Identity-H" w:cs="Calibri-Identity-H"/>
          <w:b/>
          <w:sz w:val="24"/>
          <w:szCs w:val="24"/>
        </w:rPr>
        <w:t xml:space="preserve"> v</w:t>
      </w:r>
      <w:r w:rsidR="001F415D">
        <w:rPr>
          <w:rFonts w:eastAsia="Calibri-Identity-H" w:cs="Calibri-Identity-H"/>
          <w:b/>
          <w:sz w:val="24"/>
          <w:szCs w:val="24"/>
        </w:rPr>
        <w:t> </w:t>
      </w:r>
      <w:r>
        <w:rPr>
          <w:rFonts w:eastAsia="Calibri-Identity-H" w:cs="Calibri-Identity-H"/>
          <w:b/>
          <w:sz w:val="24"/>
          <w:szCs w:val="24"/>
        </w:rPr>
        <w:t>oblasti</w:t>
      </w:r>
      <w:r w:rsidR="001F415D">
        <w:rPr>
          <w:rFonts w:eastAsia="Calibri-Identity-H" w:cs="Calibri-Identity-H"/>
          <w:b/>
          <w:sz w:val="24"/>
          <w:szCs w:val="24"/>
        </w:rPr>
        <w:t xml:space="preserve"> </w:t>
      </w:r>
      <w:r w:rsidR="001F415D" w:rsidRPr="001F415D">
        <w:rPr>
          <w:rFonts w:eastAsia="Calibri-Identity-H" w:cs="Calibri-Identity-H"/>
          <w:b/>
          <w:sz w:val="24"/>
          <w:szCs w:val="24"/>
        </w:rPr>
        <w:t>čtenářské a matematické gramotnosti</w:t>
      </w:r>
    </w:p>
    <w:p w14:paraId="751A6E1D" w14:textId="77777777" w:rsidR="0003007A" w:rsidRDefault="007947E6" w:rsidP="0003007A">
      <w:p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4"/>
        </w:rPr>
      </w:pPr>
      <w:r w:rsidRPr="007947E6">
        <w:rPr>
          <w:rFonts w:cs="Times New Roman"/>
          <w:sz w:val="24"/>
          <w:szCs w:val="24"/>
        </w:rPr>
        <w:t>velmi důležité</w:t>
      </w:r>
    </w:p>
    <w:p w14:paraId="637BA9BB" w14:textId="5600BB33" w:rsidR="007947E6" w:rsidRDefault="007947E6" w:rsidP="0003007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m</w:t>
      </w:r>
      <w:r w:rsidRPr="007947E6">
        <w:rPr>
          <w:rFonts w:cs="Times New Roman"/>
          <w:sz w:val="24"/>
          <w:szCs w:val="24"/>
        </w:rPr>
        <w:t xml:space="preserve">otivace </w:t>
      </w:r>
      <w:r w:rsidRPr="007947E6">
        <w:rPr>
          <w:rFonts w:cs="Times New Roman" w:hint="eastAsia"/>
          <w:sz w:val="24"/>
          <w:szCs w:val="24"/>
        </w:rPr>
        <w:t>žá</w:t>
      </w:r>
      <w:r w:rsidRPr="007947E6">
        <w:rPr>
          <w:rFonts w:cs="Times New Roman"/>
          <w:sz w:val="24"/>
          <w:szCs w:val="24"/>
        </w:rPr>
        <w:t>k</w:t>
      </w:r>
      <w:r w:rsidRPr="007947E6">
        <w:rPr>
          <w:rFonts w:cs="Times New Roman" w:hint="eastAsia"/>
          <w:sz w:val="24"/>
          <w:szCs w:val="24"/>
        </w:rPr>
        <w:t>ů</w:t>
      </w:r>
      <w:r w:rsidRPr="007947E6">
        <w:rPr>
          <w:rFonts w:cs="Times New Roman"/>
          <w:sz w:val="24"/>
          <w:szCs w:val="24"/>
        </w:rPr>
        <w:t xml:space="preserve"> k rozvoji matematick</w:t>
      </w:r>
      <w:r w:rsidRPr="007947E6">
        <w:rPr>
          <w:rFonts w:cs="Times New Roman" w:hint="eastAsia"/>
          <w:sz w:val="24"/>
          <w:szCs w:val="24"/>
        </w:rPr>
        <w:t>é</w:t>
      </w:r>
      <w:r w:rsidRPr="007947E6">
        <w:rPr>
          <w:rFonts w:cs="Times New Roman"/>
          <w:sz w:val="24"/>
          <w:szCs w:val="24"/>
        </w:rPr>
        <w:t xml:space="preserve"> gramotnosti</w:t>
      </w:r>
      <w:r w:rsidRPr="007947E6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- v</w:t>
      </w:r>
      <w:r w:rsidRPr="007947E6">
        <w:rPr>
          <w:rFonts w:cs="Times New Roman"/>
          <w:sz w:val="24"/>
          <w:szCs w:val="24"/>
        </w:rPr>
        <w:t>yu</w:t>
      </w:r>
      <w:r w:rsidRPr="007947E6">
        <w:rPr>
          <w:rFonts w:cs="Times New Roman" w:hint="eastAsia"/>
          <w:sz w:val="24"/>
          <w:szCs w:val="24"/>
        </w:rPr>
        <w:t>č</w:t>
      </w:r>
      <w:r w:rsidRPr="007947E6">
        <w:rPr>
          <w:rFonts w:cs="Times New Roman"/>
          <w:sz w:val="24"/>
          <w:szCs w:val="24"/>
        </w:rPr>
        <w:t>uj</w:t>
      </w:r>
      <w:r w:rsidRPr="007947E6">
        <w:rPr>
          <w:rFonts w:cs="Times New Roman" w:hint="eastAsia"/>
          <w:sz w:val="24"/>
          <w:szCs w:val="24"/>
        </w:rPr>
        <w:t>í</w:t>
      </w:r>
      <w:r w:rsidRPr="007947E6">
        <w:rPr>
          <w:rFonts w:cs="Times New Roman"/>
          <w:sz w:val="24"/>
          <w:szCs w:val="24"/>
        </w:rPr>
        <w:t>c</w:t>
      </w:r>
      <w:r w:rsidRPr="007947E6">
        <w:rPr>
          <w:rFonts w:cs="Times New Roman" w:hint="eastAsia"/>
          <w:sz w:val="24"/>
          <w:szCs w:val="24"/>
        </w:rPr>
        <w:t>í</w:t>
      </w:r>
      <w:r w:rsidRPr="007947E6">
        <w:rPr>
          <w:rFonts w:cs="Times New Roman"/>
          <w:sz w:val="24"/>
          <w:szCs w:val="24"/>
        </w:rPr>
        <w:t xml:space="preserve"> s </w:t>
      </w:r>
      <w:r w:rsidRPr="007947E6">
        <w:rPr>
          <w:rFonts w:cs="Times New Roman" w:hint="eastAsia"/>
          <w:sz w:val="24"/>
          <w:szCs w:val="24"/>
        </w:rPr>
        <w:t>žá</w:t>
      </w:r>
      <w:r w:rsidRPr="007947E6">
        <w:rPr>
          <w:rFonts w:cs="Times New Roman"/>
          <w:sz w:val="24"/>
          <w:szCs w:val="24"/>
        </w:rPr>
        <w:t xml:space="preserve">ky jejich </w:t>
      </w:r>
      <w:r w:rsidRPr="007947E6">
        <w:rPr>
          <w:rFonts w:cs="Times New Roman" w:hint="eastAsia"/>
          <w:sz w:val="24"/>
          <w:szCs w:val="24"/>
        </w:rPr>
        <w:t>ř</w:t>
      </w:r>
      <w:r w:rsidRPr="007947E6">
        <w:rPr>
          <w:rFonts w:cs="Times New Roman"/>
          <w:sz w:val="24"/>
          <w:szCs w:val="24"/>
        </w:rPr>
        <w:t>e</w:t>
      </w:r>
      <w:r w:rsidRPr="007947E6">
        <w:rPr>
          <w:rFonts w:cs="Times New Roman" w:hint="eastAsia"/>
          <w:sz w:val="24"/>
          <w:szCs w:val="24"/>
        </w:rPr>
        <w:t>š</w:t>
      </w:r>
      <w:r w:rsidRPr="007947E6">
        <w:rPr>
          <w:rFonts w:cs="Times New Roman"/>
          <w:sz w:val="24"/>
          <w:szCs w:val="24"/>
        </w:rPr>
        <w:t>en</w:t>
      </w:r>
      <w:r w:rsidRPr="007947E6">
        <w:rPr>
          <w:rFonts w:cs="Times New Roman" w:hint="eastAsia"/>
          <w:sz w:val="24"/>
          <w:szCs w:val="24"/>
        </w:rPr>
        <w:t>í</w:t>
      </w:r>
      <w:r w:rsidRPr="007947E6">
        <w:rPr>
          <w:rFonts w:cs="Times New Roman"/>
          <w:sz w:val="24"/>
          <w:szCs w:val="24"/>
        </w:rPr>
        <w:t xml:space="preserve"> rozeb</w:t>
      </w:r>
      <w:r w:rsidRPr="007947E6">
        <w:rPr>
          <w:rFonts w:cs="Times New Roman" w:hint="eastAsia"/>
          <w:sz w:val="24"/>
          <w:szCs w:val="24"/>
        </w:rPr>
        <w:t>í</w:t>
      </w:r>
      <w:r w:rsidRPr="007947E6">
        <w:rPr>
          <w:rFonts w:cs="Times New Roman"/>
          <w:sz w:val="24"/>
          <w:szCs w:val="24"/>
        </w:rPr>
        <w:t>raj</w:t>
      </w:r>
      <w:r w:rsidRPr="007947E6">
        <w:rPr>
          <w:rFonts w:cs="Times New Roman" w:hint="eastAsia"/>
          <w:sz w:val="24"/>
          <w:szCs w:val="24"/>
        </w:rPr>
        <w:t>í</w:t>
      </w:r>
      <w:r w:rsidR="008769C5">
        <w:rPr>
          <w:rFonts w:cs="Times New Roman"/>
          <w:sz w:val="24"/>
          <w:szCs w:val="24"/>
        </w:rPr>
        <w:t xml:space="preserve">, </w:t>
      </w:r>
      <w:r w:rsidRPr="007947E6">
        <w:rPr>
          <w:rFonts w:cs="Times New Roman"/>
          <w:sz w:val="24"/>
          <w:szCs w:val="24"/>
        </w:rPr>
        <w:t>hodnot</w:t>
      </w:r>
      <w:r w:rsidRPr="007947E6">
        <w:rPr>
          <w:rFonts w:cs="Times New Roman" w:hint="eastAsia"/>
          <w:sz w:val="24"/>
          <w:szCs w:val="24"/>
        </w:rPr>
        <w:t>í</w:t>
      </w:r>
      <w:r w:rsidR="008769C5">
        <w:rPr>
          <w:rFonts w:cs="Times New Roman"/>
          <w:sz w:val="24"/>
          <w:szCs w:val="24"/>
        </w:rPr>
        <w:t xml:space="preserve"> a uvádějí příklady z reálného života jejich zaměření</w:t>
      </w:r>
      <w:r w:rsidRPr="007947E6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- ž</w:t>
      </w:r>
      <w:r w:rsidRPr="007947E6">
        <w:rPr>
          <w:rFonts w:cs="Times New Roman" w:hint="eastAsia"/>
          <w:sz w:val="24"/>
          <w:szCs w:val="24"/>
        </w:rPr>
        <w:t>á</w:t>
      </w:r>
      <w:r w:rsidRPr="007947E6">
        <w:rPr>
          <w:rFonts w:cs="Times New Roman"/>
          <w:sz w:val="24"/>
          <w:szCs w:val="24"/>
        </w:rPr>
        <w:t>k</w:t>
      </w:r>
      <w:r w:rsidRPr="007947E6">
        <w:rPr>
          <w:rFonts w:cs="Times New Roman" w:hint="eastAsia"/>
          <w:sz w:val="24"/>
          <w:szCs w:val="24"/>
        </w:rPr>
        <w:t>ů</w:t>
      </w:r>
      <w:r w:rsidRPr="007947E6">
        <w:rPr>
          <w:rFonts w:cs="Times New Roman"/>
          <w:sz w:val="24"/>
          <w:szCs w:val="24"/>
        </w:rPr>
        <w:t>m jsou p</w:t>
      </w:r>
      <w:r w:rsidRPr="007947E6">
        <w:rPr>
          <w:rFonts w:cs="Times New Roman" w:hint="eastAsia"/>
          <w:sz w:val="24"/>
          <w:szCs w:val="24"/>
        </w:rPr>
        <w:t>ř</w:t>
      </w:r>
      <w:r w:rsidRPr="007947E6">
        <w:rPr>
          <w:rFonts w:cs="Times New Roman"/>
          <w:sz w:val="24"/>
          <w:szCs w:val="24"/>
        </w:rPr>
        <w:t>edkl</w:t>
      </w:r>
      <w:r w:rsidRPr="007947E6">
        <w:rPr>
          <w:rFonts w:cs="Times New Roman" w:hint="eastAsia"/>
          <w:sz w:val="24"/>
          <w:szCs w:val="24"/>
        </w:rPr>
        <w:t>á</w:t>
      </w:r>
      <w:r w:rsidRPr="007947E6">
        <w:rPr>
          <w:rFonts w:cs="Times New Roman"/>
          <w:sz w:val="24"/>
          <w:szCs w:val="24"/>
        </w:rPr>
        <w:t>d</w:t>
      </w:r>
      <w:r w:rsidRPr="007947E6">
        <w:rPr>
          <w:rFonts w:cs="Times New Roman" w:hint="eastAsia"/>
          <w:sz w:val="24"/>
          <w:szCs w:val="24"/>
        </w:rPr>
        <w:t>á</w:t>
      </w:r>
      <w:r w:rsidRPr="007947E6">
        <w:rPr>
          <w:rFonts w:cs="Times New Roman"/>
          <w:sz w:val="24"/>
          <w:szCs w:val="24"/>
        </w:rPr>
        <w:t xml:space="preserve">ny </w:t>
      </w:r>
      <w:r w:rsidRPr="007947E6">
        <w:rPr>
          <w:rFonts w:cs="Times New Roman" w:hint="eastAsia"/>
          <w:sz w:val="24"/>
          <w:szCs w:val="24"/>
        </w:rPr>
        <w:t>ú</w:t>
      </w:r>
      <w:r w:rsidRPr="007947E6">
        <w:rPr>
          <w:rFonts w:cs="Times New Roman"/>
          <w:sz w:val="24"/>
          <w:szCs w:val="24"/>
        </w:rPr>
        <w:t>lohy, kter</w:t>
      </w:r>
      <w:r w:rsidRPr="007947E6">
        <w:rPr>
          <w:rFonts w:cs="Times New Roman" w:hint="eastAsia"/>
          <w:sz w:val="24"/>
          <w:szCs w:val="24"/>
        </w:rPr>
        <w:t>é</w:t>
      </w:r>
      <w:r w:rsidRPr="007947E6">
        <w:rPr>
          <w:rFonts w:cs="Times New Roman"/>
          <w:sz w:val="24"/>
          <w:szCs w:val="24"/>
        </w:rPr>
        <w:t xml:space="preserve"> vych</w:t>
      </w:r>
      <w:r w:rsidRPr="007947E6">
        <w:rPr>
          <w:rFonts w:cs="Times New Roman" w:hint="eastAsia"/>
          <w:sz w:val="24"/>
          <w:szCs w:val="24"/>
        </w:rPr>
        <w:t>á</w:t>
      </w:r>
      <w:r w:rsidRPr="007947E6">
        <w:rPr>
          <w:rFonts w:cs="Times New Roman"/>
          <w:sz w:val="24"/>
          <w:szCs w:val="24"/>
        </w:rPr>
        <w:t>z</w:t>
      </w:r>
      <w:r w:rsidRPr="007947E6">
        <w:rPr>
          <w:rFonts w:cs="Times New Roman" w:hint="eastAsia"/>
          <w:sz w:val="24"/>
          <w:szCs w:val="24"/>
        </w:rPr>
        <w:t>í</w:t>
      </w:r>
      <w:r w:rsidRPr="007947E6">
        <w:rPr>
          <w:rFonts w:cs="Times New Roman"/>
          <w:sz w:val="24"/>
          <w:szCs w:val="24"/>
        </w:rPr>
        <w:t xml:space="preserve"> ze situac</w:t>
      </w:r>
      <w:r w:rsidRPr="007947E6">
        <w:rPr>
          <w:rFonts w:cs="Times New Roman" w:hint="eastAsia"/>
          <w:sz w:val="24"/>
          <w:szCs w:val="24"/>
        </w:rPr>
        <w:t>í</w:t>
      </w:r>
      <w:r w:rsidRPr="007947E6">
        <w:rPr>
          <w:rFonts w:cs="Times New Roman"/>
          <w:sz w:val="24"/>
          <w:szCs w:val="24"/>
        </w:rPr>
        <w:t xml:space="preserve"> re</w:t>
      </w:r>
      <w:r w:rsidRPr="007947E6">
        <w:rPr>
          <w:rFonts w:cs="Times New Roman" w:hint="eastAsia"/>
          <w:sz w:val="24"/>
          <w:szCs w:val="24"/>
        </w:rPr>
        <w:t>á</w:t>
      </w:r>
      <w:r w:rsidRPr="007947E6">
        <w:rPr>
          <w:rFonts w:cs="Times New Roman"/>
          <w:sz w:val="24"/>
          <w:szCs w:val="24"/>
        </w:rPr>
        <w:t>ln</w:t>
      </w:r>
      <w:r w:rsidRPr="007947E6">
        <w:rPr>
          <w:rFonts w:cs="Times New Roman" w:hint="eastAsia"/>
          <w:sz w:val="24"/>
          <w:szCs w:val="24"/>
        </w:rPr>
        <w:t>é</w:t>
      </w:r>
      <w:r w:rsidRPr="007947E6">
        <w:rPr>
          <w:rFonts w:cs="Times New Roman"/>
          <w:sz w:val="24"/>
          <w:szCs w:val="24"/>
        </w:rPr>
        <w:t xml:space="preserve">ho </w:t>
      </w:r>
      <w:r w:rsidRPr="007947E6">
        <w:rPr>
          <w:rFonts w:cs="Times New Roman" w:hint="eastAsia"/>
          <w:sz w:val="24"/>
          <w:szCs w:val="24"/>
        </w:rPr>
        <w:t>ž</w:t>
      </w:r>
      <w:r w:rsidRPr="007947E6">
        <w:rPr>
          <w:rFonts w:cs="Times New Roman"/>
          <w:sz w:val="24"/>
          <w:szCs w:val="24"/>
        </w:rPr>
        <w:t>ivota</w:t>
      </w:r>
      <w:r w:rsidR="008769C5">
        <w:rPr>
          <w:rFonts w:cs="Times New Roman"/>
          <w:sz w:val="24"/>
          <w:szCs w:val="24"/>
        </w:rPr>
        <w:t xml:space="preserve"> včetně jejich zvoleného oboru výuky</w:t>
      </w:r>
    </w:p>
    <w:p w14:paraId="3706DA2B" w14:textId="77777777" w:rsidR="0003007A" w:rsidRDefault="007947E6" w:rsidP="0003007A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 w:val="24"/>
          <w:szCs w:val="24"/>
        </w:rPr>
      </w:pPr>
      <w:r w:rsidRPr="007947E6">
        <w:rPr>
          <w:rFonts w:cs="Times New Roman"/>
          <w:sz w:val="24"/>
          <w:szCs w:val="24"/>
        </w:rPr>
        <w:t>spíše důležité</w:t>
      </w:r>
    </w:p>
    <w:p w14:paraId="0CF6A3B2" w14:textId="49F0D421" w:rsidR="001F415D" w:rsidRPr="00BA4CE0" w:rsidRDefault="007947E6" w:rsidP="0003007A">
      <w:pPr>
        <w:autoSpaceDE w:val="0"/>
        <w:autoSpaceDN w:val="0"/>
        <w:adjustRightInd w:val="0"/>
        <w:spacing w:after="120" w:line="240" w:lineRule="auto"/>
        <w:rPr>
          <w:rFonts w:eastAsia="Calibri-Bold-Identity-H" w:cs="Calibri-Bold-Identity-H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- u</w:t>
      </w:r>
      <w:r w:rsidRPr="007947E6">
        <w:rPr>
          <w:rFonts w:cs="Times New Roman" w:hint="eastAsia"/>
          <w:sz w:val="24"/>
          <w:szCs w:val="24"/>
        </w:rPr>
        <w:t>č</w:t>
      </w:r>
      <w:r w:rsidRPr="007947E6">
        <w:rPr>
          <w:rFonts w:cs="Times New Roman"/>
          <w:sz w:val="24"/>
          <w:szCs w:val="24"/>
        </w:rPr>
        <w:t>itel</w:t>
      </w:r>
      <w:r w:rsidRPr="007947E6">
        <w:rPr>
          <w:rFonts w:cs="Times New Roman" w:hint="eastAsia"/>
          <w:sz w:val="24"/>
          <w:szCs w:val="24"/>
        </w:rPr>
        <w:t>é</w:t>
      </w:r>
      <w:r w:rsidRPr="007947E6">
        <w:rPr>
          <w:rFonts w:cs="Times New Roman"/>
          <w:sz w:val="24"/>
          <w:szCs w:val="24"/>
        </w:rPr>
        <w:t xml:space="preserve"> zad</w:t>
      </w:r>
      <w:r w:rsidRPr="007947E6">
        <w:rPr>
          <w:rFonts w:cs="Times New Roman" w:hint="eastAsia"/>
          <w:sz w:val="24"/>
          <w:szCs w:val="24"/>
        </w:rPr>
        <w:t>á</w:t>
      </w:r>
      <w:r w:rsidRPr="007947E6">
        <w:rPr>
          <w:rFonts w:cs="Times New Roman"/>
          <w:sz w:val="24"/>
          <w:szCs w:val="24"/>
        </w:rPr>
        <w:t>vaj</w:t>
      </w:r>
      <w:r w:rsidRPr="007947E6">
        <w:rPr>
          <w:rFonts w:cs="Times New Roman" w:hint="eastAsia"/>
          <w:sz w:val="24"/>
          <w:szCs w:val="24"/>
        </w:rPr>
        <w:t>í</w:t>
      </w:r>
      <w:r w:rsidRPr="007947E6">
        <w:rPr>
          <w:rFonts w:cs="Times New Roman"/>
          <w:sz w:val="24"/>
          <w:szCs w:val="24"/>
        </w:rPr>
        <w:t xml:space="preserve"> </w:t>
      </w:r>
      <w:r w:rsidRPr="007947E6">
        <w:rPr>
          <w:rFonts w:cs="Times New Roman" w:hint="eastAsia"/>
          <w:sz w:val="24"/>
          <w:szCs w:val="24"/>
        </w:rPr>
        <w:t>žá</w:t>
      </w:r>
      <w:r w:rsidRPr="007947E6">
        <w:rPr>
          <w:rFonts w:cs="Times New Roman"/>
          <w:sz w:val="24"/>
          <w:szCs w:val="24"/>
        </w:rPr>
        <w:t>k</w:t>
      </w:r>
      <w:r w:rsidRPr="007947E6">
        <w:rPr>
          <w:rFonts w:cs="Times New Roman" w:hint="eastAsia"/>
          <w:sz w:val="24"/>
          <w:szCs w:val="24"/>
        </w:rPr>
        <w:t>ů</w:t>
      </w:r>
      <w:r w:rsidRPr="007947E6">
        <w:rPr>
          <w:rFonts w:cs="Times New Roman"/>
          <w:sz w:val="24"/>
          <w:szCs w:val="24"/>
        </w:rPr>
        <w:t>m komplexn</w:t>
      </w:r>
      <w:r w:rsidRPr="007947E6">
        <w:rPr>
          <w:rFonts w:cs="Times New Roman" w:hint="eastAsia"/>
          <w:sz w:val="24"/>
          <w:szCs w:val="24"/>
        </w:rPr>
        <w:t>í</w:t>
      </w:r>
      <w:r w:rsidRPr="007947E6">
        <w:rPr>
          <w:rFonts w:cs="Times New Roman"/>
          <w:sz w:val="24"/>
          <w:szCs w:val="24"/>
        </w:rPr>
        <w:t xml:space="preserve"> </w:t>
      </w:r>
      <w:r w:rsidRPr="007947E6">
        <w:rPr>
          <w:rFonts w:cs="Times New Roman" w:hint="eastAsia"/>
          <w:sz w:val="24"/>
          <w:szCs w:val="24"/>
        </w:rPr>
        <w:t>ú</w:t>
      </w:r>
      <w:r w:rsidRPr="007947E6">
        <w:rPr>
          <w:rFonts w:cs="Times New Roman"/>
          <w:sz w:val="24"/>
          <w:szCs w:val="24"/>
        </w:rPr>
        <w:t>lohy umo</w:t>
      </w:r>
      <w:r w:rsidRPr="007947E6">
        <w:rPr>
          <w:rFonts w:cs="Times New Roman" w:hint="eastAsia"/>
          <w:sz w:val="24"/>
          <w:szCs w:val="24"/>
        </w:rPr>
        <w:t>žň</w:t>
      </w:r>
      <w:r w:rsidRPr="007947E6">
        <w:rPr>
          <w:rFonts w:cs="Times New Roman"/>
          <w:sz w:val="24"/>
          <w:szCs w:val="24"/>
        </w:rPr>
        <w:t>uj</w:t>
      </w:r>
      <w:r w:rsidRPr="007947E6">
        <w:rPr>
          <w:rFonts w:cs="Times New Roman" w:hint="eastAsia"/>
          <w:sz w:val="24"/>
          <w:szCs w:val="24"/>
        </w:rPr>
        <w:t>í</w:t>
      </w:r>
      <w:r w:rsidRPr="007947E6">
        <w:rPr>
          <w:rFonts w:cs="Times New Roman"/>
          <w:sz w:val="24"/>
          <w:szCs w:val="24"/>
        </w:rPr>
        <w:t>c</w:t>
      </w:r>
      <w:r w:rsidRPr="007947E6">
        <w:rPr>
          <w:rFonts w:cs="Times New Roman" w:hint="eastAsia"/>
          <w:sz w:val="24"/>
          <w:szCs w:val="24"/>
        </w:rPr>
        <w:t>í</w:t>
      </w:r>
      <w:r w:rsidRPr="007947E6">
        <w:rPr>
          <w:rFonts w:cs="Times New Roman"/>
          <w:sz w:val="24"/>
          <w:szCs w:val="24"/>
        </w:rPr>
        <w:t xml:space="preserve"> r</w:t>
      </w:r>
      <w:r w:rsidRPr="007947E6">
        <w:rPr>
          <w:rFonts w:cs="Times New Roman" w:hint="eastAsia"/>
          <w:sz w:val="24"/>
          <w:szCs w:val="24"/>
        </w:rPr>
        <w:t>ů</w:t>
      </w:r>
      <w:r w:rsidRPr="007947E6">
        <w:rPr>
          <w:rFonts w:cs="Times New Roman"/>
          <w:sz w:val="24"/>
          <w:szCs w:val="24"/>
        </w:rPr>
        <w:t>zn</w:t>
      </w:r>
      <w:r w:rsidRPr="007947E6">
        <w:rPr>
          <w:rFonts w:cs="Times New Roman" w:hint="eastAsia"/>
          <w:sz w:val="24"/>
          <w:szCs w:val="24"/>
        </w:rPr>
        <w:t>é</w:t>
      </w:r>
      <w:r w:rsidRPr="007947E6">
        <w:rPr>
          <w:rFonts w:cs="Times New Roman"/>
          <w:sz w:val="24"/>
          <w:szCs w:val="24"/>
        </w:rPr>
        <w:t xml:space="preserve"> postupy</w:t>
      </w:r>
      <w:r w:rsidRPr="007947E6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- ž</w:t>
      </w:r>
      <w:r w:rsidRPr="007947E6">
        <w:rPr>
          <w:rFonts w:cs="Times New Roman" w:hint="eastAsia"/>
          <w:sz w:val="24"/>
          <w:szCs w:val="24"/>
        </w:rPr>
        <w:t>á</w:t>
      </w:r>
      <w:r w:rsidRPr="007947E6">
        <w:rPr>
          <w:rFonts w:cs="Times New Roman"/>
          <w:sz w:val="24"/>
          <w:szCs w:val="24"/>
        </w:rPr>
        <w:t>k</w:t>
      </w:r>
      <w:r w:rsidRPr="007947E6">
        <w:rPr>
          <w:rFonts w:cs="Times New Roman" w:hint="eastAsia"/>
          <w:sz w:val="24"/>
          <w:szCs w:val="24"/>
        </w:rPr>
        <w:t>ů</w:t>
      </w:r>
      <w:r w:rsidRPr="007947E6">
        <w:rPr>
          <w:rFonts w:cs="Times New Roman"/>
          <w:sz w:val="24"/>
          <w:szCs w:val="24"/>
        </w:rPr>
        <w:t>m jsou p</w:t>
      </w:r>
      <w:r w:rsidRPr="007947E6">
        <w:rPr>
          <w:rFonts w:cs="Times New Roman" w:hint="eastAsia"/>
          <w:sz w:val="24"/>
          <w:szCs w:val="24"/>
        </w:rPr>
        <w:t>ř</w:t>
      </w:r>
      <w:r w:rsidRPr="007947E6">
        <w:rPr>
          <w:rFonts w:cs="Times New Roman"/>
          <w:sz w:val="24"/>
          <w:szCs w:val="24"/>
        </w:rPr>
        <w:t>edkl</w:t>
      </w:r>
      <w:r w:rsidRPr="007947E6">
        <w:rPr>
          <w:rFonts w:cs="Times New Roman" w:hint="eastAsia"/>
          <w:sz w:val="24"/>
          <w:szCs w:val="24"/>
        </w:rPr>
        <w:t>á</w:t>
      </w:r>
      <w:r w:rsidRPr="007947E6">
        <w:rPr>
          <w:rFonts w:cs="Times New Roman"/>
          <w:sz w:val="24"/>
          <w:szCs w:val="24"/>
        </w:rPr>
        <w:t>d</w:t>
      </w:r>
      <w:r w:rsidRPr="007947E6">
        <w:rPr>
          <w:rFonts w:cs="Times New Roman" w:hint="eastAsia"/>
          <w:sz w:val="24"/>
          <w:szCs w:val="24"/>
        </w:rPr>
        <w:t>á</w:t>
      </w:r>
      <w:r w:rsidRPr="007947E6">
        <w:rPr>
          <w:rFonts w:cs="Times New Roman"/>
          <w:sz w:val="24"/>
          <w:szCs w:val="24"/>
        </w:rPr>
        <w:t xml:space="preserve">ny </w:t>
      </w:r>
      <w:r w:rsidRPr="007947E6">
        <w:rPr>
          <w:rFonts w:cs="Times New Roman" w:hint="eastAsia"/>
          <w:sz w:val="24"/>
          <w:szCs w:val="24"/>
        </w:rPr>
        <w:t>ú</w:t>
      </w:r>
      <w:r w:rsidRPr="007947E6">
        <w:rPr>
          <w:rFonts w:cs="Times New Roman"/>
          <w:sz w:val="24"/>
          <w:szCs w:val="24"/>
        </w:rPr>
        <w:t>lohy, kter</w:t>
      </w:r>
      <w:r w:rsidRPr="007947E6">
        <w:rPr>
          <w:rFonts w:cs="Times New Roman" w:hint="eastAsia"/>
          <w:sz w:val="24"/>
          <w:szCs w:val="24"/>
        </w:rPr>
        <w:t>é</w:t>
      </w:r>
      <w:r w:rsidRPr="007947E6">
        <w:rPr>
          <w:rFonts w:cs="Times New Roman"/>
          <w:sz w:val="24"/>
          <w:szCs w:val="24"/>
        </w:rPr>
        <w:t xml:space="preserve"> se vztahuj</w:t>
      </w:r>
      <w:r w:rsidRPr="007947E6">
        <w:rPr>
          <w:rFonts w:cs="Times New Roman" w:hint="eastAsia"/>
          <w:sz w:val="24"/>
          <w:szCs w:val="24"/>
        </w:rPr>
        <w:t>í</w:t>
      </w:r>
      <w:r w:rsidRPr="007947E6">
        <w:rPr>
          <w:rFonts w:cs="Times New Roman"/>
          <w:sz w:val="24"/>
          <w:szCs w:val="24"/>
        </w:rPr>
        <w:t xml:space="preserve"> k odborn</w:t>
      </w:r>
      <w:r w:rsidRPr="007947E6">
        <w:rPr>
          <w:rFonts w:cs="Times New Roman" w:hint="eastAsia"/>
          <w:sz w:val="24"/>
          <w:szCs w:val="24"/>
        </w:rPr>
        <w:t>é</w:t>
      </w:r>
      <w:r w:rsidRPr="007947E6">
        <w:rPr>
          <w:rFonts w:cs="Times New Roman"/>
          <w:sz w:val="24"/>
          <w:szCs w:val="24"/>
        </w:rPr>
        <w:t>mu zam</w:t>
      </w:r>
      <w:r w:rsidRPr="007947E6">
        <w:rPr>
          <w:rFonts w:cs="Times New Roman" w:hint="eastAsia"/>
          <w:sz w:val="24"/>
          <w:szCs w:val="24"/>
        </w:rPr>
        <w:t>ěř</w:t>
      </w:r>
      <w:r w:rsidRPr="007947E6">
        <w:rPr>
          <w:rFonts w:cs="Times New Roman"/>
          <w:sz w:val="24"/>
          <w:szCs w:val="24"/>
        </w:rPr>
        <w:t>en</w:t>
      </w:r>
      <w:r w:rsidRPr="007947E6">
        <w:rPr>
          <w:rFonts w:cs="Times New Roman" w:hint="eastAsia"/>
          <w:sz w:val="24"/>
          <w:szCs w:val="24"/>
        </w:rPr>
        <w:t>í</w:t>
      </w:r>
      <w:r w:rsidRPr="007947E6">
        <w:rPr>
          <w:rFonts w:cs="Times New Roman"/>
          <w:sz w:val="24"/>
          <w:szCs w:val="24"/>
        </w:rPr>
        <w:t xml:space="preserve"> </w:t>
      </w:r>
      <w:r w:rsidRPr="007947E6">
        <w:rPr>
          <w:rFonts w:cs="Times New Roman" w:hint="eastAsia"/>
          <w:sz w:val="24"/>
          <w:szCs w:val="24"/>
        </w:rPr>
        <w:t>š</w:t>
      </w:r>
      <w:r w:rsidRPr="007947E6">
        <w:rPr>
          <w:rFonts w:cs="Times New Roman"/>
          <w:sz w:val="24"/>
          <w:szCs w:val="24"/>
        </w:rPr>
        <w:t>koly</w:t>
      </w:r>
      <w:r w:rsidRPr="007947E6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- v</w:t>
      </w:r>
      <w:r w:rsidRPr="007947E6">
        <w:rPr>
          <w:rFonts w:cs="Times New Roman"/>
          <w:sz w:val="24"/>
          <w:szCs w:val="24"/>
        </w:rPr>
        <w:t>yu</w:t>
      </w:r>
      <w:r w:rsidRPr="007947E6">
        <w:rPr>
          <w:rFonts w:cs="Times New Roman" w:hint="eastAsia"/>
          <w:sz w:val="24"/>
          <w:szCs w:val="24"/>
        </w:rPr>
        <w:t>ž</w:t>
      </w:r>
      <w:r w:rsidRPr="007947E6">
        <w:rPr>
          <w:rFonts w:cs="Times New Roman"/>
          <w:sz w:val="24"/>
          <w:szCs w:val="24"/>
        </w:rPr>
        <w:t>it</w:t>
      </w:r>
      <w:r w:rsidRPr="007947E6">
        <w:rPr>
          <w:rFonts w:cs="Times New Roman" w:hint="eastAsia"/>
          <w:sz w:val="24"/>
          <w:szCs w:val="24"/>
        </w:rPr>
        <w:t>í</w:t>
      </w:r>
      <w:r w:rsidRPr="007947E6">
        <w:rPr>
          <w:rFonts w:cs="Times New Roman"/>
          <w:sz w:val="24"/>
          <w:szCs w:val="24"/>
        </w:rPr>
        <w:t xml:space="preserve"> ICT p</w:t>
      </w:r>
      <w:r w:rsidRPr="007947E6">
        <w:rPr>
          <w:rFonts w:cs="Times New Roman" w:hint="eastAsia"/>
          <w:sz w:val="24"/>
          <w:szCs w:val="24"/>
        </w:rPr>
        <w:t>ř</w:t>
      </w:r>
      <w:r w:rsidRPr="007947E6">
        <w:rPr>
          <w:rFonts w:cs="Times New Roman"/>
          <w:sz w:val="24"/>
          <w:szCs w:val="24"/>
        </w:rPr>
        <w:t>i rozvoji matematick</w:t>
      </w:r>
      <w:r w:rsidRPr="007947E6">
        <w:rPr>
          <w:rFonts w:cs="Times New Roman" w:hint="eastAsia"/>
          <w:sz w:val="24"/>
          <w:szCs w:val="24"/>
        </w:rPr>
        <w:t>é</w:t>
      </w:r>
      <w:r w:rsidRPr="007947E6">
        <w:rPr>
          <w:rFonts w:cs="Times New Roman"/>
          <w:sz w:val="24"/>
          <w:szCs w:val="24"/>
        </w:rPr>
        <w:t xml:space="preserve"> gramotnosti</w:t>
      </w:r>
      <w:r w:rsidRPr="007947E6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lastRenderedPageBreak/>
        <w:t>- z</w:t>
      </w:r>
      <w:r w:rsidRPr="007947E6">
        <w:rPr>
          <w:rFonts w:cs="Times New Roman"/>
          <w:sz w:val="24"/>
          <w:szCs w:val="24"/>
        </w:rPr>
        <w:t>apojen</w:t>
      </w:r>
      <w:r w:rsidRPr="007947E6">
        <w:rPr>
          <w:rFonts w:cs="Times New Roman" w:hint="eastAsia"/>
          <w:sz w:val="24"/>
          <w:szCs w:val="24"/>
        </w:rPr>
        <w:t>í</w:t>
      </w:r>
      <w:r w:rsidRPr="007947E6">
        <w:rPr>
          <w:rFonts w:cs="Times New Roman"/>
          <w:sz w:val="24"/>
          <w:szCs w:val="24"/>
        </w:rPr>
        <w:t xml:space="preserve"> </w:t>
      </w:r>
      <w:r w:rsidRPr="007947E6">
        <w:rPr>
          <w:rFonts w:cs="Times New Roman" w:hint="eastAsia"/>
          <w:sz w:val="24"/>
          <w:szCs w:val="24"/>
        </w:rPr>
        <w:t>žá</w:t>
      </w:r>
      <w:r w:rsidRPr="007947E6">
        <w:rPr>
          <w:rFonts w:cs="Times New Roman"/>
          <w:sz w:val="24"/>
          <w:szCs w:val="24"/>
        </w:rPr>
        <w:t>k</w:t>
      </w:r>
      <w:r w:rsidRPr="007947E6">
        <w:rPr>
          <w:rFonts w:cs="Times New Roman" w:hint="eastAsia"/>
          <w:sz w:val="24"/>
          <w:szCs w:val="24"/>
        </w:rPr>
        <w:t>ů</w:t>
      </w:r>
      <w:r w:rsidRPr="007947E6">
        <w:rPr>
          <w:rFonts w:cs="Times New Roman"/>
          <w:sz w:val="24"/>
          <w:szCs w:val="24"/>
        </w:rPr>
        <w:t xml:space="preserve"> do sout</w:t>
      </w:r>
      <w:r w:rsidRPr="007947E6">
        <w:rPr>
          <w:rFonts w:cs="Times New Roman" w:hint="eastAsia"/>
          <w:sz w:val="24"/>
          <w:szCs w:val="24"/>
        </w:rPr>
        <w:t>ěží</w:t>
      </w:r>
      <w:r w:rsidRPr="007947E6">
        <w:rPr>
          <w:rFonts w:cs="Times New Roman"/>
          <w:sz w:val="24"/>
          <w:szCs w:val="24"/>
        </w:rPr>
        <w:t xml:space="preserve"> </w:t>
      </w:r>
      <w:r w:rsidRPr="007947E6">
        <w:rPr>
          <w:rFonts w:cs="Times New Roman" w:hint="eastAsia"/>
          <w:sz w:val="24"/>
          <w:szCs w:val="24"/>
        </w:rPr>
        <w:t>č</w:t>
      </w:r>
      <w:r w:rsidRPr="007947E6">
        <w:rPr>
          <w:rFonts w:cs="Times New Roman"/>
          <w:sz w:val="24"/>
          <w:szCs w:val="24"/>
        </w:rPr>
        <w:t>i olympi</w:t>
      </w:r>
      <w:r w:rsidRPr="007947E6">
        <w:rPr>
          <w:rFonts w:cs="Times New Roman" w:hint="eastAsia"/>
          <w:sz w:val="24"/>
          <w:szCs w:val="24"/>
        </w:rPr>
        <w:t>á</w:t>
      </w:r>
      <w:r w:rsidRPr="007947E6">
        <w:rPr>
          <w:rFonts w:cs="Times New Roman"/>
          <w:sz w:val="24"/>
          <w:szCs w:val="24"/>
        </w:rPr>
        <w:t>d</w:t>
      </w:r>
      <w:r w:rsidRPr="007947E6">
        <w:rPr>
          <w:rFonts w:cs="Times New Roman"/>
          <w:sz w:val="24"/>
          <w:szCs w:val="24"/>
        </w:rPr>
        <w:br/>
      </w:r>
      <w:r w:rsidR="001F415D" w:rsidRPr="00BA4CE0">
        <w:rPr>
          <w:rFonts w:eastAsia="Calibri-Identity-H" w:cs="Calibri-Identity-H"/>
          <w:sz w:val="24"/>
          <w:szCs w:val="24"/>
        </w:rPr>
        <w:t xml:space="preserve">- škola </w:t>
      </w:r>
      <w:r w:rsidR="001F415D">
        <w:rPr>
          <w:rFonts w:eastAsia="Calibri-Identity-H" w:cs="Calibri-Identity-H"/>
          <w:sz w:val="24"/>
          <w:szCs w:val="24"/>
        </w:rPr>
        <w:t xml:space="preserve">monitoruje úroveň </w:t>
      </w:r>
      <w:r w:rsidR="001F415D">
        <w:rPr>
          <w:rFonts w:cs="Times New Roman"/>
          <w:sz w:val="24"/>
          <w:szCs w:val="24"/>
        </w:rPr>
        <w:t>čtenářské a matematické gramotnosti</w:t>
      </w:r>
    </w:p>
    <w:p w14:paraId="6CF29185" w14:textId="77777777" w:rsidR="001F415D" w:rsidRPr="00BA4CE0" w:rsidRDefault="00592AD7" w:rsidP="0003007A">
      <w:pPr>
        <w:autoSpaceDE w:val="0"/>
        <w:autoSpaceDN w:val="0"/>
        <w:adjustRightInd w:val="0"/>
        <w:spacing w:after="120" w:line="240" w:lineRule="auto"/>
        <w:rPr>
          <w:rFonts w:eastAsia="Calibri-Bold-Identity-H" w:cs="Calibri-Bold-Identity-H"/>
          <w:b/>
          <w:bCs/>
          <w:sz w:val="24"/>
          <w:szCs w:val="24"/>
        </w:rPr>
      </w:pPr>
      <w:r>
        <w:rPr>
          <w:rFonts w:eastAsia="Calibri-Identity-H" w:cs="Calibri-Identity-H"/>
          <w:sz w:val="24"/>
          <w:szCs w:val="24"/>
        </w:rPr>
        <w:t>- škola zpracovává a průběžně</w:t>
      </w:r>
      <w:r w:rsidR="001F415D" w:rsidRPr="00BA4CE0">
        <w:rPr>
          <w:rFonts w:eastAsia="Calibri-Identity-H" w:cs="Calibri-Identity-H"/>
          <w:sz w:val="24"/>
          <w:szCs w:val="24"/>
        </w:rPr>
        <w:t xml:space="preserve"> vyhodnocuje individuální vzdělávací/výchovné plány</w:t>
      </w:r>
    </w:p>
    <w:p w14:paraId="30C57B73" w14:textId="77777777" w:rsidR="001F415D" w:rsidRPr="00BA4CE0" w:rsidRDefault="001F415D" w:rsidP="0003007A">
      <w:pPr>
        <w:autoSpaceDE w:val="0"/>
        <w:autoSpaceDN w:val="0"/>
        <w:adjustRightInd w:val="0"/>
        <w:spacing w:after="120" w:line="240" w:lineRule="auto"/>
        <w:rPr>
          <w:rFonts w:eastAsia="Calibri-Bold-Identity-H" w:cs="Calibri-Bold-Identity-H"/>
          <w:b/>
          <w:bCs/>
          <w:sz w:val="24"/>
          <w:szCs w:val="24"/>
        </w:rPr>
      </w:pPr>
      <w:r w:rsidRPr="00BA4CE0">
        <w:rPr>
          <w:rFonts w:eastAsia="Calibri-Identity-H" w:cs="Calibri-Identity-H"/>
          <w:sz w:val="24"/>
          <w:szCs w:val="24"/>
        </w:rPr>
        <w:t>- vyučující volí</w:t>
      </w:r>
      <w:r>
        <w:rPr>
          <w:rFonts w:eastAsia="Calibri-Identity-H" w:cs="Calibri-Identity-H"/>
          <w:sz w:val="24"/>
          <w:szCs w:val="24"/>
        </w:rPr>
        <w:t xml:space="preserve"> vhodné</w:t>
      </w:r>
      <w:r w:rsidRPr="00BA4CE0">
        <w:rPr>
          <w:rFonts w:eastAsia="Calibri-Identity-H" w:cs="Calibri-Identity-H"/>
          <w:sz w:val="24"/>
          <w:szCs w:val="24"/>
        </w:rPr>
        <w:t xml:space="preserve"> formy, metody a styl výuky </w:t>
      </w:r>
      <w:r w:rsidRPr="00040B22">
        <w:rPr>
          <w:rFonts w:cs="Times New Roman"/>
          <w:sz w:val="24"/>
          <w:szCs w:val="24"/>
        </w:rPr>
        <w:t xml:space="preserve">pro </w:t>
      </w:r>
      <w:r>
        <w:rPr>
          <w:rFonts w:cs="Times New Roman"/>
          <w:sz w:val="24"/>
          <w:szCs w:val="24"/>
        </w:rPr>
        <w:t>rozvoj čtenářské a matematické gramotnosti</w:t>
      </w:r>
    </w:p>
    <w:p w14:paraId="231DC66B" w14:textId="77777777" w:rsidR="001F415D" w:rsidRDefault="001F415D" w:rsidP="0003007A">
      <w:pPr>
        <w:autoSpaceDE w:val="0"/>
        <w:autoSpaceDN w:val="0"/>
        <w:adjustRightInd w:val="0"/>
        <w:spacing w:after="120" w:line="240" w:lineRule="auto"/>
        <w:rPr>
          <w:rFonts w:eastAsia="Calibri-Identity-H" w:cs="Calibri-Identity-H"/>
          <w:sz w:val="24"/>
          <w:szCs w:val="24"/>
        </w:rPr>
      </w:pPr>
      <w:r w:rsidRPr="00BA4CE0">
        <w:rPr>
          <w:rFonts w:eastAsia="Calibri-Identity-H" w:cs="Calibri-Identity-H"/>
          <w:sz w:val="24"/>
          <w:szCs w:val="24"/>
        </w:rPr>
        <w:t xml:space="preserve">- vedení vytváří podmínky </w:t>
      </w:r>
      <w:r w:rsidRPr="00040B22">
        <w:rPr>
          <w:rFonts w:cs="Times New Roman"/>
          <w:sz w:val="24"/>
          <w:szCs w:val="24"/>
        </w:rPr>
        <w:t xml:space="preserve">pro </w:t>
      </w:r>
      <w:r>
        <w:rPr>
          <w:rFonts w:cs="Times New Roman"/>
          <w:sz w:val="24"/>
          <w:szCs w:val="24"/>
        </w:rPr>
        <w:t>rozvoj čtenářské a matematické gramotnosti</w:t>
      </w:r>
      <w:r w:rsidRPr="00BA4CE0">
        <w:rPr>
          <w:rFonts w:eastAsia="Calibri-Identity-H" w:cs="Calibri-Identity-H"/>
          <w:sz w:val="24"/>
          <w:szCs w:val="24"/>
        </w:rPr>
        <w:t xml:space="preserve"> </w:t>
      </w:r>
    </w:p>
    <w:p w14:paraId="4851AFF7" w14:textId="77777777" w:rsidR="001F415D" w:rsidRPr="00BA4CE0" w:rsidRDefault="001F415D" w:rsidP="006F113F">
      <w:pPr>
        <w:autoSpaceDE w:val="0"/>
        <w:autoSpaceDN w:val="0"/>
        <w:adjustRightInd w:val="0"/>
        <w:spacing w:after="0" w:line="240" w:lineRule="auto"/>
        <w:rPr>
          <w:rFonts w:eastAsia="Calibri-Bold-Identity-H" w:cs="Calibri-Bold-Identity-H"/>
          <w:b/>
          <w:bCs/>
          <w:sz w:val="24"/>
          <w:szCs w:val="24"/>
        </w:rPr>
      </w:pPr>
      <w:r w:rsidRPr="00BA4CE0">
        <w:rPr>
          <w:rFonts w:eastAsia="Calibri-Identity-H" w:cs="Calibri-Identity-H"/>
          <w:sz w:val="24"/>
          <w:szCs w:val="24"/>
        </w:rPr>
        <w:t xml:space="preserve">- součástí plánu dalšího vzdělávání pedagogických pracovníků školy jsou témata </w:t>
      </w:r>
      <w:r w:rsidRPr="00040B22">
        <w:rPr>
          <w:rFonts w:cs="Times New Roman"/>
          <w:sz w:val="24"/>
          <w:szCs w:val="24"/>
        </w:rPr>
        <w:t xml:space="preserve">pro </w:t>
      </w:r>
      <w:r>
        <w:rPr>
          <w:rFonts w:cs="Times New Roman"/>
          <w:sz w:val="24"/>
          <w:szCs w:val="24"/>
        </w:rPr>
        <w:t>rozvoj čtenářské a matematické gramotnosti</w:t>
      </w:r>
    </w:p>
    <w:p w14:paraId="0CBF078E" w14:textId="77777777" w:rsidR="001F415D" w:rsidRPr="00BA4CE0" w:rsidRDefault="001F415D" w:rsidP="0003007A">
      <w:pPr>
        <w:autoSpaceDE w:val="0"/>
        <w:autoSpaceDN w:val="0"/>
        <w:adjustRightInd w:val="0"/>
        <w:spacing w:before="240" w:after="120" w:line="240" w:lineRule="auto"/>
        <w:rPr>
          <w:rFonts w:eastAsia="Calibri-Identity-H" w:cs="Calibri-Identity-H"/>
          <w:b/>
          <w:sz w:val="24"/>
          <w:szCs w:val="24"/>
        </w:rPr>
      </w:pPr>
      <w:r w:rsidRPr="00BA4CE0">
        <w:rPr>
          <w:rFonts w:eastAsia="Calibri-Identity-H" w:cs="Calibri-Identity-H"/>
          <w:b/>
          <w:sz w:val="24"/>
          <w:szCs w:val="24"/>
        </w:rPr>
        <w:t xml:space="preserve">Překážky </w:t>
      </w:r>
      <w:r w:rsidR="006F113F">
        <w:rPr>
          <w:rFonts w:eastAsia="Calibri-Identity-H" w:cs="Calibri-Identity-H"/>
          <w:b/>
          <w:sz w:val="24"/>
          <w:szCs w:val="24"/>
        </w:rPr>
        <w:t>v oblasti podpory čtenářské a matematické gramotnosti</w:t>
      </w:r>
    </w:p>
    <w:p w14:paraId="47495489" w14:textId="77777777" w:rsidR="001F415D" w:rsidRPr="00BA4CE0" w:rsidRDefault="001F415D" w:rsidP="0003007A">
      <w:pPr>
        <w:autoSpaceDE w:val="0"/>
        <w:autoSpaceDN w:val="0"/>
        <w:adjustRightInd w:val="0"/>
        <w:spacing w:after="120" w:line="240" w:lineRule="auto"/>
        <w:rPr>
          <w:rFonts w:eastAsia="Calibri-Identity-H" w:cs="Calibri-Identity-H"/>
          <w:sz w:val="24"/>
          <w:szCs w:val="24"/>
        </w:rPr>
      </w:pPr>
      <w:r w:rsidRPr="00BA4CE0">
        <w:rPr>
          <w:rFonts w:eastAsia="Calibri-Identity-H" w:cs="Calibri-Identity-H"/>
          <w:sz w:val="24"/>
          <w:szCs w:val="24"/>
        </w:rPr>
        <w:t>většinou</w:t>
      </w:r>
    </w:p>
    <w:p w14:paraId="30BEC4C7" w14:textId="77777777" w:rsidR="007947E6" w:rsidRPr="00DF7DC8" w:rsidRDefault="001F415D" w:rsidP="007947E6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 w:rsidRPr="00BA4CE0">
        <w:rPr>
          <w:rFonts w:eastAsia="Calibri-Identity-H" w:cs="Calibri-Identity-H"/>
          <w:sz w:val="24"/>
          <w:szCs w:val="24"/>
        </w:rPr>
        <w:t xml:space="preserve">- malý zájem ze strany žáků o </w:t>
      </w:r>
      <w:r>
        <w:rPr>
          <w:rFonts w:cs="Times New Roman"/>
          <w:sz w:val="24"/>
          <w:szCs w:val="24"/>
        </w:rPr>
        <w:t xml:space="preserve">rozvoj čtenářské a matematické gramotnosti především v domácí přípravě </w:t>
      </w:r>
      <w:r w:rsidR="007947E6">
        <w:rPr>
          <w:rFonts w:cs="Times New Roman"/>
          <w:sz w:val="24"/>
          <w:szCs w:val="24"/>
        </w:rPr>
        <w:br/>
      </w:r>
      <w:r w:rsidR="00DF7DC8">
        <w:rPr>
          <w:rFonts w:eastAsia="Calibri-Identity-H" w:cs="Calibri-Identity-H"/>
          <w:sz w:val="24"/>
          <w:szCs w:val="24"/>
        </w:rPr>
        <w:t>- v</w:t>
      </w:r>
      <w:r w:rsidR="007947E6" w:rsidRPr="00DF7DC8">
        <w:rPr>
          <w:rFonts w:eastAsia="Calibri-Identity-H" w:cs="Calibri-Identity-H"/>
          <w:sz w:val="24"/>
          <w:szCs w:val="24"/>
        </w:rPr>
        <w:t>elk</w:t>
      </w:r>
      <w:r w:rsidR="007947E6" w:rsidRPr="00DF7DC8">
        <w:rPr>
          <w:rFonts w:eastAsia="Calibri-Identity-H" w:cs="Calibri-Identity-H" w:hint="eastAsia"/>
          <w:sz w:val="24"/>
          <w:szCs w:val="24"/>
        </w:rPr>
        <w:t>á</w:t>
      </w:r>
      <w:r w:rsidR="007947E6" w:rsidRPr="00DF7DC8">
        <w:rPr>
          <w:rFonts w:eastAsia="Calibri-Identity-H" w:cs="Calibri-Identity-H"/>
          <w:sz w:val="24"/>
          <w:szCs w:val="24"/>
        </w:rPr>
        <w:t xml:space="preserve"> administrativn</w:t>
      </w:r>
      <w:r w:rsidR="007947E6" w:rsidRPr="00DF7DC8">
        <w:rPr>
          <w:rFonts w:eastAsia="Calibri-Identity-H" w:cs="Calibri-Identity-H" w:hint="eastAsia"/>
          <w:sz w:val="24"/>
          <w:szCs w:val="24"/>
        </w:rPr>
        <w:t>í</w:t>
      </w:r>
      <w:r w:rsidR="007947E6" w:rsidRPr="00DF7DC8">
        <w:rPr>
          <w:rFonts w:eastAsia="Calibri-Identity-H" w:cs="Calibri-Identity-H"/>
          <w:sz w:val="24"/>
          <w:szCs w:val="24"/>
        </w:rPr>
        <w:t xml:space="preserve"> z</w:t>
      </w:r>
      <w:r w:rsidR="007947E6" w:rsidRPr="00DF7DC8">
        <w:rPr>
          <w:rFonts w:eastAsia="Calibri-Identity-H" w:cs="Calibri-Identity-H" w:hint="eastAsia"/>
          <w:sz w:val="24"/>
          <w:szCs w:val="24"/>
        </w:rPr>
        <w:t>á</w:t>
      </w:r>
      <w:r w:rsidR="007947E6" w:rsidRPr="00DF7DC8">
        <w:rPr>
          <w:rFonts w:eastAsia="Calibri-Identity-H" w:cs="Calibri-Identity-H"/>
          <w:sz w:val="24"/>
          <w:szCs w:val="24"/>
        </w:rPr>
        <w:t>t</w:t>
      </w:r>
      <w:r w:rsidR="007947E6" w:rsidRPr="00DF7DC8">
        <w:rPr>
          <w:rFonts w:eastAsia="Calibri-Identity-H" w:cs="Calibri-Identity-H" w:hint="eastAsia"/>
          <w:sz w:val="24"/>
          <w:szCs w:val="24"/>
        </w:rPr>
        <w:t>ěž</w:t>
      </w:r>
      <w:r w:rsidR="007947E6" w:rsidRPr="00DF7DC8">
        <w:rPr>
          <w:rFonts w:eastAsia="Calibri-Identity-H" w:cs="Calibri-Identity-H"/>
          <w:sz w:val="24"/>
          <w:szCs w:val="24"/>
        </w:rPr>
        <w:t xml:space="preserve"> spojen</w:t>
      </w:r>
      <w:r w:rsidR="007947E6" w:rsidRPr="00DF7DC8">
        <w:rPr>
          <w:rFonts w:eastAsia="Calibri-Identity-H" w:cs="Calibri-Identity-H" w:hint="eastAsia"/>
          <w:sz w:val="24"/>
          <w:szCs w:val="24"/>
        </w:rPr>
        <w:t>á</w:t>
      </w:r>
      <w:r w:rsidR="007947E6" w:rsidRPr="00DF7DC8">
        <w:rPr>
          <w:rFonts w:eastAsia="Calibri-Identity-H" w:cs="Calibri-Identity-H"/>
          <w:sz w:val="24"/>
          <w:szCs w:val="24"/>
        </w:rPr>
        <w:t xml:space="preserve"> se z</w:t>
      </w:r>
      <w:r w:rsidR="007947E6" w:rsidRPr="00DF7DC8">
        <w:rPr>
          <w:rFonts w:eastAsia="Calibri-Identity-H" w:cs="Calibri-Identity-H" w:hint="eastAsia"/>
          <w:sz w:val="24"/>
          <w:szCs w:val="24"/>
        </w:rPr>
        <w:t>í</w:t>
      </w:r>
      <w:r w:rsidR="007947E6" w:rsidRPr="00DF7DC8">
        <w:rPr>
          <w:rFonts w:eastAsia="Calibri-Identity-H" w:cs="Calibri-Identity-H"/>
          <w:sz w:val="24"/>
          <w:szCs w:val="24"/>
        </w:rPr>
        <w:t>sk</w:t>
      </w:r>
      <w:r w:rsidR="007947E6" w:rsidRPr="00DF7DC8">
        <w:rPr>
          <w:rFonts w:eastAsia="Calibri-Identity-H" w:cs="Calibri-Identity-H" w:hint="eastAsia"/>
          <w:sz w:val="24"/>
          <w:szCs w:val="24"/>
        </w:rPr>
        <w:t>á</w:t>
      </w:r>
      <w:r w:rsidR="007947E6" w:rsidRPr="00DF7DC8">
        <w:rPr>
          <w:rFonts w:eastAsia="Calibri-Identity-H" w:cs="Calibri-Identity-H"/>
          <w:sz w:val="24"/>
          <w:szCs w:val="24"/>
        </w:rPr>
        <w:t>v</w:t>
      </w:r>
      <w:r w:rsidR="007947E6" w:rsidRPr="00DF7DC8">
        <w:rPr>
          <w:rFonts w:eastAsia="Calibri-Identity-H" w:cs="Calibri-Identity-H" w:hint="eastAsia"/>
          <w:sz w:val="24"/>
          <w:szCs w:val="24"/>
        </w:rPr>
        <w:t>á</w:t>
      </w:r>
      <w:r w:rsidR="007947E6" w:rsidRPr="00DF7DC8">
        <w:rPr>
          <w:rFonts w:eastAsia="Calibri-Identity-H" w:cs="Calibri-Identity-H"/>
          <w:sz w:val="24"/>
          <w:szCs w:val="24"/>
        </w:rPr>
        <w:t>n</w:t>
      </w:r>
      <w:r w:rsidR="007947E6" w:rsidRPr="00DF7DC8">
        <w:rPr>
          <w:rFonts w:eastAsia="Calibri-Identity-H" w:cs="Calibri-Identity-H" w:hint="eastAsia"/>
          <w:sz w:val="24"/>
          <w:szCs w:val="24"/>
        </w:rPr>
        <w:t>í</w:t>
      </w:r>
      <w:r w:rsidR="007947E6" w:rsidRPr="00DF7DC8">
        <w:rPr>
          <w:rFonts w:eastAsia="Calibri-Identity-H" w:cs="Calibri-Identity-H"/>
          <w:sz w:val="24"/>
          <w:szCs w:val="24"/>
        </w:rPr>
        <w:t>m finan</w:t>
      </w:r>
      <w:r w:rsidR="007947E6" w:rsidRPr="00DF7DC8">
        <w:rPr>
          <w:rFonts w:eastAsia="Calibri-Identity-H" w:cs="Calibri-Identity-H" w:hint="eastAsia"/>
          <w:sz w:val="24"/>
          <w:szCs w:val="24"/>
        </w:rPr>
        <w:t>č</w:t>
      </w:r>
      <w:r w:rsidR="007947E6" w:rsidRPr="00DF7DC8">
        <w:rPr>
          <w:rFonts w:eastAsia="Calibri-Identity-H" w:cs="Calibri-Identity-H"/>
          <w:sz w:val="24"/>
          <w:szCs w:val="24"/>
        </w:rPr>
        <w:t>n</w:t>
      </w:r>
      <w:r w:rsidR="007947E6" w:rsidRPr="00DF7DC8">
        <w:rPr>
          <w:rFonts w:eastAsia="Calibri-Identity-H" w:cs="Calibri-Identity-H" w:hint="eastAsia"/>
          <w:sz w:val="24"/>
          <w:szCs w:val="24"/>
        </w:rPr>
        <w:t>í</w:t>
      </w:r>
      <w:r w:rsidR="007947E6" w:rsidRPr="00DF7DC8">
        <w:rPr>
          <w:rFonts w:eastAsia="Calibri-Identity-H" w:cs="Calibri-Identity-H"/>
          <w:sz w:val="24"/>
          <w:szCs w:val="24"/>
        </w:rPr>
        <w:t>ch prost</w:t>
      </w:r>
      <w:r w:rsidR="007947E6" w:rsidRPr="00DF7DC8">
        <w:rPr>
          <w:rFonts w:eastAsia="Calibri-Identity-H" w:cs="Calibri-Identity-H" w:hint="eastAsia"/>
          <w:sz w:val="24"/>
          <w:szCs w:val="24"/>
        </w:rPr>
        <w:t>ř</w:t>
      </w:r>
      <w:r w:rsidR="007947E6" w:rsidRPr="00DF7DC8">
        <w:rPr>
          <w:rFonts w:eastAsia="Calibri-Identity-H" w:cs="Calibri-Identity-H"/>
          <w:sz w:val="24"/>
          <w:szCs w:val="24"/>
        </w:rPr>
        <w:t>edk</w:t>
      </w:r>
      <w:r w:rsidR="007947E6" w:rsidRPr="00DF7DC8">
        <w:rPr>
          <w:rFonts w:eastAsia="Calibri-Identity-H" w:cs="Calibri-Identity-H" w:hint="eastAsia"/>
          <w:sz w:val="24"/>
          <w:szCs w:val="24"/>
        </w:rPr>
        <w:t>ů</w:t>
      </w:r>
      <w:r w:rsidR="007947E6" w:rsidRPr="00DF7DC8">
        <w:rPr>
          <w:rFonts w:eastAsia="Calibri-Identity-H" w:cs="Calibri-Identity-H"/>
          <w:sz w:val="24"/>
          <w:szCs w:val="24"/>
        </w:rPr>
        <w:br/>
      </w:r>
      <w:r w:rsidR="00DF7DC8">
        <w:rPr>
          <w:rFonts w:eastAsia="Calibri-Identity-H" w:cs="Calibri-Identity-H"/>
          <w:sz w:val="24"/>
          <w:szCs w:val="24"/>
        </w:rPr>
        <w:t>- na</w:t>
      </w:r>
      <w:r w:rsidR="007947E6" w:rsidRPr="00DF7DC8">
        <w:rPr>
          <w:rFonts w:eastAsia="Calibri-Identity-H" w:cs="Calibri-Identity-H"/>
          <w:sz w:val="24"/>
          <w:szCs w:val="24"/>
        </w:rPr>
        <w:t>staven</w:t>
      </w:r>
      <w:r w:rsidR="007947E6" w:rsidRPr="00DF7DC8">
        <w:rPr>
          <w:rFonts w:eastAsia="Calibri-Identity-H" w:cs="Calibri-Identity-H" w:hint="eastAsia"/>
          <w:sz w:val="24"/>
          <w:szCs w:val="24"/>
        </w:rPr>
        <w:t>í</w:t>
      </w:r>
      <w:r w:rsidR="007947E6" w:rsidRPr="00DF7DC8">
        <w:rPr>
          <w:rFonts w:eastAsia="Calibri-Identity-H" w:cs="Calibri-Identity-H"/>
          <w:sz w:val="24"/>
          <w:szCs w:val="24"/>
        </w:rPr>
        <w:t xml:space="preserve"> maturitn</w:t>
      </w:r>
      <w:r w:rsidR="007947E6" w:rsidRPr="00DF7DC8">
        <w:rPr>
          <w:rFonts w:eastAsia="Calibri-Identity-H" w:cs="Calibri-Identity-H" w:hint="eastAsia"/>
          <w:sz w:val="24"/>
          <w:szCs w:val="24"/>
        </w:rPr>
        <w:t>í</w:t>
      </w:r>
      <w:r w:rsidR="007947E6" w:rsidRPr="00DF7DC8">
        <w:rPr>
          <w:rFonts w:eastAsia="Calibri-Identity-H" w:cs="Calibri-Identity-H"/>
          <w:sz w:val="24"/>
          <w:szCs w:val="24"/>
        </w:rPr>
        <w:t xml:space="preserve"> zkou</w:t>
      </w:r>
      <w:r w:rsidR="007947E6" w:rsidRPr="00DF7DC8">
        <w:rPr>
          <w:rFonts w:eastAsia="Calibri-Identity-H" w:cs="Calibri-Identity-H" w:hint="eastAsia"/>
          <w:sz w:val="24"/>
          <w:szCs w:val="24"/>
        </w:rPr>
        <w:t>š</w:t>
      </w:r>
      <w:r w:rsidR="007947E6" w:rsidRPr="00DF7DC8">
        <w:rPr>
          <w:rFonts w:eastAsia="Calibri-Identity-H" w:cs="Calibri-Identity-H"/>
          <w:sz w:val="24"/>
          <w:szCs w:val="24"/>
        </w:rPr>
        <w:t>ky z matematiky nesm</w:t>
      </w:r>
      <w:r w:rsidR="007947E6" w:rsidRPr="00DF7DC8">
        <w:rPr>
          <w:rFonts w:eastAsia="Calibri-Identity-H" w:cs="Calibri-Identity-H" w:hint="eastAsia"/>
          <w:sz w:val="24"/>
          <w:szCs w:val="24"/>
        </w:rPr>
        <w:t>ěř</w:t>
      </w:r>
      <w:r w:rsidR="007947E6" w:rsidRPr="00DF7DC8">
        <w:rPr>
          <w:rFonts w:eastAsia="Calibri-Identity-H" w:cs="Calibri-Identity-H"/>
          <w:sz w:val="24"/>
          <w:szCs w:val="24"/>
        </w:rPr>
        <w:t>uje k rozvoji matematick</w:t>
      </w:r>
      <w:r w:rsidR="007947E6" w:rsidRPr="00DF7DC8">
        <w:rPr>
          <w:rFonts w:eastAsia="Calibri-Identity-H" w:cs="Calibri-Identity-H" w:hint="eastAsia"/>
          <w:sz w:val="24"/>
          <w:szCs w:val="24"/>
        </w:rPr>
        <w:t>é</w:t>
      </w:r>
      <w:r w:rsidR="007947E6" w:rsidRPr="00DF7DC8">
        <w:rPr>
          <w:rFonts w:eastAsia="Calibri-Identity-H" w:cs="Calibri-Identity-H"/>
          <w:sz w:val="24"/>
          <w:szCs w:val="24"/>
        </w:rPr>
        <w:t xml:space="preserve"> gramotnosti, </w:t>
      </w:r>
      <w:r w:rsidR="007947E6" w:rsidRPr="00DF7DC8">
        <w:rPr>
          <w:rFonts w:eastAsia="Calibri-Identity-H" w:cs="Calibri-Identity-H" w:hint="eastAsia"/>
          <w:sz w:val="24"/>
          <w:szCs w:val="24"/>
        </w:rPr>
        <w:t>č</w:t>
      </w:r>
      <w:r w:rsidR="007947E6" w:rsidRPr="00DF7DC8">
        <w:rPr>
          <w:rFonts w:eastAsia="Calibri-Identity-H" w:cs="Calibri-Identity-H"/>
          <w:sz w:val="24"/>
          <w:szCs w:val="24"/>
        </w:rPr>
        <w:t>as vyu</w:t>
      </w:r>
      <w:r w:rsidR="007947E6" w:rsidRPr="00DF7DC8">
        <w:rPr>
          <w:rFonts w:eastAsia="Calibri-Identity-H" w:cs="Calibri-Identity-H" w:hint="eastAsia"/>
          <w:sz w:val="24"/>
          <w:szCs w:val="24"/>
        </w:rPr>
        <w:t>ží</w:t>
      </w:r>
      <w:r w:rsidR="007947E6" w:rsidRPr="00DF7DC8">
        <w:rPr>
          <w:rFonts w:eastAsia="Calibri-Identity-H" w:cs="Calibri-Identity-H"/>
          <w:sz w:val="24"/>
          <w:szCs w:val="24"/>
        </w:rPr>
        <w:t>v</w:t>
      </w:r>
      <w:r w:rsidR="007947E6" w:rsidRPr="00DF7DC8">
        <w:rPr>
          <w:rFonts w:eastAsia="Calibri-Identity-H" w:cs="Calibri-Identity-H" w:hint="eastAsia"/>
          <w:sz w:val="24"/>
          <w:szCs w:val="24"/>
        </w:rPr>
        <w:t>á</w:t>
      </w:r>
      <w:r w:rsidR="007947E6" w:rsidRPr="00DF7DC8">
        <w:rPr>
          <w:rFonts w:eastAsia="Calibri-Identity-H" w:cs="Calibri-Identity-H"/>
          <w:sz w:val="24"/>
          <w:szCs w:val="24"/>
        </w:rPr>
        <w:t>me k p</w:t>
      </w:r>
      <w:r w:rsidR="007947E6" w:rsidRPr="00DF7DC8">
        <w:rPr>
          <w:rFonts w:eastAsia="Calibri-Identity-H" w:cs="Calibri-Identity-H" w:hint="eastAsia"/>
          <w:sz w:val="24"/>
          <w:szCs w:val="24"/>
        </w:rPr>
        <w:t>ří</w:t>
      </w:r>
      <w:r w:rsidR="007947E6" w:rsidRPr="00DF7DC8">
        <w:rPr>
          <w:rFonts w:eastAsia="Calibri-Identity-H" w:cs="Calibri-Identity-H"/>
          <w:sz w:val="24"/>
          <w:szCs w:val="24"/>
        </w:rPr>
        <w:t>prav</w:t>
      </w:r>
      <w:r w:rsidR="007947E6" w:rsidRPr="00DF7DC8">
        <w:rPr>
          <w:rFonts w:eastAsia="Calibri-Identity-H" w:cs="Calibri-Identity-H" w:hint="eastAsia"/>
          <w:sz w:val="24"/>
          <w:szCs w:val="24"/>
        </w:rPr>
        <w:t>ě</w:t>
      </w:r>
      <w:r w:rsidR="007947E6" w:rsidRPr="00DF7DC8">
        <w:rPr>
          <w:rFonts w:eastAsia="Calibri-Identity-H" w:cs="Calibri-Identity-H"/>
          <w:sz w:val="24"/>
          <w:szCs w:val="24"/>
        </w:rPr>
        <w:t xml:space="preserve"> na maturitu</w:t>
      </w:r>
    </w:p>
    <w:p w14:paraId="218FCE00" w14:textId="1CEC77D8" w:rsidR="001F415D" w:rsidRDefault="00DF7DC8" w:rsidP="007947E6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>
        <w:rPr>
          <w:rFonts w:eastAsia="Calibri-Identity-H" w:cs="Calibri-Identity-H"/>
          <w:sz w:val="24"/>
          <w:szCs w:val="24"/>
        </w:rPr>
        <w:t>- n</w:t>
      </w:r>
      <w:r w:rsidR="007947E6" w:rsidRPr="00DF7DC8">
        <w:rPr>
          <w:rFonts w:eastAsia="Calibri-Identity-H" w:cs="Calibri-Identity-H"/>
          <w:sz w:val="24"/>
          <w:szCs w:val="24"/>
        </w:rPr>
        <w:t>edostate</w:t>
      </w:r>
      <w:r w:rsidR="007947E6" w:rsidRPr="00DF7DC8">
        <w:rPr>
          <w:rFonts w:eastAsia="Calibri-Identity-H" w:cs="Calibri-Identity-H" w:hint="eastAsia"/>
          <w:sz w:val="24"/>
          <w:szCs w:val="24"/>
        </w:rPr>
        <w:t>č</w:t>
      </w:r>
      <w:r w:rsidR="007947E6" w:rsidRPr="00DF7DC8">
        <w:rPr>
          <w:rFonts w:eastAsia="Calibri-Identity-H" w:cs="Calibri-Identity-H"/>
          <w:sz w:val="24"/>
          <w:szCs w:val="24"/>
        </w:rPr>
        <w:t>n</w:t>
      </w:r>
      <w:r w:rsidR="007947E6" w:rsidRPr="00DF7DC8">
        <w:rPr>
          <w:rFonts w:eastAsia="Calibri-Identity-H" w:cs="Calibri-Identity-H" w:hint="eastAsia"/>
          <w:sz w:val="24"/>
          <w:szCs w:val="24"/>
        </w:rPr>
        <w:t>é</w:t>
      </w:r>
      <w:r w:rsidR="007947E6" w:rsidRPr="00DF7DC8">
        <w:rPr>
          <w:rFonts w:eastAsia="Calibri-Identity-H" w:cs="Calibri-Identity-H"/>
          <w:sz w:val="24"/>
          <w:szCs w:val="24"/>
        </w:rPr>
        <w:t xml:space="preserve"> znalosti matematiky </w:t>
      </w:r>
      <w:r w:rsidR="007947E6" w:rsidRPr="00DF7DC8">
        <w:rPr>
          <w:rFonts w:eastAsia="Calibri-Identity-H" w:cs="Calibri-Identity-H" w:hint="eastAsia"/>
          <w:sz w:val="24"/>
          <w:szCs w:val="24"/>
        </w:rPr>
        <w:t>žá</w:t>
      </w:r>
      <w:r w:rsidR="007947E6" w:rsidRPr="00DF7DC8">
        <w:rPr>
          <w:rFonts w:eastAsia="Calibri-Identity-H" w:cs="Calibri-Identity-H"/>
          <w:sz w:val="24"/>
          <w:szCs w:val="24"/>
        </w:rPr>
        <w:t>k</w:t>
      </w:r>
      <w:r w:rsidR="007947E6" w:rsidRPr="00DF7DC8">
        <w:rPr>
          <w:rFonts w:eastAsia="Calibri-Identity-H" w:cs="Calibri-Identity-H" w:hint="eastAsia"/>
          <w:sz w:val="24"/>
          <w:szCs w:val="24"/>
        </w:rPr>
        <w:t>ů</w:t>
      </w:r>
      <w:r w:rsidR="007947E6" w:rsidRPr="00DF7DC8">
        <w:rPr>
          <w:rFonts w:eastAsia="Calibri-Identity-H" w:cs="Calibri-Identity-H"/>
          <w:sz w:val="24"/>
          <w:szCs w:val="24"/>
        </w:rPr>
        <w:t xml:space="preserve"> ze Z</w:t>
      </w:r>
      <w:r w:rsidR="007947E6" w:rsidRPr="00DF7DC8">
        <w:rPr>
          <w:rFonts w:eastAsia="Calibri-Identity-H" w:cs="Calibri-Identity-H" w:hint="eastAsia"/>
          <w:sz w:val="24"/>
          <w:szCs w:val="24"/>
        </w:rPr>
        <w:t>Š</w:t>
      </w:r>
    </w:p>
    <w:p w14:paraId="36BE533D" w14:textId="21B65FB3" w:rsidR="0003007A" w:rsidRDefault="0003007A" w:rsidP="007947E6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>
        <w:rPr>
          <w:rFonts w:eastAsia="Calibri-Identity-H" w:cs="Calibri-Identity-H"/>
          <w:sz w:val="24"/>
          <w:szCs w:val="24"/>
        </w:rPr>
        <w:br w:type="page"/>
      </w:r>
    </w:p>
    <w:p w14:paraId="24DEA952" w14:textId="77777777" w:rsidR="00792797" w:rsidRDefault="00792797" w:rsidP="00792797">
      <w:pPr>
        <w:pStyle w:val="Nadpis1"/>
      </w:pPr>
      <w:bookmarkStart w:id="12" w:name="_Toc126777883"/>
      <w:r>
        <w:lastRenderedPageBreak/>
        <w:t>3. Stanovení strategických oblastí</w:t>
      </w:r>
      <w:bookmarkEnd w:id="12"/>
    </w:p>
    <w:p w14:paraId="0D128808" w14:textId="77777777" w:rsidR="00792797" w:rsidRPr="0057429B" w:rsidRDefault="00E22A0B" w:rsidP="0079279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rPr>
          <w:rFonts w:cs="Times New Roman"/>
          <w:b/>
          <w:sz w:val="24"/>
          <w:szCs w:val="24"/>
        </w:rPr>
      </w:pPr>
      <w:r w:rsidRPr="0057429B">
        <w:rPr>
          <w:b/>
          <w:sz w:val="24"/>
          <w:szCs w:val="24"/>
        </w:rPr>
        <w:t>Rozvoj kariérového poradenství</w:t>
      </w:r>
      <w:r w:rsidRPr="0057429B">
        <w:rPr>
          <w:rFonts w:cs="Times New Roman"/>
          <w:b/>
          <w:sz w:val="24"/>
          <w:szCs w:val="24"/>
        </w:rPr>
        <w:t xml:space="preserve"> </w:t>
      </w:r>
    </w:p>
    <w:p w14:paraId="1AF95B33" w14:textId="77777777" w:rsidR="0057429B" w:rsidRDefault="0057429B" w:rsidP="0003007A">
      <w:pPr>
        <w:pStyle w:val="Odstavecseseznamem"/>
        <w:autoSpaceDE w:val="0"/>
        <w:autoSpaceDN w:val="0"/>
        <w:adjustRightInd w:val="0"/>
        <w:spacing w:before="80" w:after="0" w:line="240" w:lineRule="auto"/>
        <w:ind w:left="714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vytvoření pozice kariérového poradce</w:t>
      </w:r>
    </w:p>
    <w:p w14:paraId="6B2C6128" w14:textId="77777777" w:rsidR="0057429B" w:rsidRDefault="0057429B" w:rsidP="0003007A">
      <w:pPr>
        <w:pStyle w:val="Odstavecseseznamem"/>
        <w:autoSpaceDE w:val="0"/>
        <w:autoSpaceDN w:val="0"/>
        <w:adjustRightInd w:val="0"/>
        <w:spacing w:before="80" w:after="0" w:line="240" w:lineRule="auto"/>
        <w:ind w:left="714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vytvoření</w:t>
      </w:r>
      <w:r w:rsidRPr="0057429B">
        <w:rPr>
          <w:rFonts w:cs="Times New Roman"/>
          <w:sz w:val="24"/>
          <w:szCs w:val="24"/>
        </w:rPr>
        <w:t xml:space="preserve"> systém</w:t>
      </w:r>
      <w:r>
        <w:rPr>
          <w:rFonts w:cs="Times New Roman"/>
          <w:sz w:val="24"/>
          <w:szCs w:val="24"/>
        </w:rPr>
        <w:t>u</w:t>
      </w:r>
      <w:r w:rsidRPr="0057429B">
        <w:rPr>
          <w:rFonts w:cs="Times New Roman"/>
          <w:sz w:val="24"/>
          <w:szCs w:val="24"/>
        </w:rPr>
        <w:t xml:space="preserve"> kariérového poradenství</w:t>
      </w:r>
    </w:p>
    <w:p w14:paraId="20982D20" w14:textId="77777777" w:rsidR="00AF0A62" w:rsidRPr="001F415D" w:rsidRDefault="00AF0A62" w:rsidP="0003007A">
      <w:pPr>
        <w:pStyle w:val="Odstavecseseznamem"/>
        <w:autoSpaceDE w:val="0"/>
        <w:autoSpaceDN w:val="0"/>
        <w:adjustRightInd w:val="0"/>
        <w:spacing w:before="80" w:after="0" w:line="240" w:lineRule="auto"/>
        <w:ind w:left="714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prohloubit spolupráci s firmami</w:t>
      </w:r>
    </w:p>
    <w:p w14:paraId="0907E631" w14:textId="77777777" w:rsidR="00792797" w:rsidRDefault="00E22A0B" w:rsidP="0079279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rPr>
          <w:rFonts w:cs="Times New Roman"/>
          <w:b/>
          <w:sz w:val="24"/>
          <w:szCs w:val="24"/>
        </w:rPr>
      </w:pPr>
      <w:r w:rsidRPr="0057429B">
        <w:rPr>
          <w:b/>
          <w:sz w:val="24"/>
          <w:szCs w:val="24"/>
        </w:rPr>
        <w:t>Podpora kompetencí k podnikavosti, iniciativě a kreativitě</w:t>
      </w:r>
      <w:r w:rsidRPr="0057429B">
        <w:rPr>
          <w:rFonts w:cs="Times New Roman"/>
          <w:b/>
          <w:sz w:val="24"/>
          <w:szCs w:val="24"/>
        </w:rPr>
        <w:t xml:space="preserve"> </w:t>
      </w:r>
    </w:p>
    <w:p w14:paraId="0F1696CF" w14:textId="77777777" w:rsidR="0057429B" w:rsidRPr="007718AA" w:rsidRDefault="0057429B" w:rsidP="0003007A">
      <w:pPr>
        <w:pStyle w:val="Odstavecseseznamem"/>
        <w:autoSpaceDE w:val="0"/>
        <w:autoSpaceDN w:val="0"/>
        <w:adjustRightInd w:val="0"/>
        <w:spacing w:before="80" w:after="0" w:line="240" w:lineRule="auto"/>
        <w:ind w:left="714"/>
        <w:contextualSpacing w:val="0"/>
        <w:rPr>
          <w:rFonts w:cs="Times New Roman"/>
          <w:sz w:val="24"/>
          <w:szCs w:val="24"/>
        </w:rPr>
      </w:pPr>
      <w:r w:rsidRPr="007718AA">
        <w:rPr>
          <w:rFonts w:cs="Times New Roman"/>
          <w:sz w:val="24"/>
          <w:szCs w:val="24"/>
        </w:rPr>
        <w:t xml:space="preserve">- využít poznatky z partnerské zahraniční školy </w:t>
      </w:r>
    </w:p>
    <w:p w14:paraId="70A42EBB" w14:textId="77777777" w:rsidR="007718AA" w:rsidRPr="007718AA" w:rsidRDefault="007718AA" w:rsidP="0003007A">
      <w:pPr>
        <w:pStyle w:val="Odstavecseseznamem"/>
        <w:autoSpaceDE w:val="0"/>
        <w:autoSpaceDN w:val="0"/>
        <w:adjustRightInd w:val="0"/>
        <w:spacing w:before="80" w:after="0" w:line="240" w:lineRule="auto"/>
        <w:ind w:left="714"/>
        <w:contextualSpacing w:val="0"/>
        <w:rPr>
          <w:rFonts w:cs="Times New Roman"/>
          <w:sz w:val="24"/>
          <w:szCs w:val="24"/>
        </w:rPr>
      </w:pPr>
      <w:r w:rsidRPr="007718AA">
        <w:rPr>
          <w:rFonts w:cs="Times New Roman"/>
          <w:sz w:val="24"/>
          <w:szCs w:val="24"/>
        </w:rPr>
        <w:t>- zajistit pro danou oblast ICT techniku</w:t>
      </w:r>
    </w:p>
    <w:p w14:paraId="65A1AA3A" w14:textId="77777777" w:rsidR="00792797" w:rsidRPr="007718AA" w:rsidRDefault="00E22A0B" w:rsidP="0079279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rPr>
          <w:rFonts w:cs="Times New Roman"/>
          <w:b/>
          <w:sz w:val="24"/>
          <w:szCs w:val="24"/>
        </w:rPr>
      </w:pPr>
      <w:r w:rsidRPr="0057429B">
        <w:rPr>
          <w:b/>
          <w:sz w:val="24"/>
          <w:szCs w:val="24"/>
        </w:rPr>
        <w:t>Podpora polytechnického vzdělání</w:t>
      </w:r>
    </w:p>
    <w:p w14:paraId="060C5B4D" w14:textId="77777777" w:rsidR="007718AA" w:rsidRPr="007718AA" w:rsidRDefault="007718AA" w:rsidP="0003007A">
      <w:pPr>
        <w:pStyle w:val="Odstavecseseznamem"/>
        <w:autoSpaceDE w:val="0"/>
        <w:autoSpaceDN w:val="0"/>
        <w:adjustRightInd w:val="0"/>
        <w:spacing w:before="80" w:after="0" w:line="240" w:lineRule="auto"/>
        <w:ind w:left="714"/>
        <w:contextualSpacing w:val="0"/>
        <w:rPr>
          <w:sz w:val="24"/>
          <w:szCs w:val="24"/>
        </w:rPr>
      </w:pPr>
      <w:r w:rsidRPr="007718AA">
        <w:rPr>
          <w:sz w:val="24"/>
          <w:szCs w:val="24"/>
        </w:rPr>
        <w:t>- zpopularizovat polytechnické vzdělávání u žáků ZŠ a jejich rodičů</w:t>
      </w:r>
    </w:p>
    <w:p w14:paraId="23173F7D" w14:textId="77777777" w:rsidR="007718AA" w:rsidRDefault="007718AA" w:rsidP="0003007A">
      <w:pPr>
        <w:pStyle w:val="Odstavecseseznamem"/>
        <w:autoSpaceDE w:val="0"/>
        <w:autoSpaceDN w:val="0"/>
        <w:adjustRightInd w:val="0"/>
        <w:spacing w:before="80" w:after="0" w:line="240" w:lineRule="auto"/>
        <w:ind w:left="714"/>
        <w:contextualSpacing w:val="0"/>
        <w:rPr>
          <w:sz w:val="24"/>
          <w:szCs w:val="24"/>
        </w:rPr>
      </w:pPr>
      <w:r w:rsidRPr="007718AA">
        <w:rPr>
          <w:sz w:val="24"/>
          <w:szCs w:val="24"/>
        </w:rPr>
        <w:t xml:space="preserve">- zajistit </w:t>
      </w:r>
      <w:r>
        <w:rPr>
          <w:sz w:val="24"/>
          <w:szCs w:val="24"/>
        </w:rPr>
        <w:t xml:space="preserve">personální a materiální </w:t>
      </w:r>
      <w:r w:rsidRPr="007718AA">
        <w:rPr>
          <w:sz w:val="24"/>
          <w:szCs w:val="24"/>
        </w:rPr>
        <w:t xml:space="preserve">podmínky pro rozvoj ve škole </w:t>
      </w:r>
    </w:p>
    <w:p w14:paraId="4DEB5FD2" w14:textId="03F21702" w:rsidR="00AF0A62" w:rsidRPr="007718AA" w:rsidRDefault="00AF0A62" w:rsidP="0003007A">
      <w:pPr>
        <w:pStyle w:val="Odstavecseseznamem"/>
        <w:autoSpaceDE w:val="0"/>
        <w:autoSpaceDN w:val="0"/>
        <w:adjustRightInd w:val="0"/>
        <w:spacing w:before="80" w:after="0" w:line="240" w:lineRule="auto"/>
        <w:ind w:left="714"/>
        <w:contextualSpacing w:val="0"/>
        <w:rPr>
          <w:rFonts w:cs="Times New Roman"/>
          <w:sz w:val="24"/>
          <w:szCs w:val="24"/>
        </w:rPr>
      </w:pPr>
      <w:r>
        <w:rPr>
          <w:sz w:val="24"/>
          <w:szCs w:val="24"/>
        </w:rPr>
        <w:t>- prohloubit spolupráci s firmami a VŠ</w:t>
      </w:r>
    </w:p>
    <w:p w14:paraId="59C7EB15" w14:textId="77777777" w:rsidR="00792797" w:rsidRPr="007718AA" w:rsidRDefault="00E22A0B" w:rsidP="0079279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rPr>
          <w:rFonts w:cs="Times New Roman"/>
          <w:b/>
          <w:sz w:val="24"/>
          <w:szCs w:val="24"/>
        </w:rPr>
      </w:pPr>
      <w:r w:rsidRPr="0057429B">
        <w:rPr>
          <w:b/>
          <w:sz w:val="24"/>
          <w:szCs w:val="24"/>
        </w:rPr>
        <w:t>Podpora odborného vzdělávání včetně spolupráce škol a zaměstnavatelů</w:t>
      </w:r>
    </w:p>
    <w:p w14:paraId="65925EC4" w14:textId="77777777" w:rsidR="007718AA" w:rsidRDefault="007718AA" w:rsidP="0003007A">
      <w:pPr>
        <w:pStyle w:val="Odstavecseseznamem"/>
        <w:autoSpaceDE w:val="0"/>
        <w:autoSpaceDN w:val="0"/>
        <w:adjustRightInd w:val="0"/>
        <w:spacing w:before="80" w:after="0" w:line="240" w:lineRule="auto"/>
        <w:ind w:left="714"/>
        <w:contextualSpacing w:val="0"/>
        <w:rPr>
          <w:sz w:val="24"/>
          <w:szCs w:val="24"/>
        </w:rPr>
      </w:pPr>
      <w:r w:rsidRPr="00AF0A62">
        <w:rPr>
          <w:sz w:val="24"/>
          <w:szCs w:val="24"/>
        </w:rPr>
        <w:t>- prohloubit</w:t>
      </w:r>
      <w:r w:rsidRPr="007718AA">
        <w:rPr>
          <w:sz w:val="24"/>
          <w:szCs w:val="24"/>
        </w:rPr>
        <w:t xml:space="preserve"> a rozšířit spolupráci mezi školou a zaměstnavateli</w:t>
      </w:r>
    </w:p>
    <w:p w14:paraId="3B4A72C0" w14:textId="77777777" w:rsidR="00AF0A62" w:rsidRDefault="00AF0A62" w:rsidP="0003007A">
      <w:pPr>
        <w:pStyle w:val="Odstavecseseznamem"/>
        <w:autoSpaceDE w:val="0"/>
        <w:autoSpaceDN w:val="0"/>
        <w:adjustRightInd w:val="0"/>
        <w:spacing w:before="80" w:after="0" w:line="240" w:lineRule="auto"/>
        <w:ind w:left="714"/>
        <w:contextualSpacing w:val="0"/>
        <w:rPr>
          <w:rFonts w:cs="Times New Roman"/>
          <w:sz w:val="24"/>
          <w:szCs w:val="24"/>
        </w:rPr>
      </w:pPr>
      <w:r w:rsidRPr="00AF0A62">
        <w:rPr>
          <w:sz w:val="24"/>
          <w:szCs w:val="24"/>
        </w:rPr>
        <w:t>-</w:t>
      </w:r>
      <w:r w:rsidRPr="00AF0A62">
        <w:rPr>
          <w:rFonts w:cs="Times New Roman"/>
          <w:sz w:val="24"/>
          <w:szCs w:val="24"/>
        </w:rPr>
        <w:t xml:space="preserve"> prohloubit spolupráci se ZŠ</w:t>
      </w:r>
    </w:p>
    <w:p w14:paraId="3220F8A8" w14:textId="77777777" w:rsidR="00AF0A62" w:rsidRPr="00AF0A62" w:rsidRDefault="00AF0A62" w:rsidP="0003007A">
      <w:pPr>
        <w:pStyle w:val="Odstavecseseznamem"/>
        <w:autoSpaceDE w:val="0"/>
        <w:autoSpaceDN w:val="0"/>
        <w:adjustRightInd w:val="0"/>
        <w:spacing w:before="80" w:after="0" w:line="240" w:lineRule="auto"/>
        <w:ind w:left="714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prohloubit spolupráci s komorami, cechy a svazy</w:t>
      </w:r>
    </w:p>
    <w:p w14:paraId="35F014C2" w14:textId="77777777" w:rsidR="00792797" w:rsidRPr="007718AA" w:rsidRDefault="00E22A0B" w:rsidP="0079279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rPr>
          <w:rFonts w:cs="Times New Roman"/>
          <w:b/>
          <w:sz w:val="24"/>
          <w:szCs w:val="24"/>
        </w:rPr>
      </w:pPr>
      <w:r w:rsidRPr="0057429B">
        <w:rPr>
          <w:b/>
          <w:sz w:val="24"/>
          <w:szCs w:val="24"/>
        </w:rPr>
        <w:t>Rozvoj škol jako center celoživotního učení</w:t>
      </w:r>
    </w:p>
    <w:p w14:paraId="56591424" w14:textId="77777777" w:rsidR="007718AA" w:rsidRDefault="007718AA" w:rsidP="0003007A">
      <w:pPr>
        <w:pStyle w:val="Odstavecseseznamem"/>
        <w:autoSpaceDE w:val="0"/>
        <w:autoSpaceDN w:val="0"/>
        <w:adjustRightInd w:val="0"/>
        <w:spacing w:before="80" w:after="0" w:line="240" w:lineRule="auto"/>
        <w:ind w:left="714"/>
        <w:contextualSpacing w:val="0"/>
        <w:rPr>
          <w:sz w:val="24"/>
          <w:szCs w:val="24"/>
        </w:rPr>
      </w:pPr>
      <w:r w:rsidRPr="007718AA">
        <w:rPr>
          <w:sz w:val="24"/>
          <w:szCs w:val="24"/>
        </w:rPr>
        <w:t>- rozšířit a zpopularizovat možnosti dalšího vzdělávání ve škole</w:t>
      </w:r>
    </w:p>
    <w:p w14:paraId="326695BA" w14:textId="77777777" w:rsidR="00AF0A62" w:rsidRPr="007718AA" w:rsidRDefault="00AF0A62" w:rsidP="0003007A">
      <w:pPr>
        <w:pStyle w:val="Odstavecseseznamem"/>
        <w:autoSpaceDE w:val="0"/>
        <w:autoSpaceDN w:val="0"/>
        <w:adjustRightInd w:val="0"/>
        <w:spacing w:before="80" w:after="0" w:line="240" w:lineRule="auto"/>
        <w:ind w:left="714"/>
        <w:contextualSpacing w:val="0"/>
        <w:rPr>
          <w:rFonts w:cs="Times New Roman"/>
          <w:sz w:val="24"/>
          <w:szCs w:val="24"/>
        </w:rPr>
      </w:pPr>
      <w:r>
        <w:rPr>
          <w:sz w:val="24"/>
          <w:szCs w:val="24"/>
        </w:rPr>
        <w:t>- prohloubit spolupráci s firmami a dodavateli</w:t>
      </w:r>
    </w:p>
    <w:p w14:paraId="248AC296" w14:textId="77777777" w:rsidR="00792797" w:rsidRPr="004D39B4" w:rsidRDefault="00E22A0B" w:rsidP="0079279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rPr>
          <w:rFonts w:cs="Times New Roman"/>
          <w:b/>
          <w:sz w:val="24"/>
          <w:szCs w:val="24"/>
        </w:rPr>
      </w:pPr>
      <w:r w:rsidRPr="0057429B">
        <w:rPr>
          <w:b/>
          <w:sz w:val="24"/>
          <w:szCs w:val="24"/>
        </w:rPr>
        <w:t>Podpora inkluze</w:t>
      </w:r>
    </w:p>
    <w:p w14:paraId="7A57A8F0" w14:textId="577918B9" w:rsidR="004D39B4" w:rsidRDefault="004D39B4" w:rsidP="0003007A">
      <w:pPr>
        <w:pStyle w:val="Odstavecseseznamem"/>
        <w:autoSpaceDE w:val="0"/>
        <w:autoSpaceDN w:val="0"/>
        <w:adjustRightInd w:val="0"/>
        <w:spacing w:before="80" w:after="0" w:line="240" w:lineRule="auto"/>
        <w:ind w:left="714"/>
        <w:contextualSpacing w:val="0"/>
        <w:rPr>
          <w:sz w:val="24"/>
          <w:szCs w:val="24"/>
        </w:rPr>
      </w:pPr>
      <w:r w:rsidRPr="006A0DDF"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4D39B4">
        <w:rPr>
          <w:sz w:val="24"/>
          <w:szCs w:val="24"/>
        </w:rPr>
        <w:t>neustále zlepšovat podmínky pro studium pro znevýhodněné žáky</w:t>
      </w:r>
    </w:p>
    <w:p w14:paraId="0FF90516" w14:textId="77777777" w:rsidR="009E0B37" w:rsidRDefault="009E0B37" w:rsidP="0079279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rPr>
          <w:b/>
          <w:sz w:val="24"/>
          <w:szCs w:val="24"/>
        </w:rPr>
      </w:pPr>
      <w:r w:rsidRPr="0057429B">
        <w:rPr>
          <w:b/>
          <w:sz w:val="24"/>
          <w:szCs w:val="24"/>
        </w:rPr>
        <w:t>Jazykové vzdělávání včetně potřeb infrastruktury</w:t>
      </w:r>
    </w:p>
    <w:p w14:paraId="5F44E73F" w14:textId="77777777" w:rsidR="004D39B4" w:rsidRDefault="004D39B4" w:rsidP="0003007A">
      <w:pPr>
        <w:pStyle w:val="Odstavecseseznamem"/>
        <w:autoSpaceDE w:val="0"/>
        <w:autoSpaceDN w:val="0"/>
        <w:adjustRightInd w:val="0"/>
        <w:spacing w:before="80" w:after="0" w:line="240" w:lineRule="auto"/>
        <w:ind w:left="714"/>
        <w:contextualSpacing w:val="0"/>
        <w:rPr>
          <w:sz w:val="24"/>
          <w:szCs w:val="24"/>
        </w:rPr>
      </w:pPr>
      <w:r w:rsidRPr="006A0DDF"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4D39B4">
        <w:rPr>
          <w:sz w:val="24"/>
          <w:szCs w:val="24"/>
        </w:rPr>
        <w:t>rozšířit zahraniční kontakty pro žáky i pedagogy</w:t>
      </w:r>
    </w:p>
    <w:p w14:paraId="716835F3" w14:textId="77777777" w:rsidR="004D39B4" w:rsidRDefault="004D39B4" w:rsidP="0003007A">
      <w:pPr>
        <w:pStyle w:val="Odstavecseseznamem"/>
        <w:autoSpaceDE w:val="0"/>
        <w:autoSpaceDN w:val="0"/>
        <w:adjustRightInd w:val="0"/>
        <w:spacing w:before="80" w:after="0" w:line="240" w:lineRule="auto"/>
        <w:ind w:left="714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>- zavést účinné metody výuky</w:t>
      </w:r>
    </w:p>
    <w:p w14:paraId="45EA91DB" w14:textId="77777777" w:rsidR="00AF0A62" w:rsidRDefault="00AF0A62" w:rsidP="0003007A">
      <w:pPr>
        <w:pStyle w:val="Odstavecseseznamem"/>
        <w:autoSpaceDE w:val="0"/>
        <w:autoSpaceDN w:val="0"/>
        <w:adjustRightInd w:val="0"/>
        <w:spacing w:before="80" w:after="0" w:line="240" w:lineRule="auto"/>
        <w:ind w:left="714"/>
        <w:contextualSpacing w:val="0"/>
        <w:rPr>
          <w:sz w:val="24"/>
          <w:szCs w:val="24"/>
        </w:rPr>
      </w:pPr>
      <w:r>
        <w:rPr>
          <w:sz w:val="24"/>
          <w:szCs w:val="24"/>
        </w:rPr>
        <w:t>- zabezpečit materiální a personální podmínky</w:t>
      </w:r>
    </w:p>
    <w:p w14:paraId="016568B7" w14:textId="77777777" w:rsidR="009E0B37" w:rsidRDefault="009E0B37" w:rsidP="0079279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rPr>
          <w:b/>
          <w:sz w:val="24"/>
          <w:szCs w:val="24"/>
        </w:rPr>
      </w:pPr>
      <w:r w:rsidRPr="0057429B">
        <w:rPr>
          <w:b/>
          <w:sz w:val="24"/>
          <w:szCs w:val="24"/>
        </w:rPr>
        <w:t>Rozvoj infrastruktury školy, včetně rekonstrukcí a vybavení</w:t>
      </w:r>
    </w:p>
    <w:p w14:paraId="2A6EF18C" w14:textId="77777777" w:rsidR="004D39B4" w:rsidRDefault="004D39B4" w:rsidP="0003007A">
      <w:pPr>
        <w:pStyle w:val="Odstavecseseznamem"/>
        <w:autoSpaceDE w:val="0"/>
        <w:autoSpaceDN w:val="0"/>
        <w:adjustRightInd w:val="0"/>
        <w:spacing w:before="80" w:after="0" w:line="240" w:lineRule="auto"/>
        <w:ind w:left="714"/>
        <w:contextualSpacing w:val="0"/>
        <w:rPr>
          <w:sz w:val="24"/>
          <w:szCs w:val="24"/>
        </w:rPr>
      </w:pPr>
      <w:r w:rsidRPr="006A0DDF"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4D39B4">
        <w:rPr>
          <w:sz w:val="24"/>
          <w:szCs w:val="24"/>
        </w:rPr>
        <w:t>zajištění optimálních podmínek pro výuku</w:t>
      </w:r>
    </w:p>
    <w:p w14:paraId="7D35631F" w14:textId="77777777" w:rsidR="004D39B4" w:rsidRDefault="004D39B4" w:rsidP="0003007A">
      <w:pPr>
        <w:pStyle w:val="Odstavecseseznamem"/>
        <w:autoSpaceDE w:val="0"/>
        <w:autoSpaceDN w:val="0"/>
        <w:adjustRightInd w:val="0"/>
        <w:spacing w:before="80" w:after="0" w:line="240" w:lineRule="auto"/>
        <w:ind w:left="714"/>
        <w:contextualSpacing w:val="0"/>
        <w:rPr>
          <w:sz w:val="24"/>
          <w:szCs w:val="24"/>
        </w:rPr>
      </w:pPr>
      <w:r>
        <w:rPr>
          <w:sz w:val="24"/>
          <w:szCs w:val="24"/>
        </w:rPr>
        <w:t>- modernizace materiálně-technického vybavení školy</w:t>
      </w:r>
    </w:p>
    <w:p w14:paraId="04288ABF" w14:textId="77777777" w:rsidR="00AF0A62" w:rsidRPr="0057429B" w:rsidRDefault="00AF0A62" w:rsidP="0003007A">
      <w:pPr>
        <w:pStyle w:val="Odstavecseseznamem"/>
        <w:autoSpaceDE w:val="0"/>
        <w:autoSpaceDN w:val="0"/>
        <w:adjustRightInd w:val="0"/>
        <w:spacing w:before="80" w:after="0" w:line="240" w:lineRule="auto"/>
        <w:ind w:left="714"/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>- zajištění prostředků na běžnou údržbu vybavení školy</w:t>
      </w:r>
    </w:p>
    <w:p w14:paraId="225F819A" w14:textId="77777777" w:rsidR="004D39B4" w:rsidRPr="004D39B4" w:rsidRDefault="00E22A0B" w:rsidP="0079279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rPr>
          <w:rFonts w:cs="Times New Roman"/>
          <w:b/>
          <w:sz w:val="24"/>
          <w:szCs w:val="24"/>
        </w:rPr>
      </w:pPr>
      <w:r w:rsidRPr="007718AA">
        <w:rPr>
          <w:b/>
          <w:sz w:val="24"/>
          <w:szCs w:val="24"/>
        </w:rPr>
        <w:t>Čtenářská a matematická gramotnost</w:t>
      </w:r>
    </w:p>
    <w:p w14:paraId="44FBBDF9" w14:textId="77777777" w:rsidR="00792797" w:rsidRDefault="004D39B4" w:rsidP="0003007A">
      <w:pPr>
        <w:pStyle w:val="Odstavecseseznamem"/>
        <w:autoSpaceDE w:val="0"/>
        <w:autoSpaceDN w:val="0"/>
        <w:adjustRightInd w:val="0"/>
        <w:spacing w:before="80" w:after="0" w:line="240" w:lineRule="auto"/>
        <w:ind w:left="714"/>
        <w:contextualSpacing w:val="0"/>
        <w:rPr>
          <w:rFonts w:cs="Times New Roman"/>
          <w:b/>
          <w:sz w:val="24"/>
          <w:szCs w:val="24"/>
        </w:rPr>
      </w:pPr>
      <w:r w:rsidRPr="006A0DDF"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4D39B4">
        <w:rPr>
          <w:sz w:val="24"/>
          <w:szCs w:val="24"/>
        </w:rPr>
        <w:t>zlepšení čtenářské a matematické gramotnosti žáků školy</w:t>
      </w:r>
    </w:p>
    <w:p w14:paraId="01ECC6EB" w14:textId="1F0A51D0" w:rsidR="0003007A" w:rsidRDefault="005A072C" w:rsidP="0003007A">
      <w:pPr>
        <w:spacing w:before="120" w:after="0"/>
        <w:rPr>
          <w:rFonts w:cs="Times New Roman"/>
          <w:b/>
          <w:sz w:val="24"/>
          <w:szCs w:val="24"/>
        </w:rPr>
      </w:pPr>
      <w:r w:rsidRPr="005A072C">
        <w:rPr>
          <w:rFonts w:cs="Times New Roman"/>
          <w:sz w:val="24"/>
          <w:szCs w:val="24"/>
        </w:rPr>
        <w:t xml:space="preserve">        -</w:t>
      </w:r>
      <w:r w:rsidRPr="005A072C">
        <w:rPr>
          <w:rFonts w:cs="Times New Roman"/>
          <w:b/>
          <w:sz w:val="24"/>
          <w:szCs w:val="24"/>
        </w:rPr>
        <w:t xml:space="preserve">   Rozvoj potenciálu každého </w:t>
      </w:r>
      <w:r w:rsidR="00577F51" w:rsidRPr="005A072C">
        <w:rPr>
          <w:rFonts w:cs="Times New Roman"/>
          <w:b/>
          <w:sz w:val="24"/>
          <w:szCs w:val="24"/>
        </w:rPr>
        <w:t>žáka – účastníka</w:t>
      </w:r>
      <w:r w:rsidRPr="005A072C">
        <w:rPr>
          <w:rFonts w:cs="Times New Roman"/>
          <w:b/>
          <w:sz w:val="24"/>
          <w:szCs w:val="24"/>
        </w:rPr>
        <w:t xml:space="preserve"> neformálního vzdělávání (podpora individualizace výuky)</w:t>
      </w:r>
    </w:p>
    <w:p w14:paraId="1049B150" w14:textId="77777777" w:rsidR="0003007A" w:rsidRDefault="00816C19" w:rsidP="0003007A">
      <w:pPr>
        <w:spacing w:before="80" w:after="0"/>
        <w:rPr>
          <w:rFonts w:cs="Times New Roman"/>
          <w:sz w:val="24"/>
          <w:szCs w:val="24"/>
        </w:rPr>
      </w:pPr>
      <w:r w:rsidRPr="006A0DDF">
        <w:rPr>
          <w:rFonts w:cs="Times New Roman"/>
          <w:sz w:val="24"/>
          <w:szCs w:val="24"/>
        </w:rPr>
        <w:t xml:space="preserve">              -</w:t>
      </w:r>
      <w:r>
        <w:rPr>
          <w:rFonts w:cs="Times New Roman"/>
          <w:b/>
          <w:sz w:val="24"/>
          <w:szCs w:val="24"/>
        </w:rPr>
        <w:t xml:space="preserve"> </w:t>
      </w:r>
      <w:r w:rsidRPr="00816C19">
        <w:rPr>
          <w:rFonts w:cs="Times New Roman"/>
          <w:sz w:val="24"/>
          <w:szCs w:val="24"/>
        </w:rPr>
        <w:t>propojování formá</w:t>
      </w:r>
      <w:r>
        <w:rPr>
          <w:rFonts w:cs="Times New Roman"/>
          <w:sz w:val="24"/>
          <w:szCs w:val="24"/>
        </w:rPr>
        <w:t>lního a neformálního vzdělávání – spolupráce mimoškolní výchovy DM a vyučovacího procesu</w:t>
      </w:r>
    </w:p>
    <w:p w14:paraId="44AC7CBC" w14:textId="77777777" w:rsidR="0003007A" w:rsidRDefault="00816C19" w:rsidP="0003007A">
      <w:pPr>
        <w:spacing w:before="8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- přiblížení výuky žáků reálnému životu</w:t>
      </w:r>
    </w:p>
    <w:p w14:paraId="24B47BF5" w14:textId="6134E11A" w:rsidR="00816C19" w:rsidRDefault="00816C19" w:rsidP="0003007A">
      <w:pPr>
        <w:spacing w:before="8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- spolupráce se zájmovými organizacemi, spolupráce s firmami, jednání s rodiči</w:t>
      </w:r>
    </w:p>
    <w:p w14:paraId="3B04355B" w14:textId="77777777" w:rsidR="00816C19" w:rsidRDefault="00816C19" w:rsidP="0003007A">
      <w:pPr>
        <w:spacing w:before="8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- exkurze, kurzy, stáže, soutěže, výukové dny, výjezdy do zahraničí</w:t>
      </w:r>
    </w:p>
    <w:p w14:paraId="2B7FA53F" w14:textId="77777777" w:rsidR="00816C19" w:rsidRPr="00816C19" w:rsidRDefault="00816C19" w:rsidP="0003007A">
      <w:pPr>
        <w:spacing w:before="8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- </w:t>
      </w:r>
      <w:r w:rsidR="00312E5D">
        <w:rPr>
          <w:rFonts w:cs="Times New Roman"/>
          <w:sz w:val="24"/>
          <w:szCs w:val="24"/>
        </w:rPr>
        <w:t>téma se prolíná všemi níže uvedenými</w:t>
      </w:r>
    </w:p>
    <w:p w14:paraId="5AF33CC6" w14:textId="77777777" w:rsidR="005A072C" w:rsidRPr="005A072C" w:rsidRDefault="005A072C" w:rsidP="0003007A">
      <w:pPr>
        <w:spacing w:before="120" w:after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-   </w:t>
      </w:r>
      <w:r w:rsidRPr="005A072C">
        <w:rPr>
          <w:rFonts w:cs="Times New Roman"/>
          <w:b/>
          <w:sz w:val="24"/>
          <w:szCs w:val="24"/>
        </w:rPr>
        <w:t>Podpora pedagogických, didaktických a manažerských kompetencí pracovníků ve vzdělávání</w:t>
      </w:r>
    </w:p>
    <w:p w14:paraId="406F5E6F" w14:textId="77777777" w:rsidR="004D39B4" w:rsidRPr="001B4A07" w:rsidRDefault="001B4A07" w:rsidP="0003007A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- </w:t>
      </w:r>
      <w:r w:rsidRPr="001B4A07">
        <w:rPr>
          <w:rFonts w:cs="Times New Roman"/>
          <w:sz w:val="24"/>
          <w:szCs w:val="24"/>
        </w:rPr>
        <w:t>posilování</w:t>
      </w:r>
      <w:r>
        <w:rPr>
          <w:rFonts w:cs="Times New Roman"/>
          <w:sz w:val="24"/>
          <w:szCs w:val="24"/>
        </w:rPr>
        <w:t xml:space="preserve"> digitálních kompetencí učitelů – vybavení, školení, software</w:t>
      </w:r>
    </w:p>
    <w:p w14:paraId="0B868E63" w14:textId="77777777" w:rsidR="001B4A07" w:rsidRPr="001B4A07" w:rsidRDefault="001B4A07" w:rsidP="0003007A">
      <w:pPr>
        <w:spacing w:before="8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- společná příprava</w:t>
      </w:r>
      <w:r w:rsidRPr="001B4A07">
        <w:rPr>
          <w:rFonts w:cs="Times New Roman"/>
          <w:sz w:val="24"/>
          <w:szCs w:val="24"/>
        </w:rPr>
        <w:t xml:space="preserve"> výuky a jejím reflektování</w:t>
      </w:r>
      <w:r>
        <w:rPr>
          <w:rFonts w:cs="Times New Roman"/>
          <w:sz w:val="24"/>
          <w:szCs w:val="24"/>
        </w:rPr>
        <w:t xml:space="preserve"> – spolupráce teorie a OV a předmětových komisí</w:t>
      </w:r>
    </w:p>
    <w:p w14:paraId="44111912" w14:textId="77777777" w:rsidR="001B4A07" w:rsidRDefault="001B4A07" w:rsidP="0003007A">
      <w:pPr>
        <w:spacing w:before="8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- podpora</w:t>
      </w:r>
      <w:r w:rsidRPr="001B4A07">
        <w:rPr>
          <w:rFonts w:cs="Times New Roman"/>
          <w:sz w:val="24"/>
          <w:szCs w:val="24"/>
        </w:rPr>
        <w:t xml:space="preserve"> rozvoj</w:t>
      </w:r>
      <w:r>
        <w:rPr>
          <w:rFonts w:cs="Times New Roman"/>
          <w:sz w:val="24"/>
          <w:szCs w:val="24"/>
        </w:rPr>
        <w:t>e kompetencí učitelů</w:t>
      </w:r>
      <w:r w:rsidRPr="001B4A07">
        <w:rPr>
          <w:rFonts w:cs="Times New Roman"/>
          <w:sz w:val="24"/>
          <w:szCs w:val="24"/>
        </w:rPr>
        <w:t xml:space="preserve"> v oblastech, které směřují ke schopnosti vzdělávat různorodé kolektivy</w:t>
      </w:r>
      <w:r>
        <w:rPr>
          <w:rFonts w:cs="Times New Roman"/>
          <w:sz w:val="24"/>
          <w:szCs w:val="24"/>
        </w:rPr>
        <w:t xml:space="preserve"> žáků a rozvíjet potenciál                              </w:t>
      </w:r>
    </w:p>
    <w:p w14:paraId="5EFBAEB7" w14:textId="77777777" w:rsidR="00AF0A62" w:rsidRPr="001B4A07" w:rsidRDefault="001B4A07" w:rsidP="0003007A">
      <w:pPr>
        <w:spacing w:before="8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žáků</w:t>
      </w:r>
      <w:r w:rsidRPr="001B4A07">
        <w:rPr>
          <w:rFonts w:cs="Times New Roman"/>
          <w:sz w:val="24"/>
          <w:szCs w:val="24"/>
        </w:rPr>
        <w:t xml:space="preserve"> se sociálním a jiným znevýhodněním</w:t>
      </w:r>
      <w:r>
        <w:rPr>
          <w:rFonts w:cs="Times New Roman"/>
          <w:sz w:val="24"/>
          <w:szCs w:val="24"/>
        </w:rPr>
        <w:t xml:space="preserve"> – školení, spolupráce s PPP a neziskovými organizacemi</w:t>
      </w:r>
    </w:p>
    <w:p w14:paraId="786A80E3" w14:textId="77777777" w:rsidR="001B4A07" w:rsidRPr="001B4A07" w:rsidRDefault="001B4A07" w:rsidP="0003007A">
      <w:pPr>
        <w:spacing w:before="80" w:after="0"/>
        <w:rPr>
          <w:rFonts w:cs="Times New Roman"/>
          <w:sz w:val="24"/>
          <w:szCs w:val="24"/>
        </w:rPr>
      </w:pPr>
      <w:r w:rsidRPr="001B4A07">
        <w:rPr>
          <w:rFonts w:cs="Times New Roman"/>
          <w:sz w:val="24"/>
          <w:szCs w:val="24"/>
        </w:rPr>
        <w:t xml:space="preserve"> </w:t>
      </w:r>
      <w:r w:rsidR="00312E5D">
        <w:rPr>
          <w:rFonts w:cs="Times New Roman"/>
          <w:sz w:val="24"/>
          <w:szCs w:val="24"/>
        </w:rPr>
        <w:t xml:space="preserve">             </w:t>
      </w:r>
      <w:r>
        <w:rPr>
          <w:rFonts w:cs="Times New Roman"/>
          <w:sz w:val="24"/>
          <w:szCs w:val="24"/>
        </w:rPr>
        <w:t xml:space="preserve">- </w:t>
      </w:r>
      <w:r w:rsidR="00312E5D">
        <w:rPr>
          <w:rFonts w:cs="Times New Roman"/>
          <w:sz w:val="24"/>
          <w:szCs w:val="24"/>
        </w:rPr>
        <w:t>podpora</w:t>
      </w:r>
      <w:r w:rsidRPr="001B4A07">
        <w:rPr>
          <w:rFonts w:cs="Times New Roman"/>
          <w:sz w:val="24"/>
          <w:szCs w:val="24"/>
        </w:rPr>
        <w:t xml:space="preserve"> rozvoj</w:t>
      </w:r>
      <w:r w:rsidR="00312E5D">
        <w:rPr>
          <w:rFonts w:cs="Times New Roman"/>
          <w:sz w:val="24"/>
          <w:szCs w:val="24"/>
        </w:rPr>
        <w:t>e</w:t>
      </w:r>
      <w:r w:rsidRPr="001B4A07">
        <w:rPr>
          <w:rFonts w:cs="Times New Roman"/>
          <w:sz w:val="24"/>
          <w:szCs w:val="24"/>
        </w:rPr>
        <w:t xml:space="preserve"> pedagogických schopností začínajících učitelů</w:t>
      </w:r>
      <w:r w:rsidR="00312E5D">
        <w:rPr>
          <w:rFonts w:cs="Times New Roman"/>
          <w:sz w:val="24"/>
          <w:szCs w:val="24"/>
        </w:rPr>
        <w:t xml:space="preserve"> – uvádějící učitel, školení, podpora vedení</w:t>
      </w:r>
    </w:p>
    <w:p w14:paraId="28DF7F93" w14:textId="283A0D6B" w:rsidR="001B4A07" w:rsidRDefault="00312E5D" w:rsidP="0003007A">
      <w:pPr>
        <w:spacing w:before="8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- zvládání zátěže a podpora well-being učitelů – materiální vybavení, FKSP, obědy, školení, příjemné prostředí, podpora vedení</w:t>
      </w:r>
    </w:p>
    <w:p w14:paraId="2D22870B" w14:textId="4732C668" w:rsidR="00AF0A62" w:rsidRPr="00493763" w:rsidRDefault="00312E5D" w:rsidP="0003007A">
      <w:pPr>
        <w:spacing w:before="8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- téma se prolíná všemi níže uvedenými</w:t>
      </w:r>
    </w:p>
    <w:p w14:paraId="20A3867E" w14:textId="5E99923E" w:rsidR="00315D17" w:rsidRDefault="0066078B" w:rsidP="00315D17">
      <w:pPr>
        <w:pStyle w:val="Nadpis1"/>
      </w:pPr>
      <w:bookmarkStart w:id="13" w:name="_Toc126777884"/>
      <w:r>
        <w:lastRenderedPageBreak/>
        <w:t xml:space="preserve">4. Návrh </w:t>
      </w:r>
      <w:r w:rsidR="0003007A">
        <w:t>řešení – školní</w:t>
      </w:r>
      <w:r>
        <w:t xml:space="preserve"> akční plán</w:t>
      </w:r>
      <w:bookmarkEnd w:id="13"/>
      <w:r w:rsidRPr="00841436">
        <w:t xml:space="preserve"> </w:t>
      </w:r>
    </w:p>
    <w:p w14:paraId="3C6B4CEA" w14:textId="77777777" w:rsidR="002D0AA4" w:rsidRDefault="002D0AA4" w:rsidP="0003007A">
      <w:pPr>
        <w:spacing w:before="120"/>
      </w:pPr>
      <w:r>
        <w:t xml:space="preserve">Včetně vyhodnocení úkolů </w:t>
      </w:r>
    </w:p>
    <w:p w14:paraId="74EDF604" w14:textId="77777777" w:rsidR="0066078B" w:rsidRPr="005A072C" w:rsidRDefault="0066078B" w:rsidP="0066078B">
      <w:pPr>
        <w:pStyle w:val="Nadpis2"/>
      </w:pPr>
      <w:bookmarkStart w:id="14" w:name="_Toc126777885"/>
      <w:r w:rsidRPr="005A072C">
        <w:t>4.1 Rozvoj kariérového poradenství</w:t>
      </w:r>
      <w:bookmarkEnd w:id="14"/>
    </w:p>
    <w:p w14:paraId="6803F628" w14:textId="77777777" w:rsidR="0066078B" w:rsidRDefault="0066078B" w:rsidP="0003007A">
      <w:pPr>
        <w:autoSpaceDE w:val="0"/>
        <w:autoSpaceDN w:val="0"/>
        <w:adjustRightInd w:val="0"/>
        <w:spacing w:before="120" w:after="240" w:line="240" w:lineRule="auto"/>
        <w:rPr>
          <w:rFonts w:cs="Times New Roman"/>
          <w:b/>
          <w:caps/>
          <w:u w:val="single"/>
        </w:rPr>
      </w:pPr>
      <w:r w:rsidRPr="00150333">
        <w:rPr>
          <w:rFonts w:cs="Times New Roman"/>
          <w:b/>
          <w:caps/>
          <w:u w:val="single"/>
        </w:rPr>
        <w:t xml:space="preserve">Priorita A: </w:t>
      </w:r>
      <w:r w:rsidR="00AE419E">
        <w:rPr>
          <w:rFonts w:cs="Times New Roman"/>
          <w:b/>
          <w:caps/>
          <w:u w:val="single"/>
        </w:rPr>
        <w:t>rozvoj kariérového poradenství v rámci školního peda</w:t>
      </w:r>
      <w:r w:rsidR="006A0DDF">
        <w:rPr>
          <w:rFonts w:cs="Times New Roman"/>
          <w:b/>
          <w:caps/>
          <w:u w:val="single"/>
        </w:rPr>
        <w:t>g</w:t>
      </w:r>
      <w:r w:rsidR="00AE419E">
        <w:rPr>
          <w:rFonts w:cs="Times New Roman"/>
          <w:b/>
          <w:caps/>
          <w:u w:val="single"/>
        </w:rPr>
        <w:t>ogického pracoviště</w:t>
      </w:r>
    </w:p>
    <w:tbl>
      <w:tblPr>
        <w:tblStyle w:val="Mkatabulky"/>
        <w:tblW w:w="14345" w:type="dxa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33"/>
        <w:gridCol w:w="1821"/>
        <w:gridCol w:w="1657"/>
        <w:gridCol w:w="579"/>
        <w:gridCol w:w="3766"/>
        <w:gridCol w:w="2217"/>
        <w:gridCol w:w="985"/>
        <w:gridCol w:w="1091"/>
        <w:gridCol w:w="1096"/>
      </w:tblGrid>
      <w:tr w:rsidR="00AE419E" w:rsidRPr="001F7ACA" w14:paraId="18109FF3" w14:textId="77777777" w:rsidTr="0003007A">
        <w:tc>
          <w:tcPr>
            <w:tcW w:w="1133" w:type="dxa"/>
            <w:shd w:val="clear" w:color="auto" w:fill="D9D9D9" w:themeFill="background1" w:themeFillShade="D9"/>
          </w:tcPr>
          <w:p w14:paraId="5FA3A1D6" w14:textId="77777777" w:rsidR="00AE419E" w:rsidRPr="001F7ACA" w:rsidRDefault="00AE419E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Obecné cíle</w:t>
            </w:r>
          </w:p>
        </w:tc>
        <w:tc>
          <w:tcPr>
            <w:tcW w:w="1821" w:type="dxa"/>
            <w:shd w:val="clear" w:color="auto" w:fill="D9D9D9" w:themeFill="background1" w:themeFillShade="D9"/>
          </w:tcPr>
          <w:p w14:paraId="238477DE" w14:textId="77777777" w:rsidR="00AE419E" w:rsidRPr="001F7ACA" w:rsidRDefault="00AE419E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Konkrétní cíle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14:paraId="2BF7536B" w14:textId="77777777" w:rsidR="00AE419E" w:rsidRPr="001F7ACA" w:rsidRDefault="00AE419E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 xml:space="preserve">Kritéria hodnocení </w:t>
            </w:r>
          </w:p>
        </w:tc>
        <w:tc>
          <w:tcPr>
            <w:tcW w:w="4345" w:type="dxa"/>
            <w:gridSpan w:val="2"/>
            <w:shd w:val="clear" w:color="auto" w:fill="D9D9D9" w:themeFill="background1" w:themeFillShade="D9"/>
          </w:tcPr>
          <w:p w14:paraId="4A480C8F" w14:textId="77777777" w:rsidR="00AE419E" w:rsidRPr="001F7ACA" w:rsidRDefault="00AE419E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Úkoly</w:t>
            </w:r>
          </w:p>
        </w:tc>
        <w:tc>
          <w:tcPr>
            <w:tcW w:w="2217" w:type="dxa"/>
            <w:shd w:val="clear" w:color="auto" w:fill="D9D9D9" w:themeFill="background1" w:themeFillShade="D9"/>
          </w:tcPr>
          <w:p w14:paraId="491697E0" w14:textId="77777777" w:rsidR="00AE419E" w:rsidRPr="001F7ACA" w:rsidRDefault="00AE419E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Předpoklady realizace (jsou-li)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02CD429F" w14:textId="77777777" w:rsidR="00AE419E" w:rsidRPr="001F7ACA" w:rsidRDefault="00AE419E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Finanční zdroje</w:t>
            </w:r>
          </w:p>
        </w:tc>
        <w:tc>
          <w:tcPr>
            <w:tcW w:w="1091" w:type="dxa"/>
            <w:shd w:val="clear" w:color="auto" w:fill="D9D9D9" w:themeFill="background1" w:themeFillShade="D9"/>
          </w:tcPr>
          <w:p w14:paraId="178183DD" w14:textId="77777777" w:rsidR="00AE419E" w:rsidRPr="001F7ACA" w:rsidRDefault="00AE419E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 xml:space="preserve">Termín 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14:paraId="5EAC6E4E" w14:textId="77777777" w:rsidR="00AE419E" w:rsidRPr="001F7ACA" w:rsidRDefault="00AE419E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Zodpovídá</w:t>
            </w:r>
          </w:p>
        </w:tc>
      </w:tr>
      <w:tr w:rsidR="00AE419E" w:rsidRPr="00131570" w14:paraId="07A08F61" w14:textId="77777777" w:rsidTr="0003007A">
        <w:tc>
          <w:tcPr>
            <w:tcW w:w="1133" w:type="dxa"/>
            <w:vMerge w:val="restart"/>
            <w:shd w:val="clear" w:color="auto" w:fill="FFFFFF" w:themeFill="background1"/>
          </w:tcPr>
          <w:p w14:paraId="50D4D92F" w14:textId="642EA70E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 xml:space="preserve">Posílit ve škole funkční interní </w:t>
            </w:r>
            <w:r w:rsidR="006A0DDF" w:rsidRPr="0003007A">
              <w:rPr>
                <w:rFonts w:asciiTheme="minorHAnsi" w:hAnsiTheme="minorHAnsi"/>
                <w:sz w:val="21"/>
                <w:szCs w:val="21"/>
              </w:rPr>
              <w:t xml:space="preserve">systém kariérového poradenství </w:t>
            </w:r>
            <w:r w:rsidRPr="0003007A">
              <w:rPr>
                <w:rFonts w:asciiTheme="minorHAnsi" w:hAnsiTheme="minorHAnsi"/>
                <w:sz w:val="21"/>
                <w:szCs w:val="21"/>
              </w:rPr>
              <w:t xml:space="preserve">(dále jen </w:t>
            </w:r>
            <w:r w:rsidR="00577F51" w:rsidRPr="0003007A">
              <w:rPr>
                <w:rFonts w:asciiTheme="minorHAnsi" w:hAnsiTheme="minorHAnsi"/>
                <w:sz w:val="21"/>
                <w:szCs w:val="21"/>
              </w:rPr>
              <w:t xml:space="preserve">KP) </w:t>
            </w:r>
            <w:r w:rsidR="00577F51">
              <w:rPr>
                <w:rFonts w:asciiTheme="minorHAnsi" w:hAnsiTheme="minorHAnsi"/>
                <w:sz w:val="21"/>
                <w:szCs w:val="21"/>
              </w:rPr>
              <w:t>p</w:t>
            </w:r>
            <w:r w:rsidR="00577F51" w:rsidRPr="0003007A">
              <w:rPr>
                <w:rFonts w:asciiTheme="minorHAnsi" w:hAnsiTheme="minorHAnsi"/>
                <w:sz w:val="21"/>
                <w:szCs w:val="21"/>
              </w:rPr>
              <w:t>ro</w:t>
            </w:r>
            <w:r w:rsidRPr="0003007A">
              <w:rPr>
                <w:rFonts w:asciiTheme="minorHAnsi" w:hAnsiTheme="minorHAnsi"/>
                <w:sz w:val="21"/>
                <w:szCs w:val="21"/>
              </w:rPr>
              <w:t xml:space="preserve"> žáky školy</w:t>
            </w:r>
          </w:p>
        </w:tc>
        <w:tc>
          <w:tcPr>
            <w:tcW w:w="1821" w:type="dxa"/>
            <w:vMerge w:val="restart"/>
          </w:tcPr>
          <w:p w14:paraId="109CCADA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A1: vytvoření samostatné pozice koordinátora KP, oddělit tuto pozici od pozice výchovného poradce</w:t>
            </w:r>
          </w:p>
        </w:tc>
        <w:tc>
          <w:tcPr>
            <w:tcW w:w="1657" w:type="dxa"/>
            <w:vMerge w:val="restart"/>
          </w:tcPr>
          <w:p w14:paraId="6A1EBA73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Pracovník pro KP má pro tento účel částečně vyčleněný úvazek.</w:t>
            </w:r>
          </w:p>
          <w:p w14:paraId="37E3C2E4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Činnost kariérového poradce a výchovného poradce jsou oddělené, ale spolupracují. Dále spolupracuj</w:t>
            </w:r>
            <w:r w:rsidR="008325D1" w:rsidRPr="0003007A">
              <w:rPr>
                <w:rFonts w:asciiTheme="minorHAnsi" w:hAnsiTheme="minorHAnsi"/>
                <w:sz w:val="21"/>
                <w:szCs w:val="21"/>
              </w:rPr>
              <w:t>í se školním metodikem prevence</w:t>
            </w:r>
          </w:p>
        </w:tc>
        <w:tc>
          <w:tcPr>
            <w:tcW w:w="579" w:type="dxa"/>
          </w:tcPr>
          <w:p w14:paraId="37B87AFF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A 1.1</w:t>
            </w:r>
          </w:p>
        </w:tc>
        <w:tc>
          <w:tcPr>
            <w:tcW w:w="3766" w:type="dxa"/>
          </w:tcPr>
          <w:p w14:paraId="3B535E21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 xml:space="preserve">Zvolit pracovníka, který má o problematiku budoucího zaměstnání studentů zájem </w:t>
            </w:r>
          </w:p>
        </w:tc>
        <w:tc>
          <w:tcPr>
            <w:tcW w:w="2217" w:type="dxa"/>
          </w:tcPr>
          <w:p w14:paraId="084EFB7F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Zájem školy a podpora vedení školy</w:t>
            </w:r>
          </w:p>
        </w:tc>
        <w:tc>
          <w:tcPr>
            <w:tcW w:w="985" w:type="dxa"/>
          </w:tcPr>
          <w:p w14:paraId="5912F301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OPVV</w:t>
            </w:r>
            <w:r w:rsidR="00CA6793" w:rsidRPr="0003007A">
              <w:rPr>
                <w:rFonts w:asciiTheme="minorHAnsi" w:hAnsiTheme="minorHAnsi"/>
                <w:sz w:val="21"/>
                <w:szCs w:val="21"/>
              </w:rPr>
              <w:t>V</w:t>
            </w:r>
          </w:p>
        </w:tc>
        <w:tc>
          <w:tcPr>
            <w:tcW w:w="1091" w:type="dxa"/>
          </w:tcPr>
          <w:p w14:paraId="47014C39" w14:textId="77777777" w:rsidR="00AE419E" w:rsidRPr="0003007A" w:rsidRDefault="009523D7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2024</w:t>
            </w:r>
          </w:p>
        </w:tc>
        <w:tc>
          <w:tcPr>
            <w:tcW w:w="1096" w:type="dxa"/>
          </w:tcPr>
          <w:p w14:paraId="17D5FEE7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Ř</w:t>
            </w:r>
          </w:p>
        </w:tc>
      </w:tr>
      <w:tr w:rsidR="00CA6793" w:rsidRPr="00131570" w14:paraId="21B80E9B" w14:textId="77777777" w:rsidTr="0003007A">
        <w:tc>
          <w:tcPr>
            <w:tcW w:w="1133" w:type="dxa"/>
            <w:vMerge/>
            <w:shd w:val="clear" w:color="auto" w:fill="FFFFFF" w:themeFill="background1"/>
            <w:vAlign w:val="bottom"/>
          </w:tcPr>
          <w:p w14:paraId="35A93D34" w14:textId="77777777" w:rsidR="00CA6793" w:rsidRPr="0003007A" w:rsidRDefault="00CA6793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21" w:type="dxa"/>
            <w:vMerge/>
          </w:tcPr>
          <w:p w14:paraId="389DB9E0" w14:textId="77777777" w:rsidR="00CA6793" w:rsidRPr="0003007A" w:rsidRDefault="00CA6793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657" w:type="dxa"/>
            <w:vMerge/>
          </w:tcPr>
          <w:p w14:paraId="15F092E1" w14:textId="77777777" w:rsidR="00CA6793" w:rsidRPr="0003007A" w:rsidRDefault="00CA6793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79" w:type="dxa"/>
          </w:tcPr>
          <w:p w14:paraId="493F86AC" w14:textId="77777777" w:rsidR="00CA6793" w:rsidRPr="0003007A" w:rsidRDefault="00CA6793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A 1.2</w:t>
            </w:r>
          </w:p>
        </w:tc>
        <w:tc>
          <w:tcPr>
            <w:tcW w:w="3766" w:type="dxa"/>
          </w:tcPr>
          <w:p w14:paraId="251E5285" w14:textId="099E66E1" w:rsidR="00CA6793" w:rsidRPr="0003007A" w:rsidRDefault="00CA6793" w:rsidP="003B689C">
            <w:pPr>
              <w:spacing w:before="120" w:after="40"/>
              <w:rPr>
                <w:rFonts w:asciiTheme="minorHAnsi" w:hAnsiTheme="minorHAnsi" w:cs="Arial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 xml:space="preserve">Realizovat otevřenou diskuzi se současným výchovným poradcem i metodikem prevence a zvoleným pracovníkem KP o rozsahu </w:t>
            </w:r>
            <w:r w:rsidR="008206B5">
              <w:rPr>
                <w:rFonts w:asciiTheme="minorHAnsi" w:hAnsiTheme="minorHAnsi"/>
                <w:sz w:val="21"/>
                <w:szCs w:val="21"/>
              </w:rPr>
              <w:t>spolupráce a sdílení zkušeností</w:t>
            </w:r>
          </w:p>
        </w:tc>
        <w:tc>
          <w:tcPr>
            <w:tcW w:w="2217" w:type="dxa"/>
          </w:tcPr>
          <w:p w14:paraId="17509096" w14:textId="77777777" w:rsidR="00CA6793" w:rsidRPr="0003007A" w:rsidRDefault="00CA6793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Ochota členů sdílet své zkušenosti, poradit a pomoci, spolupracovat a sdílet informace</w:t>
            </w:r>
          </w:p>
        </w:tc>
        <w:tc>
          <w:tcPr>
            <w:tcW w:w="985" w:type="dxa"/>
          </w:tcPr>
          <w:p w14:paraId="08C77CEC" w14:textId="77777777" w:rsidR="00CA6793" w:rsidRPr="0003007A" w:rsidRDefault="00CA6793">
            <w:pPr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OPVVV</w:t>
            </w:r>
          </w:p>
        </w:tc>
        <w:tc>
          <w:tcPr>
            <w:tcW w:w="1091" w:type="dxa"/>
          </w:tcPr>
          <w:p w14:paraId="68102693" w14:textId="77777777" w:rsidR="00CA6793" w:rsidRPr="0003007A" w:rsidRDefault="009523D7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2024</w:t>
            </w:r>
          </w:p>
        </w:tc>
        <w:tc>
          <w:tcPr>
            <w:tcW w:w="1096" w:type="dxa"/>
          </w:tcPr>
          <w:p w14:paraId="4EA4C21F" w14:textId="77777777" w:rsidR="00CA6793" w:rsidRPr="0003007A" w:rsidRDefault="00CA6793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ZŘ, ZTV</w:t>
            </w:r>
          </w:p>
        </w:tc>
      </w:tr>
      <w:tr w:rsidR="00CA6793" w:rsidRPr="00131570" w14:paraId="53597326" w14:textId="77777777" w:rsidTr="0003007A">
        <w:tc>
          <w:tcPr>
            <w:tcW w:w="1133" w:type="dxa"/>
            <w:vMerge/>
            <w:shd w:val="clear" w:color="auto" w:fill="FFFFFF" w:themeFill="background1"/>
            <w:vAlign w:val="bottom"/>
          </w:tcPr>
          <w:p w14:paraId="2D152701" w14:textId="77777777" w:rsidR="00CA6793" w:rsidRPr="0003007A" w:rsidRDefault="00CA6793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21" w:type="dxa"/>
            <w:vMerge/>
          </w:tcPr>
          <w:p w14:paraId="1F860AE9" w14:textId="77777777" w:rsidR="00CA6793" w:rsidRPr="0003007A" w:rsidRDefault="00CA6793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657" w:type="dxa"/>
            <w:vMerge/>
          </w:tcPr>
          <w:p w14:paraId="745D534D" w14:textId="77777777" w:rsidR="00CA6793" w:rsidRPr="0003007A" w:rsidRDefault="00CA6793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79" w:type="dxa"/>
          </w:tcPr>
          <w:p w14:paraId="3B5195D4" w14:textId="77777777" w:rsidR="00CA6793" w:rsidRPr="0003007A" w:rsidRDefault="00CA6793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A 1.3</w:t>
            </w:r>
          </w:p>
        </w:tc>
        <w:tc>
          <w:tcPr>
            <w:tcW w:w="3766" w:type="dxa"/>
          </w:tcPr>
          <w:p w14:paraId="43EDAC60" w14:textId="77777777" w:rsidR="00CA6793" w:rsidRPr="0003007A" w:rsidRDefault="00CA6793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Zajistit pracovníkovi KP potřebný úvazek</w:t>
            </w:r>
          </w:p>
        </w:tc>
        <w:tc>
          <w:tcPr>
            <w:tcW w:w="2217" w:type="dxa"/>
          </w:tcPr>
          <w:p w14:paraId="0FFAA7DC" w14:textId="77777777" w:rsidR="00CA6793" w:rsidRPr="0003007A" w:rsidRDefault="00CA6793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Finanční prostor, využití projektových dotací</w:t>
            </w:r>
          </w:p>
        </w:tc>
        <w:tc>
          <w:tcPr>
            <w:tcW w:w="985" w:type="dxa"/>
          </w:tcPr>
          <w:p w14:paraId="1E065341" w14:textId="77777777" w:rsidR="00CA6793" w:rsidRPr="0003007A" w:rsidRDefault="00CA6793">
            <w:pPr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OPVVV</w:t>
            </w:r>
          </w:p>
        </w:tc>
        <w:tc>
          <w:tcPr>
            <w:tcW w:w="1091" w:type="dxa"/>
          </w:tcPr>
          <w:p w14:paraId="73B49E28" w14:textId="77777777" w:rsidR="00CA6793" w:rsidRPr="0003007A" w:rsidRDefault="009523D7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2024</w:t>
            </w:r>
          </w:p>
        </w:tc>
        <w:tc>
          <w:tcPr>
            <w:tcW w:w="1096" w:type="dxa"/>
          </w:tcPr>
          <w:p w14:paraId="7324518D" w14:textId="77777777" w:rsidR="00CA6793" w:rsidRPr="0003007A" w:rsidRDefault="00CA6793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ZTV</w:t>
            </w:r>
          </w:p>
        </w:tc>
      </w:tr>
      <w:tr w:rsidR="00CA6793" w:rsidRPr="00131570" w14:paraId="6C362AEF" w14:textId="77777777" w:rsidTr="0003007A">
        <w:tc>
          <w:tcPr>
            <w:tcW w:w="1133" w:type="dxa"/>
            <w:vMerge/>
            <w:shd w:val="clear" w:color="auto" w:fill="FFFFFF" w:themeFill="background1"/>
            <w:vAlign w:val="bottom"/>
          </w:tcPr>
          <w:p w14:paraId="29A36C6C" w14:textId="77777777" w:rsidR="00CA6793" w:rsidRPr="0003007A" w:rsidRDefault="00CA6793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21" w:type="dxa"/>
            <w:vMerge/>
          </w:tcPr>
          <w:p w14:paraId="7D83291F" w14:textId="77777777" w:rsidR="00CA6793" w:rsidRPr="0003007A" w:rsidRDefault="00CA6793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657" w:type="dxa"/>
            <w:vMerge/>
          </w:tcPr>
          <w:p w14:paraId="2BCD8BD0" w14:textId="77777777" w:rsidR="00CA6793" w:rsidRPr="0003007A" w:rsidRDefault="00CA6793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79" w:type="dxa"/>
          </w:tcPr>
          <w:p w14:paraId="077986A7" w14:textId="77777777" w:rsidR="00CA6793" w:rsidRPr="0003007A" w:rsidRDefault="00CA6793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A 1.4</w:t>
            </w:r>
          </w:p>
        </w:tc>
        <w:tc>
          <w:tcPr>
            <w:tcW w:w="3766" w:type="dxa"/>
          </w:tcPr>
          <w:p w14:paraId="5C2F7135" w14:textId="77777777" w:rsidR="00CA6793" w:rsidRPr="0003007A" w:rsidRDefault="00CA6793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Zajistit prac</w:t>
            </w:r>
            <w:r w:rsidR="009523D7" w:rsidRPr="0003007A">
              <w:rPr>
                <w:rFonts w:asciiTheme="minorHAnsi" w:hAnsiTheme="minorHAnsi"/>
                <w:sz w:val="21"/>
                <w:szCs w:val="21"/>
              </w:rPr>
              <w:t>ovníkovi KP samostatný kabinet</w:t>
            </w:r>
            <w:r w:rsidRPr="0003007A">
              <w:rPr>
                <w:rFonts w:asciiTheme="minorHAnsi" w:hAnsiTheme="minorHAnsi"/>
                <w:sz w:val="21"/>
                <w:szCs w:val="21"/>
              </w:rPr>
              <w:t xml:space="preserve"> s potřebným vybavením, včetně telefonu, vhodným pro otevřen</w:t>
            </w:r>
            <w:r w:rsidR="006A0DDF" w:rsidRPr="0003007A">
              <w:rPr>
                <w:rFonts w:asciiTheme="minorHAnsi" w:hAnsiTheme="minorHAnsi"/>
                <w:sz w:val="21"/>
                <w:szCs w:val="21"/>
              </w:rPr>
              <w:t>é individuální pohovory se žáky</w:t>
            </w:r>
          </w:p>
        </w:tc>
        <w:tc>
          <w:tcPr>
            <w:tcW w:w="2217" w:type="dxa"/>
          </w:tcPr>
          <w:p w14:paraId="2316F578" w14:textId="77777777" w:rsidR="00CA6793" w:rsidRPr="0003007A" w:rsidRDefault="00CA6793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Finanční podmínky, využití projektových dotací</w:t>
            </w:r>
          </w:p>
        </w:tc>
        <w:tc>
          <w:tcPr>
            <w:tcW w:w="985" w:type="dxa"/>
          </w:tcPr>
          <w:p w14:paraId="42D3AFB2" w14:textId="77777777" w:rsidR="00CA6793" w:rsidRPr="0003007A" w:rsidRDefault="00CA6793">
            <w:pPr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OPVVV</w:t>
            </w:r>
          </w:p>
        </w:tc>
        <w:tc>
          <w:tcPr>
            <w:tcW w:w="1091" w:type="dxa"/>
          </w:tcPr>
          <w:p w14:paraId="4E0814DB" w14:textId="77777777" w:rsidR="00CA6793" w:rsidRPr="0003007A" w:rsidRDefault="009523D7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2024</w:t>
            </w:r>
          </w:p>
        </w:tc>
        <w:tc>
          <w:tcPr>
            <w:tcW w:w="1096" w:type="dxa"/>
          </w:tcPr>
          <w:p w14:paraId="2715038E" w14:textId="77777777" w:rsidR="00CA6793" w:rsidRPr="0003007A" w:rsidRDefault="00CA6793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Ř</w:t>
            </w:r>
          </w:p>
        </w:tc>
      </w:tr>
      <w:tr w:rsidR="00AE419E" w:rsidRPr="00131570" w14:paraId="060D3B4B" w14:textId="77777777" w:rsidTr="0003007A">
        <w:tc>
          <w:tcPr>
            <w:tcW w:w="1133" w:type="dxa"/>
            <w:vMerge/>
            <w:shd w:val="clear" w:color="auto" w:fill="FFFFFF" w:themeFill="background1"/>
            <w:vAlign w:val="bottom"/>
          </w:tcPr>
          <w:p w14:paraId="751A168C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21" w:type="dxa"/>
            <w:vMerge/>
          </w:tcPr>
          <w:p w14:paraId="04DFDF4A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657" w:type="dxa"/>
            <w:vMerge/>
          </w:tcPr>
          <w:p w14:paraId="1B85D90D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79" w:type="dxa"/>
          </w:tcPr>
          <w:p w14:paraId="78E47FEA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A 1.5</w:t>
            </w:r>
          </w:p>
        </w:tc>
        <w:tc>
          <w:tcPr>
            <w:tcW w:w="3766" w:type="dxa"/>
          </w:tcPr>
          <w:p w14:paraId="710C3D0D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Hodnocení dosažení cíle</w:t>
            </w:r>
          </w:p>
        </w:tc>
        <w:tc>
          <w:tcPr>
            <w:tcW w:w="2217" w:type="dxa"/>
          </w:tcPr>
          <w:p w14:paraId="7D8EFE1A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85" w:type="dxa"/>
          </w:tcPr>
          <w:p w14:paraId="71B71850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091" w:type="dxa"/>
          </w:tcPr>
          <w:p w14:paraId="182CB26C" w14:textId="77777777" w:rsidR="00AE419E" w:rsidRPr="0003007A" w:rsidRDefault="009523D7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2025</w:t>
            </w:r>
          </w:p>
        </w:tc>
        <w:tc>
          <w:tcPr>
            <w:tcW w:w="1096" w:type="dxa"/>
          </w:tcPr>
          <w:p w14:paraId="05C5885E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 xml:space="preserve">Ř, ZŘ, ZTV </w:t>
            </w:r>
          </w:p>
        </w:tc>
      </w:tr>
      <w:tr w:rsidR="00AE419E" w:rsidRPr="00131570" w14:paraId="7C9FFFA8" w14:textId="77777777" w:rsidTr="0003007A">
        <w:tc>
          <w:tcPr>
            <w:tcW w:w="1133" w:type="dxa"/>
            <w:vMerge/>
            <w:shd w:val="clear" w:color="auto" w:fill="FFFFFF" w:themeFill="background1"/>
            <w:vAlign w:val="bottom"/>
          </w:tcPr>
          <w:p w14:paraId="44A8681D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21" w:type="dxa"/>
            <w:vMerge w:val="restart"/>
          </w:tcPr>
          <w:p w14:paraId="0BAEFF66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A2: poskytnout pracovníkovi odpovídající vzdělání</w:t>
            </w:r>
          </w:p>
        </w:tc>
        <w:tc>
          <w:tcPr>
            <w:tcW w:w="1657" w:type="dxa"/>
            <w:vMerge w:val="restart"/>
          </w:tcPr>
          <w:p w14:paraId="53889DE2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 xml:space="preserve">Pracovník pro KP absolvoval adekvátní školení a spolupracuje </w:t>
            </w:r>
            <w:r w:rsidRPr="0003007A">
              <w:rPr>
                <w:rFonts w:asciiTheme="minorHAnsi" w:hAnsiTheme="minorHAnsi"/>
                <w:sz w:val="21"/>
                <w:szCs w:val="21"/>
              </w:rPr>
              <w:lastRenderedPageBreak/>
              <w:t>s výchovným poradcem</w:t>
            </w:r>
          </w:p>
        </w:tc>
        <w:tc>
          <w:tcPr>
            <w:tcW w:w="579" w:type="dxa"/>
            <w:vAlign w:val="center"/>
          </w:tcPr>
          <w:p w14:paraId="3B1DB8ED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lastRenderedPageBreak/>
              <w:t>A 2.1</w:t>
            </w:r>
          </w:p>
        </w:tc>
        <w:tc>
          <w:tcPr>
            <w:tcW w:w="3766" w:type="dxa"/>
          </w:tcPr>
          <w:p w14:paraId="7E4C1D0F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Vybrat vhodný typ vzdělání, diskutovat vhodnost s vých.  poradcem a vytvořit potřebný časový prostor pro vzdělání</w:t>
            </w:r>
          </w:p>
        </w:tc>
        <w:tc>
          <w:tcPr>
            <w:tcW w:w="2217" w:type="dxa"/>
          </w:tcPr>
          <w:p w14:paraId="4903B4CC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Dostupnost vhodného vzdělání v oblasti KP</w:t>
            </w:r>
          </w:p>
        </w:tc>
        <w:tc>
          <w:tcPr>
            <w:tcW w:w="985" w:type="dxa"/>
          </w:tcPr>
          <w:p w14:paraId="2E3BC2C3" w14:textId="77777777" w:rsidR="00AE419E" w:rsidRPr="0003007A" w:rsidRDefault="00CA6793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OPVVV</w:t>
            </w:r>
          </w:p>
        </w:tc>
        <w:tc>
          <w:tcPr>
            <w:tcW w:w="1091" w:type="dxa"/>
          </w:tcPr>
          <w:p w14:paraId="45AB85B6" w14:textId="77777777" w:rsidR="00AE419E" w:rsidRPr="0003007A" w:rsidRDefault="009523D7" w:rsidP="0071574F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2024</w:t>
            </w:r>
          </w:p>
        </w:tc>
        <w:tc>
          <w:tcPr>
            <w:tcW w:w="1096" w:type="dxa"/>
          </w:tcPr>
          <w:p w14:paraId="60356CE9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ZŘ, ZTV</w:t>
            </w:r>
          </w:p>
        </w:tc>
      </w:tr>
      <w:tr w:rsidR="00AE419E" w:rsidRPr="00131570" w14:paraId="34CD94B4" w14:textId="77777777" w:rsidTr="0003007A">
        <w:tc>
          <w:tcPr>
            <w:tcW w:w="1133" w:type="dxa"/>
            <w:vMerge/>
            <w:shd w:val="clear" w:color="auto" w:fill="FFFFFF" w:themeFill="background1"/>
            <w:vAlign w:val="bottom"/>
          </w:tcPr>
          <w:p w14:paraId="211FC825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21" w:type="dxa"/>
            <w:vMerge/>
          </w:tcPr>
          <w:p w14:paraId="5B4DED82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657" w:type="dxa"/>
            <w:vMerge/>
          </w:tcPr>
          <w:p w14:paraId="579D8BA9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79" w:type="dxa"/>
            <w:vAlign w:val="center"/>
          </w:tcPr>
          <w:p w14:paraId="5203C0C3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A 2.2</w:t>
            </w:r>
          </w:p>
        </w:tc>
        <w:tc>
          <w:tcPr>
            <w:tcW w:w="3766" w:type="dxa"/>
          </w:tcPr>
          <w:p w14:paraId="7506E808" w14:textId="77777777" w:rsidR="00AE419E" w:rsidRPr="0003007A" w:rsidRDefault="00AE419E" w:rsidP="00C96DA0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Absolvovat adekvátní vzdělání</w:t>
            </w:r>
          </w:p>
        </w:tc>
        <w:tc>
          <w:tcPr>
            <w:tcW w:w="2217" w:type="dxa"/>
          </w:tcPr>
          <w:p w14:paraId="25006A07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 xml:space="preserve">Časový prostor </w:t>
            </w:r>
          </w:p>
        </w:tc>
        <w:tc>
          <w:tcPr>
            <w:tcW w:w="985" w:type="dxa"/>
          </w:tcPr>
          <w:p w14:paraId="1BF05068" w14:textId="77777777" w:rsidR="00AE419E" w:rsidRPr="0003007A" w:rsidRDefault="00CA6793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OPVVV</w:t>
            </w:r>
          </w:p>
        </w:tc>
        <w:tc>
          <w:tcPr>
            <w:tcW w:w="1091" w:type="dxa"/>
          </w:tcPr>
          <w:p w14:paraId="6D4972A8" w14:textId="77777777" w:rsidR="00AE419E" w:rsidRPr="0003007A" w:rsidRDefault="009523D7" w:rsidP="0071574F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2023-24</w:t>
            </w:r>
          </w:p>
        </w:tc>
        <w:tc>
          <w:tcPr>
            <w:tcW w:w="1096" w:type="dxa"/>
          </w:tcPr>
          <w:p w14:paraId="35C07ECF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ZŘ, ZTV</w:t>
            </w:r>
          </w:p>
        </w:tc>
      </w:tr>
      <w:tr w:rsidR="00AE419E" w:rsidRPr="00131570" w14:paraId="7ADAAE99" w14:textId="77777777" w:rsidTr="0003007A">
        <w:tc>
          <w:tcPr>
            <w:tcW w:w="1133" w:type="dxa"/>
            <w:vMerge/>
            <w:shd w:val="clear" w:color="auto" w:fill="FFFFFF" w:themeFill="background1"/>
            <w:vAlign w:val="bottom"/>
          </w:tcPr>
          <w:p w14:paraId="4DCE9E7F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21" w:type="dxa"/>
            <w:vMerge/>
          </w:tcPr>
          <w:p w14:paraId="0AA35790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657" w:type="dxa"/>
            <w:vMerge/>
          </w:tcPr>
          <w:p w14:paraId="3762F898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79" w:type="dxa"/>
            <w:vAlign w:val="center"/>
          </w:tcPr>
          <w:p w14:paraId="6AE7AB6B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A 2.3</w:t>
            </w:r>
          </w:p>
        </w:tc>
        <w:tc>
          <w:tcPr>
            <w:tcW w:w="3766" w:type="dxa"/>
            <w:vAlign w:val="center"/>
          </w:tcPr>
          <w:p w14:paraId="54A81DA8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Zhodnotit dosažení cíle</w:t>
            </w:r>
          </w:p>
        </w:tc>
        <w:tc>
          <w:tcPr>
            <w:tcW w:w="2217" w:type="dxa"/>
            <w:vAlign w:val="center"/>
          </w:tcPr>
          <w:p w14:paraId="5086A48D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85" w:type="dxa"/>
          </w:tcPr>
          <w:p w14:paraId="58638BFD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091" w:type="dxa"/>
          </w:tcPr>
          <w:p w14:paraId="7DFE4FC9" w14:textId="77777777" w:rsidR="00AE419E" w:rsidRPr="0003007A" w:rsidRDefault="00AE419E" w:rsidP="0071574F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20</w:t>
            </w:r>
            <w:r w:rsidR="009523D7" w:rsidRPr="0003007A">
              <w:rPr>
                <w:rFonts w:asciiTheme="minorHAnsi" w:hAnsiTheme="minorHAnsi"/>
                <w:sz w:val="21"/>
                <w:szCs w:val="21"/>
              </w:rPr>
              <w:t>25</w:t>
            </w:r>
          </w:p>
        </w:tc>
        <w:tc>
          <w:tcPr>
            <w:tcW w:w="1096" w:type="dxa"/>
          </w:tcPr>
          <w:p w14:paraId="2047BAEC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Ř, ZŘ, ZTV</w:t>
            </w:r>
          </w:p>
        </w:tc>
      </w:tr>
      <w:tr w:rsidR="00AE419E" w:rsidRPr="00131570" w14:paraId="55B25CC0" w14:textId="77777777" w:rsidTr="0003007A">
        <w:tc>
          <w:tcPr>
            <w:tcW w:w="1133" w:type="dxa"/>
            <w:vMerge/>
            <w:shd w:val="clear" w:color="auto" w:fill="FFFFFF" w:themeFill="background1"/>
            <w:vAlign w:val="bottom"/>
          </w:tcPr>
          <w:p w14:paraId="32690CA2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21" w:type="dxa"/>
            <w:vMerge w:val="restart"/>
          </w:tcPr>
          <w:p w14:paraId="03166FCF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A3: poskytovat žákům KP o pracovních možnostech po absolvování školy</w:t>
            </w:r>
            <w:r w:rsidR="0071574F" w:rsidRPr="0003007A">
              <w:rPr>
                <w:rFonts w:asciiTheme="minorHAnsi" w:hAnsiTheme="minorHAnsi"/>
                <w:sz w:val="21"/>
                <w:szCs w:val="21"/>
              </w:rPr>
              <w:t xml:space="preserve"> </w:t>
            </w:r>
          </w:p>
          <w:p w14:paraId="0ECBFA38" w14:textId="77777777" w:rsidR="0071574F" w:rsidRPr="0003007A" w:rsidRDefault="0071574F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trvá i na další období</w:t>
            </w:r>
          </w:p>
        </w:tc>
        <w:tc>
          <w:tcPr>
            <w:tcW w:w="1657" w:type="dxa"/>
            <w:vMerge w:val="restart"/>
          </w:tcPr>
          <w:p w14:paraId="424AFBA8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 xml:space="preserve">Žáci předposledních a posledních ročníků byli skupinově informováni o možnostech uplatnění, bylo jim všem nabídnuto individuální KP. Pracovník KP </w:t>
            </w:r>
            <w:r w:rsidR="008325D1" w:rsidRPr="0003007A">
              <w:rPr>
                <w:rFonts w:asciiTheme="minorHAnsi" w:hAnsiTheme="minorHAnsi"/>
                <w:sz w:val="21"/>
                <w:szCs w:val="21"/>
              </w:rPr>
              <w:t>vede o těchto aktivitách záznam</w:t>
            </w:r>
          </w:p>
        </w:tc>
        <w:tc>
          <w:tcPr>
            <w:tcW w:w="579" w:type="dxa"/>
          </w:tcPr>
          <w:p w14:paraId="51A5272F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A 3.1</w:t>
            </w:r>
          </w:p>
        </w:tc>
        <w:tc>
          <w:tcPr>
            <w:tcW w:w="3766" w:type="dxa"/>
          </w:tcPr>
          <w:p w14:paraId="47DD1708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Komunikovat s učiteli odborných předmětů a učiteli odborného výcviku kariérní možn</w:t>
            </w:r>
            <w:r w:rsidR="006310EB" w:rsidRPr="0003007A">
              <w:rPr>
                <w:rFonts w:asciiTheme="minorHAnsi" w:hAnsiTheme="minorHAnsi"/>
                <w:sz w:val="21"/>
                <w:szCs w:val="21"/>
              </w:rPr>
              <w:t>osti žáků po absolvování školy</w:t>
            </w:r>
          </w:p>
        </w:tc>
        <w:tc>
          <w:tcPr>
            <w:tcW w:w="2217" w:type="dxa"/>
          </w:tcPr>
          <w:p w14:paraId="07C96966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Ochota spolupracovat a vytvořit varianty kariérových možností</w:t>
            </w:r>
          </w:p>
        </w:tc>
        <w:tc>
          <w:tcPr>
            <w:tcW w:w="985" w:type="dxa"/>
          </w:tcPr>
          <w:p w14:paraId="54DD1936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091" w:type="dxa"/>
          </w:tcPr>
          <w:p w14:paraId="411D1E6F" w14:textId="77777777" w:rsidR="00AE419E" w:rsidRPr="0003007A" w:rsidRDefault="002D0AA4" w:rsidP="0071574F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každoročně</w:t>
            </w:r>
          </w:p>
        </w:tc>
        <w:tc>
          <w:tcPr>
            <w:tcW w:w="1096" w:type="dxa"/>
          </w:tcPr>
          <w:p w14:paraId="15255ECB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KP</w:t>
            </w:r>
          </w:p>
        </w:tc>
      </w:tr>
      <w:tr w:rsidR="00CA6793" w:rsidRPr="00131570" w14:paraId="2B964659" w14:textId="77777777" w:rsidTr="0003007A">
        <w:tc>
          <w:tcPr>
            <w:tcW w:w="1133" w:type="dxa"/>
            <w:vMerge/>
            <w:shd w:val="clear" w:color="auto" w:fill="FFFFFF" w:themeFill="background1"/>
            <w:vAlign w:val="bottom"/>
          </w:tcPr>
          <w:p w14:paraId="369D04C5" w14:textId="77777777" w:rsidR="00CA6793" w:rsidRPr="0003007A" w:rsidRDefault="00CA6793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21" w:type="dxa"/>
            <w:vMerge/>
          </w:tcPr>
          <w:p w14:paraId="40CCDD4C" w14:textId="77777777" w:rsidR="00CA6793" w:rsidRPr="0003007A" w:rsidRDefault="00CA6793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657" w:type="dxa"/>
            <w:vMerge/>
          </w:tcPr>
          <w:p w14:paraId="0E527D63" w14:textId="77777777" w:rsidR="00CA6793" w:rsidRPr="0003007A" w:rsidRDefault="00CA6793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79" w:type="dxa"/>
          </w:tcPr>
          <w:p w14:paraId="0DA0EB1A" w14:textId="77777777" w:rsidR="00CA6793" w:rsidRPr="0003007A" w:rsidRDefault="00CA6793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A 3.2</w:t>
            </w:r>
          </w:p>
        </w:tc>
        <w:tc>
          <w:tcPr>
            <w:tcW w:w="3766" w:type="dxa"/>
          </w:tcPr>
          <w:p w14:paraId="7167F765" w14:textId="77777777" w:rsidR="00CA6793" w:rsidRPr="0003007A" w:rsidRDefault="00CA6793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Zajistit skupinové debaty se žáky na téma na téma KP a poskytnout „mapu</w:t>
            </w:r>
            <w:r w:rsidR="006310EB" w:rsidRPr="0003007A">
              <w:rPr>
                <w:rFonts w:asciiTheme="minorHAnsi" w:hAnsiTheme="minorHAnsi"/>
                <w:sz w:val="21"/>
                <w:szCs w:val="21"/>
              </w:rPr>
              <w:t>“</w:t>
            </w:r>
            <w:r w:rsidRPr="0003007A">
              <w:rPr>
                <w:rFonts w:asciiTheme="minorHAnsi" w:hAnsiTheme="minorHAnsi"/>
                <w:sz w:val="21"/>
                <w:szCs w:val="21"/>
              </w:rPr>
              <w:t xml:space="preserve"> lokálních zaměstnavatelů včetně jejich poptávky profesí</w:t>
            </w:r>
          </w:p>
        </w:tc>
        <w:tc>
          <w:tcPr>
            <w:tcW w:w="2217" w:type="dxa"/>
          </w:tcPr>
          <w:p w14:paraId="3C8ACB50" w14:textId="77777777" w:rsidR="00CA6793" w:rsidRPr="0003007A" w:rsidRDefault="00CA6793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Časový prostor a ochota žáků setrvat ve škole i po ukončeném vyučování</w:t>
            </w:r>
          </w:p>
        </w:tc>
        <w:tc>
          <w:tcPr>
            <w:tcW w:w="985" w:type="dxa"/>
          </w:tcPr>
          <w:p w14:paraId="33A68C03" w14:textId="77777777" w:rsidR="00CA6793" w:rsidRPr="0003007A" w:rsidRDefault="00CA6793">
            <w:pPr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OPVVV</w:t>
            </w:r>
          </w:p>
        </w:tc>
        <w:tc>
          <w:tcPr>
            <w:tcW w:w="1091" w:type="dxa"/>
          </w:tcPr>
          <w:p w14:paraId="175621AA" w14:textId="77777777" w:rsidR="00CA6793" w:rsidRPr="0003007A" w:rsidRDefault="002D0AA4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každoročně</w:t>
            </w:r>
          </w:p>
        </w:tc>
        <w:tc>
          <w:tcPr>
            <w:tcW w:w="1096" w:type="dxa"/>
          </w:tcPr>
          <w:p w14:paraId="5E5630AD" w14:textId="77777777" w:rsidR="00CA6793" w:rsidRPr="0003007A" w:rsidRDefault="00CA6793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KP</w:t>
            </w:r>
          </w:p>
        </w:tc>
      </w:tr>
      <w:tr w:rsidR="00CA6793" w:rsidRPr="00131570" w14:paraId="232D13B7" w14:textId="77777777" w:rsidTr="0003007A">
        <w:tc>
          <w:tcPr>
            <w:tcW w:w="1133" w:type="dxa"/>
            <w:vMerge/>
            <w:shd w:val="clear" w:color="auto" w:fill="FFFFFF" w:themeFill="background1"/>
            <w:vAlign w:val="bottom"/>
          </w:tcPr>
          <w:p w14:paraId="3F159495" w14:textId="77777777" w:rsidR="00CA6793" w:rsidRPr="0003007A" w:rsidRDefault="00CA6793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21" w:type="dxa"/>
            <w:vMerge/>
          </w:tcPr>
          <w:p w14:paraId="39F1E036" w14:textId="77777777" w:rsidR="00CA6793" w:rsidRPr="0003007A" w:rsidRDefault="00CA6793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657" w:type="dxa"/>
            <w:vMerge/>
          </w:tcPr>
          <w:p w14:paraId="0F33476B" w14:textId="77777777" w:rsidR="00CA6793" w:rsidRPr="0003007A" w:rsidRDefault="00CA6793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79" w:type="dxa"/>
          </w:tcPr>
          <w:p w14:paraId="3D479882" w14:textId="77777777" w:rsidR="00CA6793" w:rsidRPr="0003007A" w:rsidRDefault="00CA6793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A 3.3</w:t>
            </w:r>
          </w:p>
        </w:tc>
        <w:tc>
          <w:tcPr>
            <w:tcW w:w="3766" w:type="dxa"/>
          </w:tcPr>
          <w:p w14:paraId="7EB27562" w14:textId="77777777" w:rsidR="00CA6793" w:rsidRPr="0003007A" w:rsidRDefault="00CA6793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Zajistit besedy s pracovníky Úřadu práce pro lepší o</w:t>
            </w:r>
            <w:r w:rsidR="006310EB" w:rsidRPr="0003007A">
              <w:rPr>
                <w:rFonts w:asciiTheme="minorHAnsi" w:hAnsiTheme="minorHAnsi"/>
                <w:sz w:val="21"/>
                <w:szCs w:val="21"/>
              </w:rPr>
              <w:t>rientaci žáků v úředních procesí</w:t>
            </w:r>
            <w:r w:rsidRPr="0003007A">
              <w:rPr>
                <w:rFonts w:asciiTheme="minorHAnsi" w:hAnsiTheme="minorHAnsi"/>
                <w:sz w:val="21"/>
                <w:szCs w:val="21"/>
              </w:rPr>
              <w:t>ch</w:t>
            </w:r>
          </w:p>
        </w:tc>
        <w:tc>
          <w:tcPr>
            <w:tcW w:w="2217" w:type="dxa"/>
          </w:tcPr>
          <w:p w14:paraId="1F4E3FB8" w14:textId="77777777" w:rsidR="00CA6793" w:rsidRPr="0003007A" w:rsidRDefault="00CA6793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Ochota úřadu spolupracovat i nadále</w:t>
            </w:r>
          </w:p>
        </w:tc>
        <w:tc>
          <w:tcPr>
            <w:tcW w:w="985" w:type="dxa"/>
          </w:tcPr>
          <w:p w14:paraId="17EF26ED" w14:textId="77777777" w:rsidR="00CA6793" w:rsidRPr="0003007A" w:rsidRDefault="00CA6793">
            <w:pPr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OPVVV</w:t>
            </w:r>
          </w:p>
        </w:tc>
        <w:tc>
          <w:tcPr>
            <w:tcW w:w="1091" w:type="dxa"/>
          </w:tcPr>
          <w:p w14:paraId="4CB50499" w14:textId="77777777" w:rsidR="00CA6793" w:rsidRPr="0003007A" w:rsidRDefault="002D0AA4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každoročně</w:t>
            </w:r>
          </w:p>
        </w:tc>
        <w:tc>
          <w:tcPr>
            <w:tcW w:w="1096" w:type="dxa"/>
          </w:tcPr>
          <w:p w14:paraId="577E4BC1" w14:textId="77777777" w:rsidR="00CA6793" w:rsidRPr="0003007A" w:rsidRDefault="00CA6793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KP, ZTV, ZŘ</w:t>
            </w:r>
          </w:p>
        </w:tc>
      </w:tr>
      <w:tr w:rsidR="00AE419E" w:rsidRPr="00131570" w14:paraId="5FD3A967" w14:textId="77777777" w:rsidTr="0003007A">
        <w:tc>
          <w:tcPr>
            <w:tcW w:w="1133" w:type="dxa"/>
            <w:vMerge/>
            <w:shd w:val="clear" w:color="auto" w:fill="FFFFFF" w:themeFill="background1"/>
            <w:vAlign w:val="bottom"/>
          </w:tcPr>
          <w:p w14:paraId="135A1CD7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21" w:type="dxa"/>
            <w:vMerge/>
          </w:tcPr>
          <w:p w14:paraId="031110EB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657" w:type="dxa"/>
            <w:vMerge/>
          </w:tcPr>
          <w:p w14:paraId="40C2AC50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79" w:type="dxa"/>
          </w:tcPr>
          <w:p w14:paraId="07594199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A 3.4</w:t>
            </w:r>
          </w:p>
        </w:tc>
        <w:tc>
          <w:tcPr>
            <w:tcW w:w="3766" w:type="dxa"/>
          </w:tcPr>
          <w:p w14:paraId="06364E79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Žáci jsou motivováni třídními učiteli a učiteli odborných předmětů k využívání pracovníka KP i individuálně</w:t>
            </w:r>
          </w:p>
        </w:tc>
        <w:tc>
          <w:tcPr>
            <w:tcW w:w="2217" w:type="dxa"/>
          </w:tcPr>
          <w:p w14:paraId="6C6D1ACC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85" w:type="dxa"/>
          </w:tcPr>
          <w:p w14:paraId="30A9EFB5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091" w:type="dxa"/>
          </w:tcPr>
          <w:p w14:paraId="025DC64E" w14:textId="77777777" w:rsidR="00AE419E" w:rsidRPr="0003007A" w:rsidRDefault="002D0AA4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každoročně</w:t>
            </w:r>
          </w:p>
        </w:tc>
        <w:tc>
          <w:tcPr>
            <w:tcW w:w="1096" w:type="dxa"/>
          </w:tcPr>
          <w:p w14:paraId="628D3FC1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TU</w:t>
            </w:r>
          </w:p>
        </w:tc>
      </w:tr>
      <w:tr w:rsidR="00AE419E" w:rsidRPr="00131570" w14:paraId="315F6912" w14:textId="77777777" w:rsidTr="0003007A">
        <w:tc>
          <w:tcPr>
            <w:tcW w:w="1133" w:type="dxa"/>
            <w:vMerge/>
            <w:shd w:val="clear" w:color="auto" w:fill="FFFFFF" w:themeFill="background1"/>
            <w:vAlign w:val="bottom"/>
          </w:tcPr>
          <w:p w14:paraId="5616C08A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21" w:type="dxa"/>
            <w:vMerge/>
          </w:tcPr>
          <w:p w14:paraId="41E54C18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657" w:type="dxa"/>
            <w:vMerge/>
          </w:tcPr>
          <w:p w14:paraId="14A50605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79" w:type="dxa"/>
            <w:vAlign w:val="center"/>
          </w:tcPr>
          <w:p w14:paraId="19E4A45E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A 3.5</w:t>
            </w:r>
          </w:p>
        </w:tc>
        <w:tc>
          <w:tcPr>
            <w:tcW w:w="3766" w:type="dxa"/>
          </w:tcPr>
          <w:p w14:paraId="7382669D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Zhodnocení cílů</w:t>
            </w:r>
          </w:p>
        </w:tc>
        <w:tc>
          <w:tcPr>
            <w:tcW w:w="2217" w:type="dxa"/>
          </w:tcPr>
          <w:p w14:paraId="6CA78546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85" w:type="dxa"/>
          </w:tcPr>
          <w:p w14:paraId="71B0D287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091" w:type="dxa"/>
          </w:tcPr>
          <w:p w14:paraId="278967E0" w14:textId="77777777" w:rsidR="00AE419E" w:rsidRPr="0003007A" w:rsidRDefault="00AE419E" w:rsidP="0071574F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202</w:t>
            </w:r>
            <w:r w:rsidR="009523D7" w:rsidRPr="0003007A">
              <w:rPr>
                <w:rFonts w:asciiTheme="minorHAnsi" w:hAnsiTheme="minorHAnsi"/>
                <w:sz w:val="21"/>
                <w:szCs w:val="21"/>
              </w:rPr>
              <w:t>5</w:t>
            </w:r>
          </w:p>
        </w:tc>
        <w:tc>
          <w:tcPr>
            <w:tcW w:w="1096" w:type="dxa"/>
          </w:tcPr>
          <w:p w14:paraId="5D62C654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ZŘ, ZTV, Ř</w:t>
            </w:r>
          </w:p>
        </w:tc>
      </w:tr>
      <w:tr w:rsidR="00CA6793" w:rsidRPr="00131570" w14:paraId="73BD7273" w14:textId="77777777" w:rsidTr="0003007A">
        <w:tc>
          <w:tcPr>
            <w:tcW w:w="1133" w:type="dxa"/>
            <w:vMerge/>
            <w:shd w:val="clear" w:color="auto" w:fill="FFFFFF" w:themeFill="background1"/>
            <w:vAlign w:val="bottom"/>
          </w:tcPr>
          <w:p w14:paraId="344EA83D" w14:textId="77777777" w:rsidR="00CA6793" w:rsidRPr="0003007A" w:rsidRDefault="00CA6793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21" w:type="dxa"/>
            <w:vMerge w:val="restart"/>
          </w:tcPr>
          <w:p w14:paraId="4898F7B0" w14:textId="77777777" w:rsidR="00CA6793" w:rsidRPr="0003007A" w:rsidRDefault="00CA6793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A4: poskytnout žákům informace o možnostech uplatnění prostřednictvím exkurzí</w:t>
            </w:r>
            <w:r w:rsidR="009523D7" w:rsidRPr="0003007A">
              <w:rPr>
                <w:rFonts w:asciiTheme="minorHAnsi" w:hAnsiTheme="minorHAnsi"/>
                <w:sz w:val="21"/>
                <w:szCs w:val="21"/>
              </w:rPr>
              <w:t xml:space="preserve"> a praxí</w:t>
            </w:r>
            <w:r w:rsidRPr="0003007A">
              <w:rPr>
                <w:rFonts w:asciiTheme="minorHAnsi" w:hAnsiTheme="minorHAnsi"/>
                <w:sz w:val="21"/>
                <w:szCs w:val="21"/>
              </w:rPr>
              <w:t xml:space="preserve"> u zaměstnavatelů a spolupracujících firem</w:t>
            </w:r>
            <w:r w:rsidR="0071574F" w:rsidRPr="0003007A">
              <w:rPr>
                <w:rFonts w:asciiTheme="minorHAnsi" w:hAnsiTheme="minorHAnsi"/>
                <w:sz w:val="21"/>
                <w:szCs w:val="21"/>
              </w:rPr>
              <w:t xml:space="preserve">  </w:t>
            </w:r>
          </w:p>
          <w:p w14:paraId="2F62F860" w14:textId="77777777" w:rsidR="0071574F" w:rsidRPr="0003007A" w:rsidRDefault="0071574F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trvá i na další období</w:t>
            </w:r>
          </w:p>
        </w:tc>
        <w:tc>
          <w:tcPr>
            <w:tcW w:w="1657" w:type="dxa"/>
            <w:vMerge w:val="restart"/>
          </w:tcPr>
          <w:p w14:paraId="02DF41C3" w14:textId="77777777" w:rsidR="00CA6793" w:rsidRPr="0003007A" w:rsidRDefault="00CA6793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Exkurze a návštěvy místních zaměstnavatelů jsou realizovány pro každý obor alespoň 2x ročně u lokálních zaměstnavatelů, kteří mají potřebu za</w:t>
            </w:r>
            <w:r w:rsidR="008325D1" w:rsidRPr="0003007A">
              <w:rPr>
                <w:rFonts w:asciiTheme="minorHAnsi" w:hAnsiTheme="minorHAnsi"/>
                <w:sz w:val="21"/>
                <w:szCs w:val="21"/>
              </w:rPr>
              <w:t>městnanců různorodé kvalifikace</w:t>
            </w:r>
          </w:p>
        </w:tc>
        <w:tc>
          <w:tcPr>
            <w:tcW w:w="579" w:type="dxa"/>
          </w:tcPr>
          <w:p w14:paraId="49EA82DF" w14:textId="77777777" w:rsidR="00CA6793" w:rsidRPr="0003007A" w:rsidRDefault="00CA6793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A 4.1</w:t>
            </w:r>
          </w:p>
        </w:tc>
        <w:tc>
          <w:tcPr>
            <w:tcW w:w="3766" w:type="dxa"/>
          </w:tcPr>
          <w:p w14:paraId="44AB8539" w14:textId="77777777" w:rsidR="00CA6793" w:rsidRPr="0003007A" w:rsidRDefault="00CA6793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Domluvit možnosti exkurzí u partnerských i ostatních lokálních firem</w:t>
            </w:r>
          </w:p>
        </w:tc>
        <w:tc>
          <w:tcPr>
            <w:tcW w:w="2217" w:type="dxa"/>
          </w:tcPr>
          <w:p w14:paraId="0322AEE2" w14:textId="77777777" w:rsidR="00CA6793" w:rsidRPr="0003007A" w:rsidRDefault="00CA6793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Časové možnosti spolupracujících firem</w:t>
            </w:r>
          </w:p>
        </w:tc>
        <w:tc>
          <w:tcPr>
            <w:tcW w:w="985" w:type="dxa"/>
          </w:tcPr>
          <w:p w14:paraId="649BB90A" w14:textId="77777777" w:rsidR="00CA6793" w:rsidRPr="0003007A" w:rsidRDefault="00CA6793">
            <w:pPr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OPVVV</w:t>
            </w:r>
          </w:p>
        </w:tc>
        <w:tc>
          <w:tcPr>
            <w:tcW w:w="1091" w:type="dxa"/>
          </w:tcPr>
          <w:p w14:paraId="4516A387" w14:textId="77777777" w:rsidR="00CA6793" w:rsidRPr="0003007A" w:rsidRDefault="002D0AA4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každoročně</w:t>
            </w:r>
          </w:p>
        </w:tc>
        <w:tc>
          <w:tcPr>
            <w:tcW w:w="1096" w:type="dxa"/>
          </w:tcPr>
          <w:p w14:paraId="108C5C4B" w14:textId="77777777" w:rsidR="00CA6793" w:rsidRPr="0003007A" w:rsidRDefault="00CA6793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KP, ZŘ, ZTV, VOV</w:t>
            </w:r>
          </w:p>
        </w:tc>
      </w:tr>
      <w:tr w:rsidR="00CA6793" w:rsidRPr="00131570" w14:paraId="4954C17F" w14:textId="77777777" w:rsidTr="0003007A">
        <w:tc>
          <w:tcPr>
            <w:tcW w:w="1133" w:type="dxa"/>
            <w:vMerge/>
            <w:shd w:val="clear" w:color="auto" w:fill="FFFFFF" w:themeFill="background1"/>
            <w:vAlign w:val="bottom"/>
          </w:tcPr>
          <w:p w14:paraId="45DC9160" w14:textId="77777777" w:rsidR="00CA6793" w:rsidRPr="0003007A" w:rsidRDefault="00CA6793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21" w:type="dxa"/>
            <w:vMerge/>
          </w:tcPr>
          <w:p w14:paraId="39C1E36C" w14:textId="77777777" w:rsidR="00CA6793" w:rsidRPr="0003007A" w:rsidRDefault="00CA6793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657" w:type="dxa"/>
            <w:vMerge/>
          </w:tcPr>
          <w:p w14:paraId="5E3E6E04" w14:textId="77777777" w:rsidR="00CA6793" w:rsidRPr="0003007A" w:rsidRDefault="00CA6793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79" w:type="dxa"/>
          </w:tcPr>
          <w:p w14:paraId="1C0F69BF" w14:textId="77777777" w:rsidR="00CA6793" w:rsidRPr="0003007A" w:rsidRDefault="00CA6793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A 4.2</w:t>
            </w:r>
          </w:p>
        </w:tc>
        <w:tc>
          <w:tcPr>
            <w:tcW w:w="3766" w:type="dxa"/>
          </w:tcPr>
          <w:p w14:paraId="16587325" w14:textId="77777777" w:rsidR="00CA6793" w:rsidRPr="0003007A" w:rsidRDefault="00CA6793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Realizovat exkurze včetně bezpečnostního zajištění</w:t>
            </w:r>
          </w:p>
        </w:tc>
        <w:tc>
          <w:tcPr>
            <w:tcW w:w="2217" w:type="dxa"/>
          </w:tcPr>
          <w:p w14:paraId="5A46131A" w14:textId="77777777" w:rsidR="00CA6793" w:rsidRPr="0003007A" w:rsidRDefault="00CA6793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Vytvořit časový prostor pro uvolnění žáků z výuky</w:t>
            </w:r>
          </w:p>
        </w:tc>
        <w:tc>
          <w:tcPr>
            <w:tcW w:w="985" w:type="dxa"/>
          </w:tcPr>
          <w:p w14:paraId="4D57C348" w14:textId="77777777" w:rsidR="00CA6793" w:rsidRPr="0003007A" w:rsidRDefault="00CA6793">
            <w:pPr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OPVVV</w:t>
            </w:r>
          </w:p>
        </w:tc>
        <w:tc>
          <w:tcPr>
            <w:tcW w:w="1091" w:type="dxa"/>
          </w:tcPr>
          <w:p w14:paraId="3AEB7E25" w14:textId="77777777" w:rsidR="00CA6793" w:rsidRPr="0003007A" w:rsidRDefault="002D0AA4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každoročně</w:t>
            </w:r>
          </w:p>
        </w:tc>
        <w:tc>
          <w:tcPr>
            <w:tcW w:w="1096" w:type="dxa"/>
          </w:tcPr>
          <w:p w14:paraId="775314E0" w14:textId="77777777" w:rsidR="00CA6793" w:rsidRPr="0003007A" w:rsidRDefault="00CA6793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KP, ZŘ, ZTV, VOV</w:t>
            </w:r>
          </w:p>
        </w:tc>
      </w:tr>
      <w:tr w:rsidR="00AE419E" w:rsidRPr="00131570" w14:paraId="2D24FF5F" w14:textId="77777777" w:rsidTr="0003007A">
        <w:tc>
          <w:tcPr>
            <w:tcW w:w="1133" w:type="dxa"/>
            <w:vMerge/>
            <w:shd w:val="clear" w:color="auto" w:fill="FFFFFF" w:themeFill="background1"/>
            <w:vAlign w:val="bottom"/>
          </w:tcPr>
          <w:p w14:paraId="5390032C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21" w:type="dxa"/>
            <w:vMerge/>
          </w:tcPr>
          <w:p w14:paraId="56D68740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657" w:type="dxa"/>
            <w:vMerge/>
          </w:tcPr>
          <w:p w14:paraId="7F0F7B09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79" w:type="dxa"/>
          </w:tcPr>
          <w:p w14:paraId="0FF011D7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A 4.3</w:t>
            </w:r>
          </w:p>
        </w:tc>
        <w:tc>
          <w:tcPr>
            <w:tcW w:w="3766" w:type="dxa"/>
          </w:tcPr>
          <w:p w14:paraId="07E92B78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Společně se žáky hodnotit exkurze z hlediska jejich individuálních možností</w:t>
            </w:r>
          </w:p>
        </w:tc>
        <w:tc>
          <w:tcPr>
            <w:tcW w:w="2217" w:type="dxa"/>
          </w:tcPr>
          <w:p w14:paraId="17353D37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Prostor pro vyhodnocení</w:t>
            </w:r>
          </w:p>
        </w:tc>
        <w:tc>
          <w:tcPr>
            <w:tcW w:w="985" w:type="dxa"/>
          </w:tcPr>
          <w:p w14:paraId="707A174E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091" w:type="dxa"/>
          </w:tcPr>
          <w:p w14:paraId="16DD119C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PRŮBĚŽNĚ</w:t>
            </w:r>
          </w:p>
        </w:tc>
        <w:tc>
          <w:tcPr>
            <w:tcW w:w="1096" w:type="dxa"/>
          </w:tcPr>
          <w:p w14:paraId="39F95454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KP, TU</w:t>
            </w:r>
          </w:p>
        </w:tc>
      </w:tr>
      <w:tr w:rsidR="00AE419E" w:rsidRPr="00131570" w14:paraId="1556C15F" w14:textId="77777777" w:rsidTr="0003007A">
        <w:tc>
          <w:tcPr>
            <w:tcW w:w="1133" w:type="dxa"/>
            <w:vMerge/>
            <w:shd w:val="clear" w:color="auto" w:fill="FFFFFF" w:themeFill="background1"/>
            <w:vAlign w:val="bottom"/>
          </w:tcPr>
          <w:p w14:paraId="7F65A5B7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21" w:type="dxa"/>
            <w:vMerge/>
          </w:tcPr>
          <w:p w14:paraId="7993653F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657" w:type="dxa"/>
            <w:vMerge/>
          </w:tcPr>
          <w:p w14:paraId="26A02730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79" w:type="dxa"/>
          </w:tcPr>
          <w:p w14:paraId="690C154E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A 4.4</w:t>
            </w:r>
          </w:p>
        </w:tc>
        <w:tc>
          <w:tcPr>
            <w:tcW w:w="3766" w:type="dxa"/>
          </w:tcPr>
          <w:p w14:paraId="0F9A4C5F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Zhodnotit dosažené cíle</w:t>
            </w:r>
          </w:p>
        </w:tc>
        <w:tc>
          <w:tcPr>
            <w:tcW w:w="2217" w:type="dxa"/>
          </w:tcPr>
          <w:p w14:paraId="2D7095BB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85" w:type="dxa"/>
          </w:tcPr>
          <w:p w14:paraId="532CE9C5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091" w:type="dxa"/>
          </w:tcPr>
          <w:p w14:paraId="7D11054D" w14:textId="77777777" w:rsidR="00AE419E" w:rsidRPr="0003007A" w:rsidRDefault="009523D7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2025</w:t>
            </w:r>
          </w:p>
        </w:tc>
        <w:tc>
          <w:tcPr>
            <w:tcW w:w="1096" w:type="dxa"/>
          </w:tcPr>
          <w:p w14:paraId="110559E8" w14:textId="77777777" w:rsidR="00AE419E" w:rsidRPr="0003007A" w:rsidRDefault="00AE419E" w:rsidP="003B689C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KP, Ř, ZŘ, ZTV, VOV</w:t>
            </w:r>
          </w:p>
        </w:tc>
      </w:tr>
    </w:tbl>
    <w:p w14:paraId="4E3A42E7" w14:textId="77777777" w:rsidR="0066078B" w:rsidRPr="005A072C" w:rsidRDefault="0066078B" w:rsidP="009523D7">
      <w:pPr>
        <w:rPr>
          <w:rFonts w:cs="Times New Roman"/>
          <w:b/>
          <w:sz w:val="28"/>
          <w:szCs w:val="28"/>
        </w:rPr>
      </w:pPr>
      <w:r w:rsidRPr="005A072C">
        <w:rPr>
          <w:b/>
          <w:sz w:val="28"/>
          <w:szCs w:val="28"/>
        </w:rPr>
        <w:lastRenderedPageBreak/>
        <w:t>4.2 Podpora kompetencí k podnikavosti, iniciativě a kreativitě</w:t>
      </w:r>
    </w:p>
    <w:p w14:paraId="2C256F96" w14:textId="7EBE8567" w:rsidR="0066078B" w:rsidRDefault="0066078B" w:rsidP="0003007A">
      <w:pPr>
        <w:autoSpaceDE w:val="0"/>
        <w:autoSpaceDN w:val="0"/>
        <w:adjustRightInd w:val="0"/>
        <w:spacing w:before="120" w:after="240" w:line="240" w:lineRule="auto"/>
        <w:rPr>
          <w:rFonts w:cs="Times New Roman"/>
          <w:b/>
          <w:caps/>
          <w:u w:val="single"/>
        </w:rPr>
      </w:pPr>
      <w:r w:rsidRPr="00150333">
        <w:rPr>
          <w:rFonts w:cs="Times New Roman"/>
          <w:b/>
          <w:caps/>
          <w:u w:val="single"/>
        </w:rPr>
        <w:t xml:space="preserve">Priorita </w:t>
      </w:r>
      <w:r>
        <w:rPr>
          <w:rFonts w:cs="Times New Roman"/>
          <w:b/>
          <w:caps/>
          <w:u w:val="single"/>
        </w:rPr>
        <w:t>B</w:t>
      </w:r>
      <w:r w:rsidRPr="00150333">
        <w:rPr>
          <w:rFonts w:cs="Times New Roman"/>
          <w:b/>
          <w:caps/>
          <w:u w:val="single"/>
        </w:rPr>
        <w:t xml:space="preserve">: </w:t>
      </w:r>
      <w:r w:rsidR="00677706">
        <w:rPr>
          <w:rFonts w:cs="Times New Roman"/>
          <w:b/>
          <w:caps/>
          <w:u w:val="single"/>
        </w:rPr>
        <w:t xml:space="preserve">Realizace výchovy k podnikavosti jako součást vzdělávání s důrazem na vlastní </w:t>
      </w:r>
      <w:r w:rsidR="00577F51">
        <w:rPr>
          <w:rFonts w:cs="Times New Roman"/>
          <w:b/>
          <w:caps/>
          <w:u w:val="single"/>
        </w:rPr>
        <w:t>INICIATIVU A</w:t>
      </w:r>
      <w:r w:rsidR="00677706">
        <w:rPr>
          <w:rFonts w:cs="Times New Roman"/>
          <w:b/>
          <w:caps/>
          <w:u w:val="single"/>
        </w:rPr>
        <w:t xml:space="preserve"> vyhledávání poznatků</w:t>
      </w:r>
    </w:p>
    <w:tbl>
      <w:tblPr>
        <w:tblStyle w:val="Mkatabulky"/>
        <w:tblW w:w="14345" w:type="dxa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405"/>
        <w:gridCol w:w="1790"/>
        <w:gridCol w:w="1624"/>
        <w:gridCol w:w="572"/>
        <w:gridCol w:w="3682"/>
        <w:gridCol w:w="2198"/>
        <w:gridCol w:w="1084"/>
        <w:gridCol w:w="870"/>
        <w:gridCol w:w="1120"/>
      </w:tblGrid>
      <w:tr w:rsidR="00D21278" w:rsidRPr="001F7ACA" w14:paraId="5C258A0A" w14:textId="77777777" w:rsidTr="0003007A">
        <w:tc>
          <w:tcPr>
            <w:tcW w:w="1405" w:type="dxa"/>
            <w:shd w:val="clear" w:color="auto" w:fill="D9D9D9" w:themeFill="background1" w:themeFillShade="D9"/>
          </w:tcPr>
          <w:p w14:paraId="4FFB195D" w14:textId="77777777" w:rsidR="00677706" w:rsidRPr="001F7ACA" w:rsidRDefault="00677706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Obecné cíle</w:t>
            </w:r>
          </w:p>
        </w:tc>
        <w:tc>
          <w:tcPr>
            <w:tcW w:w="1790" w:type="dxa"/>
            <w:shd w:val="clear" w:color="auto" w:fill="D9D9D9" w:themeFill="background1" w:themeFillShade="D9"/>
          </w:tcPr>
          <w:p w14:paraId="6F08EE82" w14:textId="77777777" w:rsidR="00677706" w:rsidRPr="001F7ACA" w:rsidRDefault="00677706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Konkrétní cíle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14:paraId="44B2D661" w14:textId="77777777" w:rsidR="00677706" w:rsidRPr="001F7ACA" w:rsidRDefault="00677706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 xml:space="preserve">Kritéria hodnocení </w:t>
            </w:r>
          </w:p>
        </w:tc>
        <w:tc>
          <w:tcPr>
            <w:tcW w:w="4254" w:type="dxa"/>
            <w:gridSpan w:val="2"/>
            <w:shd w:val="clear" w:color="auto" w:fill="D9D9D9" w:themeFill="background1" w:themeFillShade="D9"/>
          </w:tcPr>
          <w:p w14:paraId="1BD72979" w14:textId="77777777" w:rsidR="00677706" w:rsidRPr="001F7ACA" w:rsidRDefault="00677706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Úkoly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14:paraId="285EBF74" w14:textId="77777777" w:rsidR="00677706" w:rsidRPr="001F7ACA" w:rsidRDefault="00677706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Předpoklady realizace (jsou-li)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55E39D55" w14:textId="77777777" w:rsidR="00677706" w:rsidRPr="001F7ACA" w:rsidRDefault="00677706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Finanční zdroje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181797B4" w14:textId="77777777" w:rsidR="00677706" w:rsidRPr="001F7ACA" w:rsidRDefault="00677706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 xml:space="preserve">Termín </w:t>
            </w:r>
          </w:p>
        </w:tc>
        <w:tc>
          <w:tcPr>
            <w:tcW w:w="1120" w:type="dxa"/>
            <w:shd w:val="clear" w:color="auto" w:fill="D9D9D9" w:themeFill="background1" w:themeFillShade="D9"/>
          </w:tcPr>
          <w:p w14:paraId="5C23955A" w14:textId="77777777" w:rsidR="00677706" w:rsidRPr="001F7ACA" w:rsidRDefault="00677706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Zodpovídá</w:t>
            </w:r>
          </w:p>
        </w:tc>
      </w:tr>
      <w:tr w:rsidR="00D21278" w:rsidRPr="00131570" w14:paraId="735B3D8B" w14:textId="77777777" w:rsidTr="0003007A">
        <w:tc>
          <w:tcPr>
            <w:tcW w:w="1405" w:type="dxa"/>
            <w:vMerge w:val="restart"/>
            <w:shd w:val="clear" w:color="auto" w:fill="FFFFFF" w:themeFill="background1"/>
          </w:tcPr>
          <w:p w14:paraId="272D9480" w14:textId="77777777" w:rsidR="0057429B" w:rsidRPr="00821ABF" w:rsidRDefault="0057429B" w:rsidP="0057429B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B: Rozvinout stávající stav podpory vedoucí ke zkvalitnění a rozšiřování metod výuky, při podpoře kompetencí k podnikavosti, iniciativě a kreativitě a vytvořit ve škole funkční model iniciativní, samostatné práce žáků</w:t>
            </w:r>
          </w:p>
        </w:tc>
        <w:tc>
          <w:tcPr>
            <w:tcW w:w="1790" w:type="dxa"/>
            <w:vMerge w:val="restart"/>
          </w:tcPr>
          <w:p w14:paraId="1AA6B770" w14:textId="77777777" w:rsidR="0057429B" w:rsidRPr="00821ABF" w:rsidRDefault="0057429B" w:rsidP="00CE3851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1: </w:t>
            </w:r>
            <w:r>
              <w:rPr>
                <w:rFonts w:asciiTheme="minorHAnsi" w:hAnsiTheme="minorHAnsi"/>
                <w:sz w:val="22"/>
                <w:szCs w:val="22"/>
              </w:rPr>
              <w:t>implementace zkušeností partnerské zahraniční školy při zavádění výukové metody založené na vlastní iniciativě žáků, vlastním vyhledáváním informací a slučování</w:t>
            </w:r>
            <w:r w:rsidR="006310EB">
              <w:rPr>
                <w:rFonts w:asciiTheme="minorHAnsi" w:hAnsiTheme="minorHAnsi"/>
                <w:sz w:val="22"/>
                <w:szCs w:val="22"/>
              </w:rPr>
              <w:t>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všech poznatků do komplexní podoby</w:t>
            </w:r>
          </w:p>
        </w:tc>
        <w:tc>
          <w:tcPr>
            <w:tcW w:w="1624" w:type="dxa"/>
            <w:vMerge w:val="restart"/>
          </w:tcPr>
          <w:p w14:paraId="08D7FB5D" w14:textId="77777777" w:rsidR="0057429B" w:rsidRPr="00821ABF" w:rsidRDefault="0057429B" w:rsidP="008325D1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Žáci samostatně vyhledávají informace ke svému budoucímu pracovnímu uplatnění pomocí dostupné literatury a ostatních dostupných zdrojů, k čemuž využívají tablety</w:t>
            </w:r>
          </w:p>
        </w:tc>
        <w:tc>
          <w:tcPr>
            <w:tcW w:w="572" w:type="dxa"/>
          </w:tcPr>
          <w:p w14:paraId="60D2D0B0" w14:textId="77777777" w:rsidR="0057429B" w:rsidRPr="0057429B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57429B">
              <w:rPr>
                <w:rFonts w:asciiTheme="minorHAnsi" w:hAnsiTheme="minorHAnsi"/>
                <w:sz w:val="22"/>
                <w:szCs w:val="22"/>
              </w:rPr>
              <w:t>B 1.1</w:t>
            </w:r>
          </w:p>
        </w:tc>
        <w:tc>
          <w:tcPr>
            <w:tcW w:w="3682" w:type="dxa"/>
          </w:tcPr>
          <w:p w14:paraId="129CC8BB" w14:textId="77777777" w:rsidR="0057429B" w:rsidRPr="0057429B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57429B">
              <w:rPr>
                <w:rFonts w:asciiTheme="minorHAnsi" w:hAnsiTheme="minorHAnsi"/>
                <w:sz w:val="22"/>
                <w:szCs w:val="22"/>
              </w:rPr>
              <w:t>Získání metodických podkladů z partnerské školy v</w:t>
            </w:r>
            <w:r w:rsidR="00D21278">
              <w:rPr>
                <w:rFonts w:asciiTheme="minorHAnsi" w:hAnsiTheme="minorHAnsi"/>
                <w:sz w:val="22"/>
                <w:szCs w:val="22"/>
              </w:rPr>
              <w:t> </w:t>
            </w:r>
            <w:r w:rsidRPr="0057429B">
              <w:rPr>
                <w:rFonts w:asciiTheme="minorHAnsi" w:hAnsiTheme="minorHAnsi"/>
                <w:sz w:val="22"/>
                <w:szCs w:val="22"/>
              </w:rPr>
              <w:t>Německu</w:t>
            </w:r>
            <w:r w:rsidR="00D21278">
              <w:rPr>
                <w:rFonts w:asciiTheme="minorHAnsi" w:hAnsiTheme="minorHAnsi"/>
                <w:sz w:val="22"/>
                <w:szCs w:val="22"/>
              </w:rPr>
              <w:t xml:space="preserve"> a z návštěv škol v jiných zemích  </w:t>
            </w:r>
          </w:p>
        </w:tc>
        <w:tc>
          <w:tcPr>
            <w:tcW w:w="2198" w:type="dxa"/>
          </w:tcPr>
          <w:p w14:paraId="23CD6AC7" w14:textId="2767B105" w:rsidR="0057429B" w:rsidRPr="00821ABF" w:rsidRDefault="00577F51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Ochota škol</w:t>
            </w:r>
            <w:r w:rsidR="0057429B">
              <w:rPr>
                <w:rFonts w:asciiTheme="minorHAnsi" w:hAnsiTheme="minorHAnsi"/>
                <w:sz w:val="22"/>
                <w:szCs w:val="22"/>
              </w:rPr>
              <w:t xml:space="preserve"> spolupracovat a poskytnout nám své know-how</w:t>
            </w:r>
          </w:p>
        </w:tc>
        <w:tc>
          <w:tcPr>
            <w:tcW w:w="1084" w:type="dxa"/>
          </w:tcPr>
          <w:p w14:paraId="1A861AA7" w14:textId="77777777" w:rsidR="0057429B" w:rsidRPr="00821ABF" w:rsidRDefault="00D21278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OPJAK</w:t>
            </w:r>
            <w:r w:rsidR="0057429B">
              <w:rPr>
                <w:rFonts w:asciiTheme="minorHAnsi" w:hAnsiTheme="minorHAnsi"/>
                <w:sz w:val="22"/>
                <w:szCs w:val="22"/>
              </w:rPr>
              <w:t>/E+</w:t>
            </w:r>
          </w:p>
        </w:tc>
        <w:tc>
          <w:tcPr>
            <w:tcW w:w="870" w:type="dxa"/>
          </w:tcPr>
          <w:p w14:paraId="25B941A6" w14:textId="77777777" w:rsidR="0057429B" w:rsidRPr="00821ABF" w:rsidRDefault="009523D7" w:rsidP="002D0AA4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2023-25</w:t>
            </w:r>
          </w:p>
        </w:tc>
        <w:tc>
          <w:tcPr>
            <w:tcW w:w="1120" w:type="dxa"/>
          </w:tcPr>
          <w:p w14:paraId="4F1853FF" w14:textId="77777777" w:rsidR="0057429B" w:rsidRPr="00821ABF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ZTV, ZŘ</w:t>
            </w:r>
          </w:p>
        </w:tc>
      </w:tr>
      <w:tr w:rsidR="00D21278" w:rsidRPr="00131570" w14:paraId="68C1E92B" w14:textId="77777777" w:rsidTr="0003007A">
        <w:tc>
          <w:tcPr>
            <w:tcW w:w="1405" w:type="dxa"/>
            <w:vMerge/>
            <w:shd w:val="clear" w:color="auto" w:fill="FFFFFF" w:themeFill="background1"/>
            <w:vAlign w:val="bottom"/>
          </w:tcPr>
          <w:p w14:paraId="0E54EA85" w14:textId="77777777" w:rsidR="0057429B" w:rsidRPr="00821ABF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0" w:type="dxa"/>
            <w:vMerge/>
          </w:tcPr>
          <w:p w14:paraId="6AB5AEE1" w14:textId="77777777" w:rsidR="0057429B" w:rsidRPr="00821ABF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4" w:type="dxa"/>
            <w:vMerge/>
          </w:tcPr>
          <w:p w14:paraId="5702E147" w14:textId="77777777" w:rsidR="0057429B" w:rsidRPr="00821ABF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</w:tcPr>
          <w:p w14:paraId="24893E15" w14:textId="77777777" w:rsidR="0057429B" w:rsidRPr="0057429B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57429B">
              <w:rPr>
                <w:rFonts w:asciiTheme="minorHAnsi" w:hAnsiTheme="minorHAnsi"/>
                <w:sz w:val="22"/>
                <w:szCs w:val="22"/>
              </w:rPr>
              <w:t>B 1.2</w:t>
            </w:r>
          </w:p>
        </w:tc>
        <w:tc>
          <w:tcPr>
            <w:tcW w:w="3682" w:type="dxa"/>
          </w:tcPr>
          <w:p w14:paraId="401F6493" w14:textId="77777777" w:rsidR="0057429B" w:rsidRPr="0057429B" w:rsidRDefault="00D21278" w:rsidP="003B689C">
            <w:pPr>
              <w:spacing w:before="120" w:after="4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Návštěva ve školách</w:t>
            </w:r>
            <w:r w:rsidR="0057429B" w:rsidRPr="0057429B">
              <w:rPr>
                <w:rFonts w:asciiTheme="minorHAnsi" w:hAnsiTheme="minorHAnsi"/>
                <w:sz w:val="22"/>
                <w:szCs w:val="22"/>
              </w:rPr>
              <w:t xml:space="preserve"> a monitoring implementované metody, průběhu a výsledků vzdělávání</w:t>
            </w:r>
          </w:p>
        </w:tc>
        <w:tc>
          <w:tcPr>
            <w:tcW w:w="2198" w:type="dxa"/>
          </w:tcPr>
          <w:p w14:paraId="0F62370B" w14:textId="77777777" w:rsidR="0057429B" w:rsidRPr="00821ABF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Získání finančn</w:t>
            </w:r>
            <w:r w:rsidR="00D21278">
              <w:rPr>
                <w:rFonts w:asciiTheme="minorHAnsi" w:hAnsiTheme="minorHAnsi"/>
                <w:sz w:val="22"/>
                <w:szCs w:val="22"/>
              </w:rPr>
              <w:t>ích prostředků na cestu a pobyty vyučujících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D21278">
              <w:rPr>
                <w:rFonts w:asciiTheme="minorHAnsi" w:hAnsiTheme="minorHAnsi"/>
                <w:sz w:val="22"/>
                <w:szCs w:val="22"/>
              </w:rPr>
              <w:t>adekvátní náhrada za vyučující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na domovské škole po dobu jeho nepřítomnosti, </w:t>
            </w:r>
            <w:r w:rsidR="00D21278">
              <w:rPr>
                <w:rFonts w:asciiTheme="minorHAnsi" w:hAnsiTheme="minorHAnsi"/>
                <w:sz w:val="22"/>
                <w:szCs w:val="22"/>
              </w:rPr>
              <w:t>jazyková vybavenost vyučujících</w:t>
            </w:r>
          </w:p>
        </w:tc>
        <w:tc>
          <w:tcPr>
            <w:tcW w:w="1084" w:type="dxa"/>
          </w:tcPr>
          <w:p w14:paraId="45E65A17" w14:textId="77777777" w:rsidR="0057429B" w:rsidRPr="00821ABF" w:rsidRDefault="00D21278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OPJAK</w:t>
            </w:r>
            <w:r w:rsidR="0057429B">
              <w:rPr>
                <w:rFonts w:asciiTheme="minorHAnsi" w:hAnsiTheme="minorHAnsi"/>
                <w:sz w:val="22"/>
                <w:szCs w:val="22"/>
              </w:rPr>
              <w:t xml:space="preserve"> /E+</w:t>
            </w:r>
          </w:p>
        </w:tc>
        <w:tc>
          <w:tcPr>
            <w:tcW w:w="870" w:type="dxa"/>
          </w:tcPr>
          <w:p w14:paraId="311B0DEE" w14:textId="77777777" w:rsidR="0057429B" w:rsidRPr="00821ABF" w:rsidRDefault="00074143" w:rsidP="002D0AA4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  <w:r w:rsidR="009523D7">
              <w:rPr>
                <w:rFonts w:asciiTheme="minorHAnsi" w:hAnsiTheme="minorHAnsi"/>
                <w:sz w:val="22"/>
                <w:szCs w:val="22"/>
              </w:rPr>
              <w:t>23-25</w:t>
            </w:r>
          </w:p>
        </w:tc>
        <w:tc>
          <w:tcPr>
            <w:tcW w:w="1120" w:type="dxa"/>
          </w:tcPr>
          <w:p w14:paraId="75F23AAD" w14:textId="77777777" w:rsidR="0057429B" w:rsidRPr="00821ABF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ZTV, ZŘ</w:t>
            </w:r>
          </w:p>
        </w:tc>
      </w:tr>
      <w:tr w:rsidR="00D21278" w:rsidRPr="00131570" w14:paraId="483C6482" w14:textId="77777777" w:rsidTr="0003007A">
        <w:tc>
          <w:tcPr>
            <w:tcW w:w="1405" w:type="dxa"/>
            <w:vMerge/>
            <w:shd w:val="clear" w:color="auto" w:fill="FFFFFF" w:themeFill="background1"/>
            <w:vAlign w:val="bottom"/>
          </w:tcPr>
          <w:p w14:paraId="721B0D3B" w14:textId="77777777" w:rsidR="0057429B" w:rsidRPr="00821ABF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0" w:type="dxa"/>
            <w:vMerge/>
          </w:tcPr>
          <w:p w14:paraId="12D77EE2" w14:textId="77777777" w:rsidR="0057429B" w:rsidRPr="00821ABF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4" w:type="dxa"/>
            <w:vMerge/>
          </w:tcPr>
          <w:p w14:paraId="702B4DAF" w14:textId="77777777" w:rsidR="0057429B" w:rsidRPr="00821ABF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</w:tcPr>
          <w:p w14:paraId="48502B82" w14:textId="77777777" w:rsidR="0057429B" w:rsidRPr="0057429B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57429B">
              <w:rPr>
                <w:rFonts w:asciiTheme="minorHAnsi" w:hAnsiTheme="minorHAnsi"/>
                <w:sz w:val="22"/>
                <w:szCs w:val="22"/>
              </w:rPr>
              <w:t>B 1.3</w:t>
            </w:r>
          </w:p>
        </w:tc>
        <w:tc>
          <w:tcPr>
            <w:tcW w:w="3682" w:type="dxa"/>
          </w:tcPr>
          <w:p w14:paraId="46A1FAA9" w14:textId="77777777" w:rsidR="0057429B" w:rsidRPr="0057429B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57429B">
              <w:rPr>
                <w:rFonts w:asciiTheme="minorHAnsi" w:hAnsiTheme="minorHAnsi"/>
                <w:sz w:val="22"/>
                <w:szCs w:val="22"/>
              </w:rPr>
              <w:t>Zpracování obecného schématu samostatně řízené skupinové práce a seznámit s tím ostatní vyučující</w:t>
            </w:r>
          </w:p>
        </w:tc>
        <w:tc>
          <w:tcPr>
            <w:tcW w:w="2198" w:type="dxa"/>
          </w:tcPr>
          <w:p w14:paraId="4F19F677" w14:textId="77777777" w:rsidR="0057429B" w:rsidRPr="00821ABF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Ochota a chuť koordinátora obětovat přípravě vlastní volný čas</w:t>
            </w:r>
          </w:p>
        </w:tc>
        <w:tc>
          <w:tcPr>
            <w:tcW w:w="1084" w:type="dxa"/>
          </w:tcPr>
          <w:p w14:paraId="3211219A" w14:textId="77777777" w:rsidR="0057429B" w:rsidRPr="00821ABF" w:rsidRDefault="00D21278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OPJAK</w:t>
            </w:r>
          </w:p>
        </w:tc>
        <w:tc>
          <w:tcPr>
            <w:tcW w:w="870" w:type="dxa"/>
          </w:tcPr>
          <w:p w14:paraId="5642D9C6" w14:textId="77777777" w:rsidR="0057429B" w:rsidRPr="00821ABF" w:rsidRDefault="00074143" w:rsidP="002D0AA4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  <w:r w:rsidR="009523D7">
              <w:rPr>
                <w:rFonts w:asciiTheme="minorHAnsi" w:hAnsiTheme="minorHAnsi"/>
                <w:sz w:val="22"/>
                <w:szCs w:val="22"/>
              </w:rPr>
              <w:t>23-25</w:t>
            </w:r>
          </w:p>
        </w:tc>
        <w:tc>
          <w:tcPr>
            <w:tcW w:w="1120" w:type="dxa"/>
          </w:tcPr>
          <w:p w14:paraId="5DA9700C" w14:textId="77777777" w:rsidR="0057429B" w:rsidRPr="00821ABF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ZTV, ZŘ</w:t>
            </w:r>
          </w:p>
        </w:tc>
      </w:tr>
      <w:tr w:rsidR="00D21278" w:rsidRPr="00131570" w14:paraId="2E268A72" w14:textId="77777777" w:rsidTr="0003007A">
        <w:tc>
          <w:tcPr>
            <w:tcW w:w="1405" w:type="dxa"/>
            <w:vMerge/>
            <w:shd w:val="clear" w:color="auto" w:fill="FFFFFF" w:themeFill="background1"/>
            <w:vAlign w:val="bottom"/>
          </w:tcPr>
          <w:p w14:paraId="4FE8BB7F" w14:textId="77777777" w:rsidR="0057429B" w:rsidRPr="00821ABF" w:rsidRDefault="0057429B" w:rsidP="003B689C">
            <w:pPr>
              <w:spacing w:before="120" w:after="40"/>
            </w:pPr>
          </w:p>
        </w:tc>
        <w:tc>
          <w:tcPr>
            <w:tcW w:w="1790" w:type="dxa"/>
            <w:vMerge/>
          </w:tcPr>
          <w:p w14:paraId="2E6DE309" w14:textId="77777777" w:rsidR="0057429B" w:rsidRPr="00821ABF" w:rsidRDefault="0057429B" w:rsidP="003B689C">
            <w:pPr>
              <w:spacing w:before="120" w:after="40"/>
            </w:pPr>
          </w:p>
        </w:tc>
        <w:tc>
          <w:tcPr>
            <w:tcW w:w="1624" w:type="dxa"/>
            <w:vMerge/>
          </w:tcPr>
          <w:p w14:paraId="48AB9953" w14:textId="77777777" w:rsidR="0057429B" w:rsidRPr="00821ABF" w:rsidRDefault="0057429B" w:rsidP="003B689C">
            <w:pPr>
              <w:spacing w:before="120" w:after="40"/>
            </w:pPr>
          </w:p>
        </w:tc>
        <w:tc>
          <w:tcPr>
            <w:tcW w:w="572" w:type="dxa"/>
          </w:tcPr>
          <w:p w14:paraId="7A25E2CF" w14:textId="77777777" w:rsidR="0057429B" w:rsidRPr="0057429B" w:rsidRDefault="0057429B" w:rsidP="003B689C">
            <w:pPr>
              <w:spacing w:before="120" w:after="40"/>
              <w:rPr>
                <w:rFonts w:asciiTheme="minorHAnsi" w:hAnsiTheme="minorHAnsi"/>
              </w:rPr>
            </w:pPr>
            <w:r w:rsidRPr="0057429B">
              <w:rPr>
                <w:rFonts w:asciiTheme="minorHAnsi" w:hAnsiTheme="minorHAnsi"/>
              </w:rPr>
              <w:t>B 1.4</w:t>
            </w:r>
          </w:p>
        </w:tc>
        <w:tc>
          <w:tcPr>
            <w:tcW w:w="3682" w:type="dxa"/>
          </w:tcPr>
          <w:p w14:paraId="1A7B215A" w14:textId="77777777" w:rsidR="0057429B" w:rsidRPr="006310EB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6310EB">
              <w:rPr>
                <w:rFonts w:asciiTheme="minorHAnsi" w:hAnsiTheme="minorHAnsi"/>
                <w:sz w:val="22"/>
                <w:szCs w:val="22"/>
              </w:rPr>
              <w:t>Aplikace metody do výuky</w:t>
            </w:r>
          </w:p>
        </w:tc>
        <w:tc>
          <w:tcPr>
            <w:tcW w:w="2198" w:type="dxa"/>
          </w:tcPr>
          <w:p w14:paraId="00BB40CE" w14:textId="77777777" w:rsidR="0057429B" w:rsidRDefault="0057429B" w:rsidP="003B689C">
            <w:pPr>
              <w:spacing w:before="120" w:after="40"/>
            </w:pPr>
          </w:p>
        </w:tc>
        <w:tc>
          <w:tcPr>
            <w:tcW w:w="1084" w:type="dxa"/>
          </w:tcPr>
          <w:p w14:paraId="2AB1E0C6" w14:textId="77777777" w:rsidR="0057429B" w:rsidRDefault="0057429B" w:rsidP="003B689C">
            <w:pPr>
              <w:spacing w:before="120" w:after="40"/>
            </w:pPr>
          </w:p>
        </w:tc>
        <w:tc>
          <w:tcPr>
            <w:tcW w:w="870" w:type="dxa"/>
          </w:tcPr>
          <w:p w14:paraId="0508DFC8" w14:textId="77777777" w:rsidR="0057429B" w:rsidRPr="007214A7" w:rsidRDefault="00074143" w:rsidP="00CF7AFA">
            <w:pPr>
              <w:spacing w:before="12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  <w:r w:rsidR="009523D7">
              <w:rPr>
                <w:rFonts w:asciiTheme="minorHAnsi" w:hAnsiTheme="minorHAnsi"/>
                <w:sz w:val="22"/>
                <w:szCs w:val="22"/>
              </w:rPr>
              <w:t>24-25</w:t>
            </w:r>
          </w:p>
        </w:tc>
        <w:tc>
          <w:tcPr>
            <w:tcW w:w="1120" w:type="dxa"/>
          </w:tcPr>
          <w:p w14:paraId="407D9E16" w14:textId="77777777" w:rsidR="0057429B" w:rsidRPr="007214A7" w:rsidRDefault="0057429B" w:rsidP="003B689C">
            <w:pPr>
              <w:spacing w:before="120" w:after="40"/>
              <w:rPr>
                <w:rFonts w:asciiTheme="minorHAnsi" w:hAnsiTheme="minorHAnsi"/>
              </w:rPr>
            </w:pPr>
            <w:r w:rsidRPr="007214A7">
              <w:rPr>
                <w:rFonts w:asciiTheme="minorHAnsi" w:hAnsiTheme="minorHAnsi"/>
              </w:rPr>
              <w:t>ZTV, ZŘ</w:t>
            </w:r>
          </w:p>
        </w:tc>
      </w:tr>
      <w:tr w:rsidR="00D21278" w:rsidRPr="00131570" w14:paraId="349F7A90" w14:textId="77777777" w:rsidTr="0003007A">
        <w:tc>
          <w:tcPr>
            <w:tcW w:w="1405" w:type="dxa"/>
            <w:vMerge/>
            <w:shd w:val="clear" w:color="auto" w:fill="FFFFFF" w:themeFill="background1"/>
            <w:vAlign w:val="bottom"/>
          </w:tcPr>
          <w:p w14:paraId="179A0E7C" w14:textId="77777777" w:rsidR="00677706" w:rsidRPr="00821ABF" w:rsidRDefault="0067770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0" w:type="dxa"/>
            <w:vMerge w:val="restart"/>
          </w:tcPr>
          <w:p w14:paraId="0C2A6113" w14:textId="77777777" w:rsidR="00677706" w:rsidRPr="00821ABF" w:rsidRDefault="0067770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2: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posílení vybavenosti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v oblasti IT </w:t>
            </w:r>
            <w:r w:rsidR="007214A7">
              <w:rPr>
                <w:rFonts w:asciiTheme="minorHAnsi" w:hAnsiTheme="minorHAnsi"/>
                <w:sz w:val="22"/>
                <w:szCs w:val="22"/>
              </w:rPr>
              <w:t xml:space="preserve">pro zajištění rozvoje </w:t>
            </w:r>
            <w:r w:rsidR="00EA2BBC">
              <w:rPr>
                <w:rFonts w:asciiTheme="minorHAnsi" w:hAnsiTheme="minorHAnsi"/>
                <w:sz w:val="22"/>
                <w:szCs w:val="22"/>
              </w:rPr>
              <w:t xml:space="preserve">kompetencí podnikavosti, iniciativě a kreativitě </w:t>
            </w:r>
            <w:r>
              <w:rPr>
                <w:rFonts w:asciiTheme="minorHAnsi" w:hAnsiTheme="minorHAnsi"/>
                <w:sz w:val="22"/>
                <w:szCs w:val="22"/>
              </w:rPr>
              <w:t>napříč obory</w:t>
            </w:r>
          </w:p>
        </w:tc>
        <w:tc>
          <w:tcPr>
            <w:tcW w:w="1624" w:type="dxa"/>
            <w:vMerge w:val="restart"/>
          </w:tcPr>
          <w:p w14:paraId="50DAC7F4" w14:textId="77777777" w:rsidR="00677706" w:rsidRPr="00821ABF" w:rsidRDefault="0067770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Ve škole se využívají tablety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>v pilotním oboru, později ve více předmětech, pořizují se kamerové a foto záznamy pro zpětnou vazbu</w:t>
            </w:r>
          </w:p>
        </w:tc>
        <w:tc>
          <w:tcPr>
            <w:tcW w:w="572" w:type="dxa"/>
            <w:vAlign w:val="center"/>
          </w:tcPr>
          <w:p w14:paraId="7435C25D" w14:textId="77777777" w:rsidR="00677706" w:rsidRPr="00821ABF" w:rsidRDefault="0067770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B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2.1</w:t>
            </w:r>
          </w:p>
        </w:tc>
        <w:tc>
          <w:tcPr>
            <w:tcW w:w="3682" w:type="dxa"/>
          </w:tcPr>
          <w:p w14:paraId="4D6E6B1C" w14:textId="77777777" w:rsidR="00677706" w:rsidRPr="00821ABF" w:rsidRDefault="00EA2BBC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Zajistit nákup tabletů</w:t>
            </w:r>
            <w:r w:rsidR="00D21278">
              <w:rPr>
                <w:rFonts w:asciiTheme="minorHAnsi" w:hAnsiTheme="minorHAnsi"/>
                <w:sz w:val="22"/>
                <w:szCs w:val="22"/>
              </w:rPr>
              <w:t xml:space="preserve"> a notebooků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pro využití v odborných předmětech</w:t>
            </w:r>
          </w:p>
        </w:tc>
        <w:tc>
          <w:tcPr>
            <w:tcW w:w="2198" w:type="dxa"/>
          </w:tcPr>
          <w:p w14:paraId="200FFECB" w14:textId="77777777" w:rsidR="00677706" w:rsidRPr="00821ABF" w:rsidRDefault="0067770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Vyhlášení výběrového řízení</w:t>
            </w:r>
          </w:p>
        </w:tc>
        <w:tc>
          <w:tcPr>
            <w:tcW w:w="1084" w:type="dxa"/>
          </w:tcPr>
          <w:p w14:paraId="20AE819F" w14:textId="34A04CDD" w:rsidR="00677706" w:rsidRPr="00821ABF" w:rsidRDefault="00577F51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OPJAK, NPO</w:t>
            </w:r>
          </w:p>
        </w:tc>
        <w:tc>
          <w:tcPr>
            <w:tcW w:w="870" w:type="dxa"/>
          </w:tcPr>
          <w:p w14:paraId="61AF7C5D" w14:textId="77777777" w:rsidR="00677706" w:rsidRPr="00821ABF" w:rsidRDefault="009523D7" w:rsidP="00074143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2023</w:t>
            </w:r>
          </w:p>
        </w:tc>
        <w:tc>
          <w:tcPr>
            <w:tcW w:w="1120" w:type="dxa"/>
          </w:tcPr>
          <w:p w14:paraId="2442E031" w14:textId="77777777" w:rsidR="00677706" w:rsidRPr="00821ABF" w:rsidRDefault="0067770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</w:t>
            </w:r>
          </w:p>
        </w:tc>
      </w:tr>
      <w:tr w:rsidR="00D21278" w:rsidRPr="00131570" w14:paraId="74ED9D35" w14:textId="77777777" w:rsidTr="0003007A">
        <w:tc>
          <w:tcPr>
            <w:tcW w:w="1405" w:type="dxa"/>
            <w:vMerge/>
            <w:shd w:val="clear" w:color="auto" w:fill="FFFFFF" w:themeFill="background1"/>
            <w:vAlign w:val="bottom"/>
          </w:tcPr>
          <w:p w14:paraId="652DBA15" w14:textId="77777777" w:rsidR="00677706" w:rsidRPr="00821ABF" w:rsidRDefault="0067770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0" w:type="dxa"/>
            <w:vMerge/>
          </w:tcPr>
          <w:p w14:paraId="26489451" w14:textId="77777777" w:rsidR="00677706" w:rsidRPr="00821ABF" w:rsidRDefault="0067770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4" w:type="dxa"/>
            <w:vMerge/>
          </w:tcPr>
          <w:p w14:paraId="496EB55A" w14:textId="77777777" w:rsidR="00677706" w:rsidRPr="00821ABF" w:rsidRDefault="0067770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vAlign w:val="center"/>
          </w:tcPr>
          <w:p w14:paraId="373013F0" w14:textId="77777777" w:rsidR="00677706" w:rsidRPr="00821ABF" w:rsidRDefault="0067770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2.2</w:t>
            </w:r>
          </w:p>
        </w:tc>
        <w:tc>
          <w:tcPr>
            <w:tcW w:w="3682" w:type="dxa"/>
          </w:tcPr>
          <w:p w14:paraId="4A79BAA6" w14:textId="77777777" w:rsidR="00677706" w:rsidRPr="00821ABF" w:rsidRDefault="0067770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9523D7">
              <w:rPr>
                <w:rFonts w:asciiTheme="minorHAnsi" w:hAnsiTheme="minorHAnsi"/>
                <w:sz w:val="22"/>
                <w:szCs w:val="22"/>
              </w:rPr>
              <w:t>Zajistit nákup dalšího IT vybavení jako zdroj přístupu k</w:t>
            </w:r>
            <w:r w:rsidR="00EA2BBC" w:rsidRPr="009523D7">
              <w:rPr>
                <w:rFonts w:asciiTheme="minorHAnsi" w:hAnsiTheme="minorHAnsi"/>
                <w:sz w:val="22"/>
                <w:szCs w:val="22"/>
              </w:rPr>
              <w:t> </w:t>
            </w:r>
            <w:r w:rsidRPr="009523D7">
              <w:rPr>
                <w:rFonts w:asciiTheme="minorHAnsi" w:hAnsiTheme="minorHAnsi"/>
                <w:sz w:val="22"/>
                <w:szCs w:val="22"/>
              </w:rPr>
              <w:t>informacím</w:t>
            </w:r>
            <w:r w:rsidR="00EA2BBC" w:rsidRPr="009523D7">
              <w:rPr>
                <w:rFonts w:asciiTheme="minorHAnsi" w:hAnsiTheme="minorHAnsi"/>
                <w:sz w:val="22"/>
                <w:szCs w:val="22"/>
              </w:rPr>
              <w:t xml:space="preserve"> pro rozvoj příslušných kompetencí</w:t>
            </w:r>
            <w:r w:rsidR="00074143" w:rsidRPr="009523D7">
              <w:rPr>
                <w:rFonts w:asciiTheme="minorHAnsi" w:hAnsiTheme="minorHAnsi"/>
                <w:sz w:val="22"/>
                <w:szCs w:val="22"/>
              </w:rPr>
              <w:t xml:space="preserve"> (t</w:t>
            </w:r>
            <w:r w:rsidR="00D21278">
              <w:rPr>
                <w:rFonts w:asciiTheme="minorHAnsi" w:hAnsiTheme="minorHAnsi"/>
                <w:sz w:val="22"/>
                <w:szCs w:val="22"/>
              </w:rPr>
              <w:t>r</w:t>
            </w:r>
            <w:r w:rsidR="00074143" w:rsidRPr="009523D7">
              <w:rPr>
                <w:rFonts w:asciiTheme="minorHAnsi" w:hAnsiTheme="minorHAnsi"/>
                <w:sz w:val="22"/>
                <w:szCs w:val="22"/>
              </w:rPr>
              <w:t>vá i v dalším období</w:t>
            </w:r>
            <w:r w:rsidR="0019273B" w:rsidRPr="009523D7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2198" w:type="dxa"/>
          </w:tcPr>
          <w:p w14:paraId="3AFA51B0" w14:textId="77777777" w:rsidR="00677706" w:rsidRPr="00821ABF" w:rsidRDefault="0067770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Vyhlášení výběrového řízení</w:t>
            </w:r>
          </w:p>
        </w:tc>
        <w:tc>
          <w:tcPr>
            <w:tcW w:w="1084" w:type="dxa"/>
          </w:tcPr>
          <w:p w14:paraId="301CAF8B" w14:textId="77777777" w:rsidR="00677706" w:rsidRPr="00821ABF" w:rsidRDefault="00D21278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OPJAK, NPO</w:t>
            </w:r>
          </w:p>
        </w:tc>
        <w:tc>
          <w:tcPr>
            <w:tcW w:w="870" w:type="dxa"/>
          </w:tcPr>
          <w:p w14:paraId="578742D5" w14:textId="77777777" w:rsidR="00677706" w:rsidRPr="00821ABF" w:rsidRDefault="009523D7" w:rsidP="00F37447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2023-24</w:t>
            </w:r>
          </w:p>
        </w:tc>
        <w:tc>
          <w:tcPr>
            <w:tcW w:w="1120" w:type="dxa"/>
          </w:tcPr>
          <w:p w14:paraId="7B1BCF53" w14:textId="77777777" w:rsidR="00677706" w:rsidRPr="00821ABF" w:rsidRDefault="0067770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</w:t>
            </w:r>
          </w:p>
        </w:tc>
      </w:tr>
      <w:tr w:rsidR="00D21278" w:rsidRPr="00131570" w14:paraId="1CF8DBEF" w14:textId="77777777" w:rsidTr="0003007A">
        <w:tc>
          <w:tcPr>
            <w:tcW w:w="1405" w:type="dxa"/>
            <w:vMerge/>
            <w:shd w:val="clear" w:color="auto" w:fill="FFFFFF" w:themeFill="background1"/>
            <w:vAlign w:val="bottom"/>
          </w:tcPr>
          <w:p w14:paraId="5AB4F669" w14:textId="77777777" w:rsidR="00677706" w:rsidRPr="00821ABF" w:rsidRDefault="0067770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0" w:type="dxa"/>
            <w:vMerge/>
          </w:tcPr>
          <w:p w14:paraId="6B5DF33B" w14:textId="77777777" w:rsidR="00677706" w:rsidRPr="00821ABF" w:rsidRDefault="0067770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4" w:type="dxa"/>
            <w:vMerge/>
          </w:tcPr>
          <w:p w14:paraId="0E491D84" w14:textId="77777777" w:rsidR="00677706" w:rsidRPr="00821ABF" w:rsidRDefault="0067770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vAlign w:val="center"/>
          </w:tcPr>
          <w:p w14:paraId="25FE06D4" w14:textId="77777777" w:rsidR="00677706" w:rsidRPr="00821ABF" w:rsidRDefault="00D21278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 2.3</w:t>
            </w:r>
          </w:p>
        </w:tc>
        <w:tc>
          <w:tcPr>
            <w:tcW w:w="3682" w:type="dxa"/>
          </w:tcPr>
          <w:p w14:paraId="1D58BD7F" w14:textId="77777777" w:rsidR="00677706" w:rsidRPr="00821ABF" w:rsidRDefault="00EA2BBC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D21278">
              <w:rPr>
                <w:rFonts w:asciiTheme="minorHAnsi" w:hAnsiTheme="minorHAnsi"/>
                <w:sz w:val="22"/>
                <w:szCs w:val="22"/>
              </w:rPr>
              <w:t>Využití dostupné IT techniky ve výuce</w:t>
            </w:r>
            <w:r w:rsidR="00074143" w:rsidRPr="00D21278">
              <w:rPr>
                <w:rFonts w:asciiTheme="minorHAnsi" w:hAnsiTheme="minorHAnsi"/>
                <w:sz w:val="22"/>
                <w:szCs w:val="22"/>
              </w:rPr>
              <w:t xml:space="preserve"> (t</w:t>
            </w:r>
            <w:r w:rsidR="00D21278">
              <w:rPr>
                <w:rFonts w:asciiTheme="minorHAnsi" w:hAnsiTheme="minorHAnsi"/>
                <w:sz w:val="22"/>
                <w:szCs w:val="22"/>
              </w:rPr>
              <w:t>r</w:t>
            </w:r>
            <w:r w:rsidR="00074143" w:rsidRPr="00D21278">
              <w:rPr>
                <w:rFonts w:asciiTheme="minorHAnsi" w:hAnsiTheme="minorHAnsi"/>
                <w:sz w:val="22"/>
                <w:szCs w:val="22"/>
              </w:rPr>
              <w:t>vá i v dalším období</w:t>
            </w:r>
            <w:r w:rsidR="00D21278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2198" w:type="dxa"/>
          </w:tcPr>
          <w:p w14:paraId="706A79BD" w14:textId="77777777" w:rsidR="00677706" w:rsidRPr="00821ABF" w:rsidRDefault="0067770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4" w:type="dxa"/>
          </w:tcPr>
          <w:p w14:paraId="3FCD483D" w14:textId="77777777" w:rsidR="00677706" w:rsidRPr="00821ABF" w:rsidRDefault="0067770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0" w:type="dxa"/>
          </w:tcPr>
          <w:p w14:paraId="41591A50" w14:textId="77777777" w:rsidR="00677706" w:rsidRPr="00821ABF" w:rsidRDefault="00074143" w:rsidP="00F37447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  <w:r w:rsidR="00D21278">
              <w:rPr>
                <w:rFonts w:asciiTheme="minorHAnsi" w:hAnsiTheme="minorHAnsi"/>
                <w:sz w:val="22"/>
                <w:szCs w:val="22"/>
              </w:rPr>
              <w:t>23-25</w:t>
            </w:r>
          </w:p>
        </w:tc>
        <w:tc>
          <w:tcPr>
            <w:tcW w:w="1120" w:type="dxa"/>
          </w:tcPr>
          <w:p w14:paraId="125333DA" w14:textId="77777777" w:rsidR="00677706" w:rsidRPr="00821ABF" w:rsidRDefault="00EA2BBC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PPk, ZTV, ZŘ</w:t>
            </w:r>
          </w:p>
        </w:tc>
      </w:tr>
      <w:tr w:rsidR="00D21278" w:rsidRPr="00131570" w14:paraId="6E14DFDC" w14:textId="77777777" w:rsidTr="0003007A">
        <w:tc>
          <w:tcPr>
            <w:tcW w:w="1405" w:type="dxa"/>
            <w:vMerge/>
            <w:shd w:val="clear" w:color="auto" w:fill="FFFFFF" w:themeFill="background1"/>
            <w:vAlign w:val="bottom"/>
          </w:tcPr>
          <w:p w14:paraId="121A19F9" w14:textId="77777777" w:rsidR="00677706" w:rsidRPr="00821ABF" w:rsidRDefault="0067770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0" w:type="dxa"/>
            <w:vMerge/>
          </w:tcPr>
          <w:p w14:paraId="0E631723" w14:textId="77777777" w:rsidR="00677706" w:rsidRPr="00821ABF" w:rsidRDefault="0067770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4" w:type="dxa"/>
            <w:vMerge/>
          </w:tcPr>
          <w:p w14:paraId="0A7B5D9A" w14:textId="77777777" w:rsidR="00677706" w:rsidRPr="00821ABF" w:rsidRDefault="0067770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vAlign w:val="center"/>
          </w:tcPr>
          <w:p w14:paraId="39C2A627" w14:textId="77777777" w:rsidR="00677706" w:rsidRPr="00821ABF" w:rsidRDefault="0067770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82" w:type="dxa"/>
          </w:tcPr>
          <w:p w14:paraId="7B6CEB66" w14:textId="77777777" w:rsidR="00677706" w:rsidRPr="00821ABF" w:rsidRDefault="0067770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8" w:type="dxa"/>
          </w:tcPr>
          <w:p w14:paraId="1C8FA1F7" w14:textId="77777777" w:rsidR="00677706" w:rsidRPr="00821ABF" w:rsidRDefault="0067770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4" w:type="dxa"/>
          </w:tcPr>
          <w:p w14:paraId="4D454896" w14:textId="77777777" w:rsidR="00677706" w:rsidRPr="00821ABF" w:rsidRDefault="0067770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0" w:type="dxa"/>
          </w:tcPr>
          <w:p w14:paraId="75FE83BF" w14:textId="77777777" w:rsidR="00677706" w:rsidRPr="00821ABF" w:rsidRDefault="0067770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20" w:type="dxa"/>
          </w:tcPr>
          <w:p w14:paraId="40112DBF" w14:textId="77777777" w:rsidR="00677706" w:rsidRPr="00821ABF" w:rsidRDefault="0067770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1278" w:rsidRPr="00131570" w14:paraId="6DABD9BE" w14:textId="77777777" w:rsidTr="0003007A">
        <w:tc>
          <w:tcPr>
            <w:tcW w:w="1405" w:type="dxa"/>
            <w:vMerge/>
            <w:shd w:val="clear" w:color="auto" w:fill="FFFFFF" w:themeFill="background1"/>
            <w:vAlign w:val="bottom"/>
          </w:tcPr>
          <w:p w14:paraId="31DCF535" w14:textId="77777777" w:rsidR="00677706" w:rsidRPr="00821ABF" w:rsidRDefault="0067770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0" w:type="dxa"/>
            <w:vMerge w:val="restart"/>
          </w:tcPr>
          <w:p w14:paraId="04B7B684" w14:textId="77777777" w:rsidR="00677706" w:rsidRPr="00821ABF" w:rsidRDefault="00677706" w:rsidP="00E05CE1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</w:t>
            </w:r>
            <w:r w:rsidR="00E05CE1">
              <w:rPr>
                <w:rFonts w:asciiTheme="minorHAnsi" w:hAnsiTheme="minorHAnsi"/>
                <w:sz w:val="22"/>
                <w:szCs w:val="22"/>
              </w:rPr>
              <w:t>3</w:t>
            </w:r>
            <w:r w:rsidRPr="00D21278">
              <w:rPr>
                <w:rFonts w:asciiTheme="minorHAnsi" w:hAnsiTheme="minorHAnsi"/>
                <w:sz w:val="22"/>
                <w:szCs w:val="22"/>
              </w:rPr>
              <w:t>: podpůrné motivační semináře pro žáky</w:t>
            </w:r>
            <w:r w:rsidR="007706AE" w:rsidRPr="00D2127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706AE" w:rsidRPr="00074143">
              <w:rPr>
                <w:rFonts w:asciiTheme="minorHAnsi" w:hAnsiTheme="minorHAnsi"/>
                <w:sz w:val="22"/>
                <w:szCs w:val="22"/>
              </w:rPr>
              <w:t>(t</w:t>
            </w:r>
            <w:r w:rsidR="00B91202">
              <w:rPr>
                <w:rFonts w:asciiTheme="minorHAnsi" w:hAnsiTheme="minorHAnsi"/>
                <w:sz w:val="22"/>
                <w:szCs w:val="22"/>
              </w:rPr>
              <w:t>r</w:t>
            </w:r>
            <w:r w:rsidR="007706AE" w:rsidRPr="00074143">
              <w:rPr>
                <w:rFonts w:asciiTheme="minorHAnsi" w:hAnsiTheme="minorHAnsi"/>
                <w:sz w:val="22"/>
                <w:szCs w:val="22"/>
              </w:rPr>
              <w:t>vá i v dalším období</w:t>
            </w:r>
            <w:r w:rsidR="007706AE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624" w:type="dxa"/>
            <w:vMerge w:val="restart"/>
          </w:tcPr>
          <w:p w14:paraId="16E1ABA4" w14:textId="77777777" w:rsidR="00677706" w:rsidRPr="00821ABF" w:rsidRDefault="0067770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Žákům je k dispozici seminář nebo workshop, založený na dobrovolnosti</w:t>
            </w:r>
          </w:p>
        </w:tc>
        <w:tc>
          <w:tcPr>
            <w:tcW w:w="572" w:type="dxa"/>
          </w:tcPr>
          <w:p w14:paraId="6A826334" w14:textId="77777777" w:rsidR="00677706" w:rsidRPr="00821ABF" w:rsidRDefault="00677706" w:rsidP="00E05CE1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 </w:t>
            </w:r>
            <w:r w:rsidR="00E05CE1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>.1</w:t>
            </w:r>
          </w:p>
        </w:tc>
        <w:tc>
          <w:tcPr>
            <w:tcW w:w="3682" w:type="dxa"/>
          </w:tcPr>
          <w:p w14:paraId="2724BDAD" w14:textId="77777777" w:rsidR="00677706" w:rsidRPr="007706AE" w:rsidRDefault="00677706" w:rsidP="007706AE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7706AE">
              <w:rPr>
                <w:rFonts w:asciiTheme="minorHAnsi" w:hAnsiTheme="minorHAnsi"/>
                <w:sz w:val="22"/>
                <w:szCs w:val="22"/>
              </w:rPr>
              <w:t>Vytvořit nabídku s touto možností a motivovat je k</w:t>
            </w:r>
            <w:r w:rsidR="00074143" w:rsidRPr="007706AE">
              <w:rPr>
                <w:rFonts w:asciiTheme="minorHAnsi" w:hAnsiTheme="minorHAnsi"/>
                <w:sz w:val="22"/>
                <w:szCs w:val="22"/>
              </w:rPr>
              <w:t> </w:t>
            </w:r>
            <w:r w:rsidRPr="007706AE">
              <w:rPr>
                <w:rFonts w:asciiTheme="minorHAnsi" w:hAnsiTheme="minorHAnsi"/>
                <w:sz w:val="22"/>
                <w:szCs w:val="22"/>
              </w:rPr>
              <w:t>účasti</w:t>
            </w:r>
            <w:r w:rsidR="00074143" w:rsidRPr="007706A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198" w:type="dxa"/>
          </w:tcPr>
          <w:p w14:paraId="478D4C05" w14:textId="77777777" w:rsidR="00677706" w:rsidRPr="00821ABF" w:rsidRDefault="0067770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Zájem žáků, dobrá vůle k sebevzdělávání a ochota věnovat svůj volný čas</w:t>
            </w:r>
          </w:p>
        </w:tc>
        <w:tc>
          <w:tcPr>
            <w:tcW w:w="1084" w:type="dxa"/>
          </w:tcPr>
          <w:p w14:paraId="12AA422C" w14:textId="77777777" w:rsidR="00677706" w:rsidRPr="00821ABF" w:rsidRDefault="00D21278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OPJAK</w:t>
            </w:r>
          </w:p>
        </w:tc>
        <w:tc>
          <w:tcPr>
            <w:tcW w:w="870" w:type="dxa"/>
          </w:tcPr>
          <w:p w14:paraId="28B94A1B" w14:textId="77777777" w:rsidR="00677706" w:rsidRPr="00821ABF" w:rsidRDefault="00D21278" w:rsidP="00CF7AFA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2023-25</w:t>
            </w:r>
          </w:p>
        </w:tc>
        <w:tc>
          <w:tcPr>
            <w:tcW w:w="1120" w:type="dxa"/>
          </w:tcPr>
          <w:p w14:paraId="675CC985" w14:textId="77777777" w:rsidR="00677706" w:rsidRPr="00821ABF" w:rsidRDefault="0067770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ZŘ, ZTV, PPK, EXTERNÍ PRACOVNÍK</w:t>
            </w:r>
          </w:p>
        </w:tc>
      </w:tr>
      <w:tr w:rsidR="00D21278" w:rsidRPr="00131570" w14:paraId="1169B8B0" w14:textId="77777777" w:rsidTr="0003007A">
        <w:tc>
          <w:tcPr>
            <w:tcW w:w="1405" w:type="dxa"/>
            <w:vMerge/>
            <w:shd w:val="clear" w:color="auto" w:fill="FFFFFF" w:themeFill="background1"/>
            <w:vAlign w:val="bottom"/>
          </w:tcPr>
          <w:p w14:paraId="74CD3379" w14:textId="77777777" w:rsidR="00074143" w:rsidRPr="00821ABF" w:rsidRDefault="00074143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0" w:type="dxa"/>
            <w:vMerge/>
          </w:tcPr>
          <w:p w14:paraId="7F3CA70F" w14:textId="77777777" w:rsidR="00074143" w:rsidRPr="00821ABF" w:rsidRDefault="00074143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4" w:type="dxa"/>
            <w:vMerge/>
          </w:tcPr>
          <w:p w14:paraId="54E1DF43" w14:textId="77777777" w:rsidR="00074143" w:rsidRPr="00821ABF" w:rsidRDefault="00074143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</w:tcPr>
          <w:p w14:paraId="783EEE12" w14:textId="77777777" w:rsidR="00074143" w:rsidRPr="00821ABF" w:rsidRDefault="00074143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 3.2</w:t>
            </w:r>
          </w:p>
        </w:tc>
        <w:tc>
          <w:tcPr>
            <w:tcW w:w="3682" w:type="dxa"/>
          </w:tcPr>
          <w:p w14:paraId="2140157D" w14:textId="77777777" w:rsidR="00074143" w:rsidRPr="007706AE" w:rsidRDefault="00074143" w:rsidP="007706AE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7706AE">
              <w:rPr>
                <w:rFonts w:asciiTheme="minorHAnsi" w:hAnsiTheme="minorHAnsi"/>
                <w:sz w:val="22"/>
                <w:szCs w:val="22"/>
              </w:rPr>
              <w:t xml:space="preserve">Zajistit prostory a časovou dotaci </w:t>
            </w:r>
          </w:p>
        </w:tc>
        <w:tc>
          <w:tcPr>
            <w:tcW w:w="2198" w:type="dxa"/>
          </w:tcPr>
          <w:p w14:paraId="32851415" w14:textId="77777777" w:rsidR="00074143" w:rsidRPr="00821ABF" w:rsidRDefault="00074143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4" w:type="dxa"/>
          </w:tcPr>
          <w:p w14:paraId="366041E5" w14:textId="77777777" w:rsidR="00074143" w:rsidRPr="00821ABF" w:rsidRDefault="00D21278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OPJAK</w:t>
            </w:r>
          </w:p>
        </w:tc>
        <w:tc>
          <w:tcPr>
            <w:tcW w:w="870" w:type="dxa"/>
          </w:tcPr>
          <w:p w14:paraId="25CCC6FC" w14:textId="77777777" w:rsidR="00074143" w:rsidRDefault="00074143" w:rsidP="00CF7AFA">
            <w:r w:rsidRPr="00F42074">
              <w:rPr>
                <w:rFonts w:asciiTheme="minorHAnsi" w:hAnsiTheme="minorHAnsi"/>
                <w:sz w:val="22"/>
                <w:szCs w:val="22"/>
              </w:rPr>
              <w:t>20</w:t>
            </w:r>
            <w:r w:rsidR="00D21278">
              <w:rPr>
                <w:rFonts w:asciiTheme="minorHAnsi" w:hAnsiTheme="minorHAnsi"/>
                <w:sz w:val="22"/>
                <w:szCs w:val="22"/>
              </w:rPr>
              <w:t>23-25</w:t>
            </w:r>
          </w:p>
        </w:tc>
        <w:tc>
          <w:tcPr>
            <w:tcW w:w="1120" w:type="dxa"/>
          </w:tcPr>
          <w:p w14:paraId="3BFA6E64" w14:textId="77777777" w:rsidR="00074143" w:rsidRPr="00821ABF" w:rsidRDefault="00074143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ZŘ, ZTV</w:t>
            </w:r>
          </w:p>
        </w:tc>
      </w:tr>
      <w:tr w:rsidR="00D21278" w:rsidRPr="00131570" w14:paraId="08084014" w14:textId="77777777" w:rsidTr="0003007A">
        <w:tc>
          <w:tcPr>
            <w:tcW w:w="1405" w:type="dxa"/>
            <w:vMerge/>
            <w:shd w:val="clear" w:color="auto" w:fill="FFFFFF" w:themeFill="background1"/>
            <w:vAlign w:val="bottom"/>
          </w:tcPr>
          <w:p w14:paraId="1FDF00EC" w14:textId="77777777" w:rsidR="00074143" w:rsidRPr="00821ABF" w:rsidRDefault="00074143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0" w:type="dxa"/>
            <w:vMerge/>
          </w:tcPr>
          <w:p w14:paraId="49330E10" w14:textId="77777777" w:rsidR="00074143" w:rsidRPr="00821ABF" w:rsidRDefault="00074143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4" w:type="dxa"/>
            <w:vMerge/>
          </w:tcPr>
          <w:p w14:paraId="46AF5BB8" w14:textId="77777777" w:rsidR="00074143" w:rsidRPr="00821ABF" w:rsidRDefault="00074143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</w:tcPr>
          <w:p w14:paraId="505E8EDD" w14:textId="77777777" w:rsidR="00074143" w:rsidRPr="00821ABF" w:rsidRDefault="00074143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 3 .3</w:t>
            </w:r>
          </w:p>
        </w:tc>
        <w:tc>
          <w:tcPr>
            <w:tcW w:w="3682" w:type="dxa"/>
          </w:tcPr>
          <w:p w14:paraId="569B9923" w14:textId="77777777" w:rsidR="00074143" w:rsidRPr="007706AE" w:rsidRDefault="00074143" w:rsidP="007706AE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7706AE">
              <w:rPr>
                <w:rFonts w:asciiTheme="minorHAnsi" w:hAnsiTheme="minorHAnsi"/>
                <w:sz w:val="22"/>
                <w:szCs w:val="22"/>
              </w:rPr>
              <w:t xml:space="preserve">Zajistit přednášejícího </w:t>
            </w:r>
          </w:p>
        </w:tc>
        <w:tc>
          <w:tcPr>
            <w:tcW w:w="2198" w:type="dxa"/>
          </w:tcPr>
          <w:p w14:paraId="2A4EC04A" w14:textId="77777777" w:rsidR="00074143" w:rsidRPr="00821ABF" w:rsidRDefault="00074143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Ochota a zájem přednášejícího</w:t>
            </w:r>
          </w:p>
        </w:tc>
        <w:tc>
          <w:tcPr>
            <w:tcW w:w="1084" w:type="dxa"/>
          </w:tcPr>
          <w:p w14:paraId="2A3391EE" w14:textId="77777777" w:rsidR="00074143" w:rsidRDefault="00D21278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OPJAK</w:t>
            </w:r>
          </w:p>
          <w:p w14:paraId="17721009" w14:textId="77777777" w:rsidR="00074143" w:rsidRPr="00821ABF" w:rsidRDefault="00074143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0" w:type="dxa"/>
          </w:tcPr>
          <w:p w14:paraId="0DDDE212" w14:textId="77777777" w:rsidR="00074143" w:rsidRDefault="00074143" w:rsidP="00CF7AFA">
            <w:r w:rsidRPr="00F42074">
              <w:rPr>
                <w:rFonts w:asciiTheme="minorHAnsi" w:hAnsiTheme="minorHAnsi"/>
                <w:sz w:val="22"/>
                <w:szCs w:val="22"/>
              </w:rPr>
              <w:t>20</w:t>
            </w:r>
            <w:r w:rsidR="00D21278">
              <w:rPr>
                <w:rFonts w:asciiTheme="minorHAnsi" w:hAnsiTheme="minorHAnsi"/>
                <w:sz w:val="22"/>
                <w:szCs w:val="22"/>
              </w:rPr>
              <w:t>23-25</w:t>
            </w:r>
          </w:p>
        </w:tc>
        <w:tc>
          <w:tcPr>
            <w:tcW w:w="1120" w:type="dxa"/>
          </w:tcPr>
          <w:p w14:paraId="143673E1" w14:textId="77777777" w:rsidR="00074143" w:rsidRPr="00821ABF" w:rsidRDefault="00074143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ZŘ, ZTV</w:t>
            </w:r>
          </w:p>
        </w:tc>
      </w:tr>
    </w:tbl>
    <w:p w14:paraId="3F8F01BA" w14:textId="77777777" w:rsidR="004D39B4" w:rsidRDefault="004D39B4" w:rsidP="0066078B">
      <w:pPr>
        <w:pStyle w:val="Nadpis2"/>
      </w:pPr>
    </w:p>
    <w:p w14:paraId="6C421AD4" w14:textId="77777777" w:rsidR="004D39B4" w:rsidRDefault="004D39B4" w:rsidP="0066078B">
      <w:pPr>
        <w:pStyle w:val="Nadpis2"/>
      </w:pPr>
    </w:p>
    <w:p w14:paraId="3F0C2430" w14:textId="77777777" w:rsidR="004D39B4" w:rsidRDefault="004D39B4" w:rsidP="0066078B">
      <w:pPr>
        <w:pStyle w:val="Nadpis2"/>
      </w:pPr>
    </w:p>
    <w:p w14:paraId="4FD511F0" w14:textId="77777777" w:rsidR="00D21278" w:rsidRDefault="00D21278" w:rsidP="00D21278"/>
    <w:p w14:paraId="3C1E0F7C" w14:textId="77777777" w:rsidR="00D21278" w:rsidRDefault="00D21278" w:rsidP="00D21278"/>
    <w:p w14:paraId="6844E614" w14:textId="77777777" w:rsidR="00D21278" w:rsidRDefault="00D21278" w:rsidP="00D21278"/>
    <w:p w14:paraId="363B8BE5" w14:textId="77777777" w:rsidR="00D21278" w:rsidRPr="00D21278" w:rsidRDefault="00D21278" w:rsidP="00D21278"/>
    <w:p w14:paraId="2572A8FC" w14:textId="77777777" w:rsidR="004D39B4" w:rsidRDefault="004D39B4" w:rsidP="0066078B">
      <w:pPr>
        <w:pStyle w:val="Nadpis2"/>
      </w:pPr>
    </w:p>
    <w:p w14:paraId="3AC98864" w14:textId="77777777" w:rsidR="0066078B" w:rsidRPr="005A072C" w:rsidRDefault="0066078B" w:rsidP="0066078B">
      <w:pPr>
        <w:pStyle w:val="Nadpis2"/>
      </w:pPr>
      <w:bookmarkStart w:id="15" w:name="_Toc126777886"/>
      <w:r w:rsidRPr="005A072C">
        <w:lastRenderedPageBreak/>
        <w:t>4.3 Podpora polytechnického vzdělání</w:t>
      </w:r>
      <w:bookmarkEnd w:id="15"/>
    </w:p>
    <w:p w14:paraId="7CAC6AEA" w14:textId="685D7326" w:rsidR="0066078B" w:rsidRPr="00150333" w:rsidRDefault="0066078B" w:rsidP="0003007A">
      <w:pPr>
        <w:autoSpaceDE w:val="0"/>
        <w:autoSpaceDN w:val="0"/>
        <w:adjustRightInd w:val="0"/>
        <w:spacing w:before="120" w:after="240" w:line="240" w:lineRule="auto"/>
        <w:rPr>
          <w:rFonts w:cs="Times New Roman"/>
          <w:b/>
          <w:caps/>
          <w:u w:val="single"/>
        </w:rPr>
      </w:pPr>
      <w:r w:rsidRPr="00150333">
        <w:rPr>
          <w:rFonts w:cs="Times New Roman"/>
          <w:b/>
          <w:caps/>
          <w:u w:val="single"/>
        </w:rPr>
        <w:t xml:space="preserve">Priorita </w:t>
      </w:r>
      <w:r>
        <w:rPr>
          <w:rFonts w:cs="Times New Roman"/>
          <w:b/>
          <w:caps/>
          <w:u w:val="single"/>
        </w:rPr>
        <w:t>C</w:t>
      </w:r>
      <w:r w:rsidRPr="00150333">
        <w:rPr>
          <w:rFonts w:cs="Times New Roman"/>
          <w:b/>
          <w:caps/>
          <w:u w:val="single"/>
        </w:rPr>
        <w:t xml:space="preserve">: </w:t>
      </w:r>
      <w:r w:rsidR="00C96DA0">
        <w:rPr>
          <w:rFonts w:cs="Times New Roman"/>
          <w:b/>
          <w:caps/>
          <w:u w:val="single"/>
        </w:rPr>
        <w:t>Rozvoj polytechnického vzdělávání je jednoznačnou dlouhodobou strategií školy</w:t>
      </w:r>
    </w:p>
    <w:tbl>
      <w:tblPr>
        <w:tblStyle w:val="Mkatabulky"/>
        <w:tblpPr w:leftFromText="141" w:rightFromText="141" w:vertAnchor="text" w:tblpY="1"/>
        <w:tblOverlap w:val="never"/>
        <w:tblW w:w="14345" w:type="dxa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31"/>
        <w:gridCol w:w="1804"/>
        <w:gridCol w:w="1644"/>
        <w:gridCol w:w="585"/>
        <w:gridCol w:w="3604"/>
        <w:gridCol w:w="2158"/>
        <w:gridCol w:w="1209"/>
        <w:gridCol w:w="1091"/>
        <w:gridCol w:w="1119"/>
      </w:tblGrid>
      <w:tr w:rsidR="008708F3" w:rsidRPr="001F7ACA" w14:paraId="212A5D0D" w14:textId="77777777" w:rsidTr="00CF7AFA">
        <w:tc>
          <w:tcPr>
            <w:tcW w:w="1131" w:type="dxa"/>
            <w:shd w:val="clear" w:color="auto" w:fill="D9D9D9" w:themeFill="background1" w:themeFillShade="D9"/>
          </w:tcPr>
          <w:p w14:paraId="7D8E900F" w14:textId="77777777" w:rsidR="009E0B37" w:rsidRPr="001F7ACA" w:rsidRDefault="009E0B37" w:rsidP="009E0B37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Obecné cíle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14:paraId="613995CB" w14:textId="77777777" w:rsidR="009E0B37" w:rsidRPr="001F7ACA" w:rsidRDefault="009E0B37" w:rsidP="009E0B37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Konkrétní cíle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14:paraId="793480CF" w14:textId="77777777" w:rsidR="009E0B37" w:rsidRPr="001F7ACA" w:rsidRDefault="009E0B37" w:rsidP="009E0B37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 xml:space="preserve">Kritéria hodnocení </w:t>
            </w:r>
          </w:p>
        </w:tc>
        <w:tc>
          <w:tcPr>
            <w:tcW w:w="4189" w:type="dxa"/>
            <w:gridSpan w:val="2"/>
            <w:shd w:val="clear" w:color="auto" w:fill="D9D9D9" w:themeFill="background1" w:themeFillShade="D9"/>
          </w:tcPr>
          <w:p w14:paraId="6E3E6CE6" w14:textId="77777777" w:rsidR="009E0B37" w:rsidRPr="001F7ACA" w:rsidRDefault="009E0B37" w:rsidP="009E0B37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Úkoly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6BE49C61" w14:textId="77777777" w:rsidR="009E0B37" w:rsidRPr="001F7ACA" w:rsidRDefault="009E0B37" w:rsidP="009E0B37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Předpoklady realizace (jsou-li)</w:t>
            </w:r>
          </w:p>
        </w:tc>
        <w:tc>
          <w:tcPr>
            <w:tcW w:w="1209" w:type="dxa"/>
            <w:shd w:val="clear" w:color="auto" w:fill="D9D9D9" w:themeFill="background1" w:themeFillShade="D9"/>
          </w:tcPr>
          <w:p w14:paraId="3C501393" w14:textId="77777777" w:rsidR="009E0B37" w:rsidRPr="001F7ACA" w:rsidRDefault="009E0B37" w:rsidP="009E0B37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Finanční zdroje</w:t>
            </w:r>
          </w:p>
        </w:tc>
        <w:tc>
          <w:tcPr>
            <w:tcW w:w="1091" w:type="dxa"/>
            <w:shd w:val="clear" w:color="auto" w:fill="D9D9D9" w:themeFill="background1" w:themeFillShade="D9"/>
          </w:tcPr>
          <w:p w14:paraId="670BBC40" w14:textId="77777777" w:rsidR="009E0B37" w:rsidRPr="001F7ACA" w:rsidRDefault="009E0B37" w:rsidP="009E0B37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 xml:space="preserve">Termín 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14:paraId="4841D8E3" w14:textId="77777777" w:rsidR="009E0B37" w:rsidRPr="001F7ACA" w:rsidRDefault="009E0B37" w:rsidP="009E0B37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Zodpovídá</w:t>
            </w:r>
          </w:p>
        </w:tc>
      </w:tr>
      <w:tr w:rsidR="008708F3" w:rsidRPr="00131570" w14:paraId="118A9A80" w14:textId="77777777" w:rsidTr="00CF7AFA">
        <w:tc>
          <w:tcPr>
            <w:tcW w:w="1131" w:type="dxa"/>
            <w:vMerge w:val="restart"/>
            <w:shd w:val="clear" w:color="auto" w:fill="FFFFFF" w:themeFill="background1"/>
          </w:tcPr>
          <w:p w14:paraId="7140745E" w14:textId="77777777" w:rsidR="00074143" w:rsidRPr="0003007A" w:rsidRDefault="00074143" w:rsidP="003633C6">
            <w:pPr>
              <w:spacing w:before="120" w:after="40"/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Posílení výuky v technických oborech učebních i studijních, zajištění vyšší prestiže školy a zvýšení zájmu ze strany budoucích žáků</w:t>
            </w:r>
          </w:p>
        </w:tc>
        <w:tc>
          <w:tcPr>
            <w:tcW w:w="1804" w:type="dxa"/>
            <w:vMerge w:val="restart"/>
          </w:tcPr>
          <w:p w14:paraId="50BD2046" w14:textId="77777777" w:rsidR="00074143" w:rsidRPr="0003007A" w:rsidRDefault="00074143" w:rsidP="003633C6">
            <w:pPr>
              <w:pStyle w:val="Default"/>
              <w:rPr>
                <w:sz w:val="21"/>
                <w:szCs w:val="21"/>
              </w:rPr>
            </w:pPr>
            <w:r w:rsidRPr="0003007A">
              <w:rPr>
                <w:sz w:val="21"/>
                <w:szCs w:val="21"/>
              </w:rPr>
              <w:t xml:space="preserve">C1: </w:t>
            </w:r>
            <w:r w:rsidRPr="0003007A">
              <w:rPr>
                <w:color w:val="auto"/>
                <w:sz w:val="21"/>
                <w:szCs w:val="21"/>
              </w:rPr>
              <w:t xml:space="preserve">Zvýšit informovanost žáků (rodičů) o polytechnickém vzdělávání (přírodovědné, technické, environmentální </w:t>
            </w:r>
            <w:r w:rsidR="007706AE" w:rsidRPr="0003007A">
              <w:rPr>
                <w:rFonts w:asciiTheme="minorHAnsi" w:hAnsiTheme="minorHAnsi"/>
                <w:sz w:val="21"/>
                <w:szCs w:val="21"/>
              </w:rPr>
              <w:t>(t</w:t>
            </w:r>
            <w:r w:rsidR="00B91202" w:rsidRPr="0003007A">
              <w:rPr>
                <w:rFonts w:asciiTheme="minorHAnsi" w:hAnsiTheme="minorHAnsi"/>
                <w:sz w:val="21"/>
                <w:szCs w:val="21"/>
              </w:rPr>
              <w:t>r</w:t>
            </w:r>
            <w:r w:rsidR="007706AE" w:rsidRPr="0003007A">
              <w:rPr>
                <w:rFonts w:asciiTheme="minorHAnsi" w:hAnsiTheme="minorHAnsi"/>
                <w:sz w:val="21"/>
                <w:szCs w:val="21"/>
              </w:rPr>
              <w:t>vá i v dalším období)</w:t>
            </w:r>
          </w:p>
          <w:p w14:paraId="028C0D74" w14:textId="77777777" w:rsidR="00074143" w:rsidRPr="0003007A" w:rsidRDefault="00074143" w:rsidP="003633C6">
            <w:pPr>
              <w:spacing w:before="120" w:after="40"/>
              <w:rPr>
                <w:sz w:val="21"/>
                <w:szCs w:val="21"/>
              </w:rPr>
            </w:pPr>
          </w:p>
        </w:tc>
        <w:tc>
          <w:tcPr>
            <w:tcW w:w="1644" w:type="dxa"/>
            <w:vMerge w:val="restart"/>
          </w:tcPr>
          <w:p w14:paraId="51ECBD75" w14:textId="77777777" w:rsidR="00074143" w:rsidRPr="0003007A" w:rsidRDefault="00074143" w:rsidP="003633C6">
            <w:pPr>
              <w:pStyle w:val="Default"/>
              <w:rPr>
                <w:sz w:val="21"/>
                <w:szCs w:val="21"/>
              </w:rPr>
            </w:pPr>
            <w:r w:rsidRPr="0003007A">
              <w:rPr>
                <w:sz w:val="21"/>
                <w:szCs w:val="21"/>
              </w:rPr>
              <w:t>Škola podporuje zvýšení informovanosti žáků (rodi</w:t>
            </w:r>
            <w:r w:rsidR="008325D1" w:rsidRPr="0003007A">
              <w:rPr>
                <w:sz w:val="21"/>
                <w:szCs w:val="21"/>
              </w:rPr>
              <w:t>čů) o polytechnickém vzdělávání</w:t>
            </w:r>
            <w:r w:rsidRPr="0003007A">
              <w:rPr>
                <w:sz w:val="21"/>
                <w:szCs w:val="21"/>
              </w:rPr>
              <w:t xml:space="preserve"> </w:t>
            </w:r>
          </w:p>
          <w:p w14:paraId="022D12B1" w14:textId="77777777" w:rsidR="00074143" w:rsidRPr="0003007A" w:rsidRDefault="00074143" w:rsidP="003633C6">
            <w:pPr>
              <w:spacing w:before="120" w:after="40"/>
              <w:rPr>
                <w:rFonts w:ascii="Calibri" w:hAnsi="Calibri" w:cs="Calibri"/>
                <w:sz w:val="21"/>
                <w:szCs w:val="21"/>
              </w:rPr>
            </w:pPr>
            <w:r w:rsidRPr="0003007A">
              <w:rPr>
                <w:rFonts w:ascii="Calibri" w:hAnsi="Calibri" w:cs="Calibri"/>
                <w:sz w:val="21"/>
                <w:szCs w:val="21"/>
              </w:rPr>
              <w:t>Škola má zpracovaný dlouhodobý komunikační plán se zaměřením na žáky a rodiče o poskytovaném polytechnickém vzdělávání a dalších aktivitách školy. Plán je systematicky plněn, je pravide</w:t>
            </w:r>
            <w:r w:rsidR="008325D1" w:rsidRPr="0003007A">
              <w:rPr>
                <w:rFonts w:ascii="Calibri" w:hAnsi="Calibri" w:cs="Calibri"/>
                <w:sz w:val="21"/>
                <w:szCs w:val="21"/>
              </w:rPr>
              <w:t>lně aktualizován a vyhodnocován</w:t>
            </w:r>
            <w:r w:rsidRPr="0003007A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585" w:type="dxa"/>
          </w:tcPr>
          <w:p w14:paraId="1632CAF9" w14:textId="77777777" w:rsidR="00074143" w:rsidRPr="0003007A" w:rsidRDefault="00074143" w:rsidP="003633C6">
            <w:pPr>
              <w:spacing w:before="120" w:after="40"/>
              <w:rPr>
                <w:sz w:val="21"/>
                <w:szCs w:val="21"/>
              </w:rPr>
            </w:pPr>
            <w:r w:rsidRPr="0003007A">
              <w:rPr>
                <w:sz w:val="21"/>
                <w:szCs w:val="21"/>
              </w:rPr>
              <w:t>C 1.1</w:t>
            </w:r>
          </w:p>
        </w:tc>
        <w:tc>
          <w:tcPr>
            <w:tcW w:w="3604" w:type="dxa"/>
          </w:tcPr>
          <w:p w14:paraId="35A16E8E" w14:textId="77777777" w:rsidR="00074143" w:rsidRPr="0003007A" w:rsidRDefault="00074143" w:rsidP="003633C6">
            <w:pPr>
              <w:pStyle w:val="Default"/>
              <w:rPr>
                <w:sz w:val="21"/>
                <w:szCs w:val="21"/>
              </w:rPr>
            </w:pPr>
            <w:r w:rsidRPr="0003007A">
              <w:rPr>
                <w:sz w:val="21"/>
                <w:szCs w:val="21"/>
              </w:rPr>
              <w:t xml:space="preserve">Pověřit pracovníka pro zajištění informovanosti žáků a rodičů </w:t>
            </w:r>
          </w:p>
        </w:tc>
        <w:tc>
          <w:tcPr>
            <w:tcW w:w="2158" w:type="dxa"/>
          </w:tcPr>
          <w:p w14:paraId="0D1AFBA1" w14:textId="77777777" w:rsidR="00074143" w:rsidRPr="0003007A" w:rsidRDefault="00074143" w:rsidP="003633C6">
            <w:pPr>
              <w:pStyle w:val="Default"/>
              <w:rPr>
                <w:sz w:val="21"/>
                <w:szCs w:val="21"/>
              </w:rPr>
            </w:pPr>
            <w:r w:rsidRPr="0003007A">
              <w:rPr>
                <w:sz w:val="21"/>
                <w:szCs w:val="21"/>
              </w:rPr>
              <w:t>Zájem vedení školy o zvýšení informovanosti žáků (rodi</w:t>
            </w:r>
            <w:r w:rsidR="008325D1" w:rsidRPr="0003007A">
              <w:rPr>
                <w:sz w:val="21"/>
                <w:szCs w:val="21"/>
              </w:rPr>
              <w:t>čů) o polytechnickém vzdělávání</w:t>
            </w:r>
            <w:r w:rsidRPr="0003007A">
              <w:rPr>
                <w:sz w:val="21"/>
                <w:szCs w:val="21"/>
              </w:rPr>
              <w:t xml:space="preserve"> </w:t>
            </w:r>
          </w:p>
          <w:p w14:paraId="5F34123F" w14:textId="77777777" w:rsidR="00074143" w:rsidRPr="0003007A" w:rsidRDefault="00074143" w:rsidP="003633C6">
            <w:pPr>
              <w:spacing w:before="120" w:after="40"/>
              <w:rPr>
                <w:sz w:val="21"/>
                <w:szCs w:val="21"/>
              </w:rPr>
            </w:pPr>
          </w:p>
        </w:tc>
        <w:tc>
          <w:tcPr>
            <w:tcW w:w="1209" w:type="dxa"/>
          </w:tcPr>
          <w:p w14:paraId="6BACF504" w14:textId="77777777" w:rsidR="00074143" w:rsidRPr="0003007A" w:rsidRDefault="00D21278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rozpočet</w:t>
            </w:r>
          </w:p>
        </w:tc>
        <w:tc>
          <w:tcPr>
            <w:tcW w:w="1091" w:type="dxa"/>
          </w:tcPr>
          <w:p w14:paraId="65409D80" w14:textId="77777777" w:rsidR="00074143" w:rsidRPr="0003007A" w:rsidRDefault="00D21278" w:rsidP="00CF7AFA">
            <w:pPr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2023-25</w:t>
            </w:r>
          </w:p>
        </w:tc>
        <w:tc>
          <w:tcPr>
            <w:tcW w:w="1119" w:type="dxa"/>
          </w:tcPr>
          <w:p w14:paraId="7AE72BDC" w14:textId="77777777" w:rsidR="00074143" w:rsidRPr="0003007A" w:rsidRDefault="00074143" w:rsidP="003633C6">
            <w:pPr>
              <w:spacing w:before="120" w:after="40"/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Ř, ZŘ</w:t>
            </w:r>
          </w:p>
        </w:tc>
      </w:tr>
      <w:tr w:rsidR="008708F3" w:rsidRPr="00131570" w14:paraId="394918C6" w14:textId="77777777" w:rsidTr="00CF7AFA">
        <w:tc>
          <w:tcPr>
            <w:tcW w:w="1131" w:type="dxa"/>
            <w:vMerge/>
            <w:shd w:val="clear" w:color="auto" w:fill="FFFFFF" w:themeFill="background1"/>
          </w:tcPr>
          <w:p w14:paraId="0D55D27B" w14:textId="77777777" w:rsidR="00074143" w:rsidRPr="0003007A" w:rsidRDefault="00074143" w:rsidP="003633C6">
            <w:pPr>
              <w:spacing w:before="120" w:after="40"/>
              <w:rPr>
                <w:sz w:val="21"/>
                <w:szCs w:val="21"/>
              </w:rPr>
            </w:pPr>
          </w:p>
        </w:tc>
        <w:tc>
          <w:tcPr>
            <w:tcW w:w="1804" w:type="dxa"/>
            <w:vMerge/>
          </w:tcPr>
          <w:p w14:paraId="30787214" w14:textId="77777777" w:rsidR="00074143" w:rsidRPr="0003007A" w:rsidRDefault="00074143" w:rsidP="003633C6">
            <w:pPr>
              <w:spacing w:before="120" w:after="40"/>
              <w:rPr>
                <w:sz w:val="21"/>
                <w:szCs w:val="21"/>
              </w:rPr>
            </w:pPr>
          </w:p>
        </w:tc>
        <w:tc>
          <w:tcPr>
            <w:tcW w:w="1644" w:type="dxa"/>
            <w:vMerge/>
          </w:tcPr>
          <w:p w14:paraId="17BD485A" w14:textId="77777777" w:rsidR="00074143" w:rsidRPr="0003007A" w:rsidRDefault="00074143" w:rsidP="003633C6">
            <w:pPr>
              <w:spacing w:before="120" w:after="40"/>
              <w:rPr>
                <w:sz w:val="21"/>
                <w:szCs w:val="21"/>
              </w:rPr>
            </w:pPr>
          </w:p>
        </w:tc>
        <w:tc>
          <w:tcPr>
            <w:tcW w:w="585" w:type="dxa"/>
          </w:tcPr>
          <w:p w14:paraId="538D6B6D" w14:textId="77777777" w:rsidR="00074143" w:rsidRPr="0003007A" w:rsidRDefault="00074143" w:rsidP="003633C6">
            <w:pPr>
              <w:spacing w:before="120" w:after="40"/>
              <w:rPr>
                <w:sz w:val="21"/>
                <w:szCs w:val="21"/>
              </w:rPr>
            </w:pPr>
            <w:r w:rsidRPr="0003007A">
              <w:rPr>
                <w:sz w:val="21"/>
                <w:szCs w:val="21"/>
              </w:rPr>
              <w:t>C 1.2</w:t>
            </w:r>
          </w:p>
        </w:tc>
        <w:tc>
          <w:tcPr>
            <w:tcW w:w="3604" w:type="dxa"/>
          </w:tcPr>
          <w:p w14:paraId="735F206B" w14:textId="77777777" w:rsidR="00074143" w:rsidRPr="0003007A" w:rsidRDefault="00074143" w:rsidP="003633C6">
            <w:pPr>
              <w:pStyle w:val="Default"/>
              <w:rPr>
                <w:sz w:val="21"/>
                <w:szCs w:val="21"/>
              </w:rPr>
            </w:pPr>
            <w:r w:rsidRPr="0003007A">
              <w:rPr>
                <w:sz w:val="21"/>
                <w:szCs w:val="21"/>
              </w:rPr>
              <w:t xml:space="preserve">Monitorovat dění na trhu vzdělávání, komunikovat se žáky, s rodiči a dalšími subjekty na trhu vzdělávání a trhu práce. Na základě monitoringu zpracovat komunikační plán a plán aktivit na podporu informovanosti o PTV </w:t>
            </w:r>
          </w:p>
        </w:tc>
        <w:tc>
          <w:tcPr>
            <w:tcW w:w="2158" w:type="dxa"/>
          </w:tcPr>
          <w:p w14:paraId="236B9153" w14:textId="77777777" w:rsidR="00074143" w:rsidRPr="0003007A" w:rsidRDefault="00074143" w:rsidP="003633C6">
            <w:pPr>
              <w:pStyle w:val="Default"/>
              <w:rPr>
                <w:sz w:val="21"/>
                <w:szCs w:val="21"/>
              </w:rPr>
            </w:pPr>
            <w:r w:rsidRPr="0003007A">
              <w:rPr>
                <w:sz w:val="21"/>
                <w:szCs w:val="21"/>
              </w:rPr>
              <w:t xml:space="preserve">Personální a finanční zajištění pověřeného pracovníka </w:t>
            </w:r>
          </w:p>
          <w:p w14:paraId="70B2D8B8" w14:textId="77777777" w:rsidR="00074143" w:rsidRPr="0003007A" w:rsidRDefault="00074143" w:rsidP="003633C6">
            <w:pPr>
              <w:spacing w:before="120" w:after="40"/>
              <w:rPr>
                <w:sz w:val="21"/>
                <w:szCs w:val="21"/>
              </w:rPr>
            </w:pPr>
          </w:p>
        </w:tc>
        <w:tc>
          <w:tcPr>
            <w:tcW w:w="1209" w:type="dxa"/>
          </w:tcPr>
          <w:p w14:paraId="1830F432" w14:textId="77777777" w:rsidR="00074143" w:rsidRPr="0003007A" w:rsidRDefault="00D21278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rozpočet</w:t>
            </w:r>
          </w:p>
        </w:tc>
        <w:tc>
          <w:tcPr>
            <w:tcW w:w="1091" w:type="dxa"/>
          </w:tcPr>
          <w:p w14:paraId="2914E4A1" w14:textId="77777777" w:rsidR="00074143" w:rsidRPr="0003007A" w:rsidRDefault="00CF7AFA">
            <w:pPr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každoročně</w:t>
            </w:r>
          </w:p>
        </w:tc>
        <w:tc>
          <w:tcPr>
            <w:tcW w:w="1119" w:type="dxa"/>
          </w:tcPr>
          <w:p w14:paraId="2193AC63" w14:textId="77777777" w:rsidR="00074143" w:rsidRPr="0003007A" w:rsidRDefault="00074143" w:rsidP="003633C6">
            <w:pPr>
              <w:spacing w:before="120" w:after="40"/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Ř, ZŘ</w:t>
            </w:r>
          </w:p>
        </w:tc>
      </w:tr>
      <w:tr w:rsidR="008708F3" w:rsidRPr="00131570" w14:paraId="389FEEB8" w14:textId="77777777" w:rsidTr="00CF7AFA">
        <w:tc>
          <w:tcPr>
            <w:tcW w:w="1131" w:type="dxa"/>
            <w:vMerge/>
            <w:shd w:val="clear" w:color="auto" w:fill="FFFFFF" w:themeFill="background1"/>
          </w:tcPr>
          <w:p w14:paraId="4448305B" w14:textId="77777777" w:rsidR="00074143" w:rsidRPr="0003007A" w:rsidRDefault="00074143" w:rsidP="003633C6">
            <w:pPr>
              <w:spacing w:before="120" w:after="40"/>
              <w:rPr>
                <w:sz w:val="21"/>
                <w:szCs w:val="21"/>
              </w:rPr>
            </w:pPr>
          </w:p>
        </w:tc>
        <w:tc>
          <w:tcPr>
            <w:tcW w:w="1804" w:type="dxa"/>
            <w:vMerge/>
          </w:tcPr>
          <w:p w14:paraId="2073F764" w14:textId="77777777" w:rsidR="00074143" w:rsidRPr="0003007A" w:rsidRDefault="00074143" w:rsidP="003633C6">
            <w:pPr>
              <w:spacing w:before="120" w:after="40"/>
              <w:rPr>
                <w:sz w:val="21"/>
                <w:szCs w:val="21"/>
              </w:rPr>
            </w:pPr>
          </w:p>
        </w:tc>
        <w:tc>
          <w:tcPr>
            <w:tcW w:w="1644" w:type="dxa"/>
            <w:vMerge/>
          </w:tcPr>
          <w:p w14:paraId="1BE67320" w14:textId="77777777" w:rsidR="00074143" w:rsidRPr="0003007A" w:rsidRDefault="00074143" w:rsidP="003633C6">
            <w:pPr>
              <w:spacing w:before="120" w:after="40"/>
              <w:rPr>
                <w:sz w:val="21"/>
                <w:szCs w:val="21"/>
              </w:rPr>
            </w:pPr>
          </w:p>
        </w:tc>
        <w:tc>
          <w:tcPr>
            <w:tcW w:w="585" w:type="dxa"/>
          </w:tcPr>
          <w:p w14:paraId="72DB4426" w14:textId="77777777" w:rsidR="00074143" w:rsidRPr="0003007A" w:rsidRDefault="00074143" w:rsidP="003633C6">
            <w:pPr>
              <w:spacing w:before="120" w:after="40"/>
              <w:rPr>
                <w:sz w:val="21"/>
                <w:szCs w:val="21"/>
              </w:rPr>
            </w:pPr>
            <w:r w:rsidRPr="0003007A">
              <w:rPr>
                <w:sz w:val="21"/>
                <w:szCs w:val="21"/>
              </w:rPr>
              <w:t>C 1.3</w:t>
            </w:r>
          </w:p>
        </w:tc>
        <w:tc>
          <w:tcPr>
            <w:tcW w:w="3604" w:type="dxa"/>
          </w:tcPr>
          <w:p w14:paraId="60D2687A" w14:textId="77777777" w:rsidR="00074143" w:rsidRPr="0003007A" w:rsidRDefault="00074143" w:rsidP="003633C6">
            <w:pPr>
              <w:pStyle w:val="Default"/>
              <w:rPr>
                <w:sz w:val="21"/>
                <w:szCs w:val="21"/>
              </w:rPr>
            </w:pPr>
            <w:r w:rsidRPr="0003007A">
              <w:rPr>
                <w:sz w:val="21"/>
                <w:szCs w:val="21"/>
              </w:rPr>
              <w:t xml:space="preserve">Realizovat komunikační plán (realizovat a podílet se na aktivitách na podporu informovanosti žáků/rodičů o PTV, účastnit se různých akcí). </w:t>
            </w:r>
          </w:p>
        </w:tc>
        <w:tc>
          <w:tcPr>
            <w:tcW w:w="2158" w:type="dxa"/>
          </w:tcPr>
          <w:p w14:paraId="02FF0822" w14:textId="77777777" w:rsidR="00074143" w:rsidRPr="0003007A" w:rsidRDefault="00074143" w:rsidP="003633C6">
            <w:pPr>
              <w:pStyle w:val="Default"/>
              <w:rPr>
                <w:sz w:val="21"/>
                <w:szCs w:val="21"/>
              </w:rPr>
            </w:pPr>
            <w:r w:rsidRPr="0003007A">
              <w:rPr>
                <w:sz w:val="21"/>
                <w:szCs w:val="21"/>
              </w:rPr>
              <w:t xml:space="preserve">Personální a finanční zajištění pro realizaci komunikačního plánu </w:t>
            </w:r>
          </w:p>
          <w:p w14:paraId="0CE7C4D7" w14:textId="77777777" w:rsidR="00074143" w:rsidRPr="0003007A" w:rsidRDefault="00074143" w:rsidP="003633C6">
            <w:pPr>
              <w:spacing w:before="120" w:after="40"/>
              <w:rPr>
                <w:sz w:val="21"/>
                <w:szCs w:val="21"/>
              </w:rPr>
            </w:pPr>
          </w:p>
        </w:tc>
        <w:tc>
          <w:tcPr>
            <w:tcW w:w="1209" w:type="dxa"/>
          </w:tcPr>
          <w:p w14:paraId="32772056" w14:textId="77777777" w:rsidR="00074143" w:rsidRPr="0003007A" w:rsidRDefault="00E07ACA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OPJAK, rozpočet</w:t>
            </w:r>
          </w:p>
        </w:tc>
        <w:tc>
          <w:tcPr>
            <w:tcW w:w="1091" w:type="dxa"/>
          </w:tcPr>
          <w:p w14:paraId="1F203E81" w14:textId="77777777" w:rsidR="00074143" w:rsidRPr="0003007A" w:rsidRDefault="00CF7AFA">
            <w:pPr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každoročně</w:t>
            </w:r>
          </w:p>
        </w:tc>
        <w:tc>
          <w:tcPr>
            <w:tcW w:w="1119" w:type="dxa"/>
          </w:tcPr>
          <w:p w14:paraId="330A9918" w14:textId="77777777" w:rsidR="00074143" w:rsidRPr="0003007A" w:rsidRDefault="00074143" w:rsidP="003633C6">
            <w:pPr>
              <w:spacing w:before="120" w:after="40"/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Ř, ZŘ</w:t>
            </w:r>
          </w:p>
        </w:tc>
      </w:tr>
      <w:tr w:rsidR="008708F3" w:rsidRPr="00131570" w14:paraId="1145890B" w14:textId="77777777" w:rsidTr="00CF7AFA">
        <w:tc>
          <w:tcPr>
            <w:tcW w:w="1131" w:type="dxa"/>
            <w:vMerge/>
            <w:shd w:val="clear" w:color="auto" w:fill="FFFFFF" w:themeFill="background1"/>
          </w:tcPr>
          <w:p w14:paraId="6A95E57E" w14:textId="77777777" w:rsidR="00074143" w:rsidRPr="0003007A" w:rsidRDefault="00074143" w:rsidP="003633C6">
            <w:pPr>
              <w:spacing w:before="120" w:after="40"/>
              <w:rPr>
                <w:sz w:val="21"/>
                <w:szCs w:val="21"/>
              </w:rPr>
            </w:pPr>
          </w:p>
        </w:tc>
        <w:tc>
          <w:tcPr>
            <w:tcW w:w="1804" w:type="dxa"/>
            <w:vMerge/>
          </w:tcPr>
          <w:p w14:paraId="1391F070" w14:textId="77777777" w:rsidR="00074143" w:rsidRPr="0003007A" w:rsidRDefault="00074143" w:rsidP="003633C6">
            <w:pPr>
              <w:spacing w:before="120" w:after="40"/>
              <w:rPr>
                <w:sz w:val="21"/>
                <w:szCs w:val="21"/>
              </w:rPr>
            </w:pPr>
          </w:p>
        </w:tc>
        <w:tc>
          <w:tcPr>
            <w:tcW w:w="1644" w:type="dxa"/>
            <w:vMerge/>
          </w:tcPr>
          <w:p w14:paraId="60C1AE1C" w14:textId="77777777" w:rsidR="00074143" w:rsidRPr="0003007A" w:rsidRDefault="00074143" w:rsidP="003633C6">
            <w:pPr>
              <w:spacing w:before="120" w:after="40"/>
              <w:rPr>
                <w:sz w:val="21"/>
                <w:szCs w:val="21"/>
              </w:rPr>
            </w:pPr>
          </w:p>
        </w:tc>
        <w:tc>
          <w:tcPr>
            <w:tcW w:w="585" w:type="dxa"/>
          </w:tcPr>
          <w:p w14:paraId="01415592" w14:textId="77777777" w:rsidR="00074143" w:rsidRPr="0003007A" w:rsidRDefault="00074143" w:rsidP="003633C6">
            <w:pPr>
              <w:spacing w:before="120" w:after="40"/>
              <w:rPr>
                <w:sz w:val="21"/>
                <w:szCs w:val="21"/>
              </w:rPr>
            </w:pPr>
            <w:r w:rsidRPr="0003007A">
              <w:rPr>
                <w:sz w:val="21"/>
                <w:szCs w:val="21"/>
              </w:rPr>
              <w:t>C 1.4</w:t>
            </w:r>
          </w:p>
        </w:tc>
        <w:tc>
          <w:tcPr>
            <w:tcW w:w="3604" w:type="dxa"/>
          </w:tcPr>
          <w:p w14:paraId="427C7D02" w14:textId="77777777" w:rsidR="00074143" w:rsidRPr="0003007A" w:rsidRDefault="00074143" w:rsidP="003633C6">
            <w:pPr>
              <w:pStyle w:val="Default"/>
              <w:rPr>
                <w:sz w:val="21"/>
                <w:szCs w:val="21"/>
              </w:rPr>
            </w:pPr>
            <w:r w:rsidRPr="0003007A">
              <w:rPr>
                <w:sz w:val="21"/>
                <w:szCs w:val="21"/>
              </w:rPr>
              <w:t xml:space="preserve">Hodnotit, monitorovat a aktualizovat komunikační plán </w:t>
            </w:r>
          </w:p>
          <w:p w14:paraId="3CD48DB2" w14:textId="77777777" w:rsidR="00074143" w:rsidRPr="0003007A" w:rsidRDefault="00074143" w:rsidP="003633C6">
            <w:pPr>
              <w:spacing w:before="120" w:after="40"/>
              <w:rPr>
                <w:sz w:val="21"/>
                <w:szCs w:val="21"/>
              </w:rPr>
            </w:pPr>
          </w:p>
        </w:tc>
        <w:tc>
          <w:tcPr>
            <w:tcW w:w="2158" w:type="dxa"/>
          </w:tcPr>
          <w:p w14:paraId="414CAE0C" w14:textId="77777777" w:rsidR="00074143" w:rsidRPr="0003007A" w:rsidRDefault="00074143" w:rsidP="003633C6">
            <w:pPr>
              <w:pStyle w:val="Default"/>
              <w:rPr>
                <w:sz w:val="21"/>
                <w:szCs w:val="21"/>
              </w:rPr>
            </w:pPr>
            <w:r w:rsidRPr="0003007A">
              <w:rPr>
                <w:sz w:val="21"/>
                <w:szCs w:val="21"/>
              </w:rPr>
              <w:t xml:space="preserve">Personální a finanční zajištění pověřeného pracovníka. </w:t>
            </w:r>
          </w:p>
        </w:tc>
        <w:tc>
          <w:tcPr>
            <w:tcW w:w="1209" w:type="dxa"/>
          </w:tcPr>
          <w:p w14:paraId="35BDC7AB" w14:textId="77777777" w:rsidR="00074143" w:rsidRPr="0003007A" w:rsidRDefault="00E07ACA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OPJAK, rozpočet</w:t>
            </w:r>
          </w:p>
        </w:tc>
        <w:tc>
          <w:tcPr>
            <w:tcW w:w="1091" w:type="dxa"/>
          </w:tcPr>
          <w:p w14:paraId="4CA1C5A2" w14:textId="77777777" w:rsidR="00074143" w:rsidRPr="0003007A" w:rsidRDefault="00CF7AFA">
            <w:pPr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každoročně</w:t>
            </w:r>
          </w:p>
        </w:tc>
        <w:tc>
          <w:tcPr>
            <w:tcW w:w="1119" w:type="dxa"/>
          </w:tcPr>
          <w:p w14:paraId="7527C1DF" w14:textId="77777777" w:rsidR="00074143" w:rsidRPr="0003007A" w:rsidRDefault="00074143" w:rsidP="003633C6">
            <w:pPr>
              <w:spacing w:before="120" w:after="40"/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Ř, ZŘ</w:t>
            </w:r>
          </w:p>
        </w:tc>
      </w:tr>
      <w:tr w:rsidR="008708F3" w:rsidRPr="00131570" w14:paraId="1B08CA6B" w14:textId="77777777" w:rsidTr="00CF7AFA">
        <w:tc>
          <w:tcPr>
            <w:tcW w:w="1131" w:type="dxa"/>
            <w:vMerge/>
            <w:shd w:val="clear" w:color="auto" w:fill="FFFFFF" w:themeFill="background1"/>
          </w:tcPr>
          <w:p w14:paraId="33A71661" w14:textId="77777777" w:rsidR="00074143" w:rsidRPr="0003007A" w:rsidRDefault="00074143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4" w:type="dxa"/>
            <w:vMerge w:val="restart"/>
          </w:tcPr>
          <w:p w14:paraId="2C126799" w14:textId="2801DE95" w:rsidR="00074143" w:rsidRPr="0003007A" w:rsidRDefault="00074143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 xml:space="preserve">C2: udržet praktickou výuku na </w:t>
            </w:r>
            <w:r w:rsidRPr="0003007A">
              <w:rPr>
                <w:rFonts w:asciiTheme="minorHAnsi" w:hAnsiTheme="minorHAnsi"/>
                <w:sz w:val="21"/>
                <w:szCs w:val="21"/>
              </w:rPr>
              <w:lastRenderedPageBreak/>
              <w:t>elektronickém zabezpečovacím systému (dále jen EZS)</w:t>
            </w:r>
          </w:p>
        </w:tc>
        <w:tc>
          <w:tcPr>
            <w:tcW w:w="1644" w:type="dxa"/>
            <w:vMerge w:val="restart"/>
          </w:tcPr>
          <w:p w14:paraId="591D22AF" w14:textId="77777777" w:rsidR="00074143" w:rsidRPr="0003007A" w:rsidRDefault="00074143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lastRenderedPageBreak/>
              <w:t xml:space="preserve">V předmětu Praxe na studijních </w:t>
            </w:r>
            <w:r w:rsidRPr="0003007A">
              <w:rPr>
                <w:rFonts w:asciiTheme="minorHAnsi" w:hAnsiTheme="minorHAnsi"/>
                <w:sz w:val="21"/>
                <w:szCs w:val="21"/>
              </w:rPr>
              <w:lastRenderedPageBreak/>
              <w:t>oborech elektro a odborném výcviku učebních oborů probíhá na EZS</w:t>
            </w:r>
          </w:p>
        </w:tc>
        <w:tc>
          <w:tcPr>
            <w:tcW w:w="585" w:type="dxa"/>
          </w:tcPr>
          <w:p w14:paraId="4DC88610" w14:textId="77777777" w:rsidR="00074143" w:rsidRPr="0003007A" w:rsidRDefault="00074143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lastRenderedPageBreak/>
              <w:t>C 2.1</w:t>
            </w:r>
          </w:p>
        </w:tc>
        <w:tc>
          <w:tcPr>
            <w:tcW w:w="3604" w:type="dxa"/>
          </w:tcPr>
          <w:p w14:paraId="20CC02A2" w14:textId="77777777" w:rsidR="00074143" w:rsidRPr="0003007A" w:rsidRDefault="00074143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Obnovování certifikátu pro instalaci zařízení EZS</w:t>
            </w:r>
          </w:p>
        </w:tc>
        <w:tc>
          <w:tcPr>
            <w:tcW w:w="2158" w:type="dxa"/>
          </w:tcPr>
          <w:p w14:paraId="4D8DCD21" w14:textId="77777777" w:rsidR="00074143" w:rsidRPr="0003007A" w:rsidRDefault="00074143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209" w:type="dxa"/>
          </w:tcPr>
          <w:p w14:paraId="54034161" w14:textId="77777777" w:rsidR="00074143" w:rsidRPr="0003007A" w:rsidRDefault="00E07ACA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OPJAK</w:t>
            </w:r>
          </w:p>
        </w:tc>
        <w:tc>
          <w:tcPr>
            <w:tcW w:w="1091" w:type="dxa"/>
          </w:tcPr>
          <w:p w14:paraId="1BF010A4" w14:textId="77777777" w:rsidR="00074143" w:rsidRPr="0003007A" w:rsidRDefault="00CF7AFA">
            <w:pPr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průběžně</w:t>
            </w:r>
          </w:p>
        </w:tc>
        <w:tc>
          <w:tcPr>
            <w:tcW w:w="1119" w:type="dxa"/>
          </w:tcPr>
          <w:p w14:paraId="63BB145B" w14:textId="77777777" w:rsidR="00074143" w:rsidRPr="0003007A" w:rsidRDefault="00074143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PPK, Ř, ZŘ</w:t>
            </w:r>
          </w:p>
        </w:tc>
      </w:tr>
      <w:tr w:rsidR="008708F3" w:rsidRPr="00131570" w14:paraId="15A44CD9" w14:textId="77777777" w:rsidTr="00CF7AFA">
        <w:tc>
          <w:tcPr>
            <w:tcW w:w="1131" w:type="dxa"/>
            <w:vMerge/>
            <w:shd w:val="clear" w:color="auto" w:fill="FFFFFF" w:themeFill="background1"/>
            <w:vAlign w:val="bottom"/>
          </w:tcPr>
          <w:p w14:paraId="3B4A18CE" w14:textId="77777777" w:rsidR="00074143" w:rsidRPr="0003007A" w:rsidRDefault="00074143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4" w:type="dxa"/>
            <w:vMerge/>
          </w:tcPr>
          <w:p w14:paraId="24A65793" w14:textId="77777777" w:rsidR="00074143" w:rsidRPr="0003007A" w:rsidRDefault="00074143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644" w:type="dxa"/>
            <w:vMerge/>
          </w:tcPr>
          <w:p w14:paraId="1C7A79D9" w14:textId="77777777" w:rsidR="00074143" w:rsidRPr="0003007A" w:rsidRDefault="00074143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85" w:type="dxa"/>
          </w:tcPr>
          <w:p w14:paraId="21A12C56" w14:textId="77777777" w:rsidR="00074143" w:rsidRPr="0003007A" w:rsidRDefault="00074143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C 2.2</w:t>
            </w:r>
          </w:p>
        </w:tc>
        <w:tc>
          <w:tcPr>
            <w:tcW w:w="3604" w:type="dxa"/>
          </w:tcPr>
          <w:p w14:paraId="3F2EA30D" w14:textId="77777777" w:rsidR="00074143" w:rsidRPr="0003007A" w:rsidRDefault="00074143" w:rsidP="003633C6">
            <w:pPr>
              <w:spacing w:before="120" w:after="40"/>
              <w:rPr>
                <w:rFonts w:asciiTheme="minorHAnsi" w:hAnsiTheme="minorHAnsi" w:cs="Arial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Zajistit opakované školení pedagogů pro EZS Jablotron nejdéle 1x 2 roky</w:t>
            </w:r>
          </w:p>
        </w:tc>
        <w:tc>
          <w:tcPr>
            <w:tcW w:w="2158" w:type="dxa"/>
          </w:tcPr>
          <w:p w14:paraId="7B321252" w14:textId="77777777" w:rsidR="00074143" w:rsidRPr="0003007A" w:rsidRDefault="00074143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Časové možnosti pedagogů, ochota učit se</w:t>
            </w:r>
          </w:p>
        </w:tc>
        <w:tc>
          <w:tcPr>
            <w:tcW w:w="1209" w:type="dxa"/>
          </w:tcPr>
          <w:p w14:paraId="4AF5C382" w14:textId="77777777" w:rsidR="00074143" w:rsidRPr="0003007A" w:rsidRDefault="00E07ACA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OPJAK</w:t>
            </w:r>
          </w:p>
        </w:tc>
        <w:tc>
          <w:tcPr>
            <w:tcW w:w="1091" w:type="dxa"/>
          </w:tcPr>
          <w:p w14:paraId="515A2579" w14:textId="77777777" w:rsidR="00074143" w:rsidRPr="0003007A" w:rsidRDefault="00CF7AFA">
            <w:pPr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každoročně</w:t>
            </w:r>
          </w:p>
        </w:tc>
        <w:tc>
          <w:tcPr>
            <w:tcW w:w="1119" w:type="dxa"/>
          </w:tcPr>
          <w:p w14:paraId="0A5C653B" w14:textId="77777777" w:rsidR="00074143" w:rsidRPr="0003007A" w:rsidRDefault="00074143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PPK, ZTV, ZŘ</w:t>
            </w:r>
          </w:p>
        </w:tc>
      </w:tr>
      <w:tr w:rsidR="008708F3" w:rsidRPr="00131570" w14:paraId="530ECA0A" w14:textId="77777777" w:rsidTr="00CF7AFA">
        <w:tc>
          <w:tcPr>
            <w:tcW w:w="1131" w:type="dxa"/>
            <w:vMerge/>
            <w:shd w:val="clear" w:color="auto" w:fill="FFFFFF" w:themeFill="background1"/>
            <w:vAlign w:val="bottom"/>
          </w:tcPr>
          <w:p w14:paraId="5B24CE16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4" w:type="dxa"/>
            <w:vMerge w:val="restart"/>
          </w:tcPr>
          <w:p w14:paraId="2E03171B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 xml:space="preserve">C3: </w:t>
            </w:r>
            <w:r w:rsidR="00E07ACA" w:rsidRPr="0003007A">
              <w:rPr>
                <w:rFonts w:asciiTheme="minorHAnsi" w:hAnsiTheme="minorHAnsi"/>
                <w:sz w:val="21"/>
                <w:szCs w:val="21"/>
              </w:rPr>
              <w:t xml:space="preserve">udržet </w:t>
            </w:r>
            <w:r w:rsidRPr="0003007A">
              <w:rPr>
                <w:rFonts w:asciiTheme="minorHAnsi" w:hAnsiTheme="minorHAnsi"/>
                <w:sz w:val="21"/>
                <w:szCs w:val="21"/>
              </w:rPr>
              <w:t>výuku průmyslové robotiky</w:t>
            </w:r>
          </w:p>
        </w:tc>
        <w:tc>
          <w:tcPr>
            <w:tcW w:w="1644" w:type="dxa"/>
            <w:vMerge w:val="restart"/>
          </w:tcPr>
          <w:p w14:paraId="479A3CFA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Využití robota ve výuce na studijních i učebních oborech</w:t>
            </w:r>
          </w:p>
        </w:tc>
        <w:tc>
          <w:tcPr>
            <w:tcW w:w="585" w:type="dxa"/>
            <w:vAlign w:val="center"/>
          </w:tcPr>
          <w:p w14:paraId="03221851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C 3.1</w:t>
            </w:r>
          </w:p>
        </w:tc>
        <w:tc>
          <w:tcPr>
            <w:tcW w:w="3604" w:type="dxa"/>
          </w:tcPr>
          <w:p w14:paraId="4E0B9891" w14:textId="77777777" w:rsidR="0019273B" w:rsidRPr="0003007A" w:rsidRDefault="00E07ACA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Přibližovat</w:t>
            </w:r>
            <w:r w:rsidR="0019273B" w:rsidRPr="0003007A">
              <w:rPr>
                <w:rFonts w:asciiTheme="minorHAnsi" w:hAnsiTheme="minorHAnsi"/>
                <w:sz w:val="21"/>
                <w:szCs w:val="21"/>
              </w:rPr>
              <w:t xml:space="preserve"> žákům problematiku „průmyslu 4.0“ a vysvětlit příležitost pro jejich budoucí uplatnění (t</w:t>
            </w:r>
            <w:r w:rsidRPr="0003007A">
              <w:rPr>
                <w:rFonts w:asciiTheme="minorHAnsi" w:hAnsiTheme="minorHAnsi"/>
                <w:sz w:val="21"/>
                <w:szCs w:val="21"/>
              </w:rPr>
              <w:t>r</w:t>
            </w:r>
            <w:r w:rsidR="0019273B" w:rsidRPr="0003007A">
              <w:rPr>
                <w:rFonts w:asciiTheme="minorHAnsi" w:hAnsiTheme="minorHAnsi"/>
                <w:sz w:val="21"/>
                <w:szCs w:val="21"/>
              </w:rPr>
              <w:t>vá i v dalším období)</w:t>
            </w:r>
          </w:p>
        </w:tc>
        <w:tc>
          <w:tcPr>
            <w:tcW w:w="2158" w:type="dxa"/>
          </w:tcPr>
          <w:p w14:paraId="2DE8D4E9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Zájem o obor</w:t>
            </w:r>
          </w:p>
        </w:tc>
        <w:tc>
          <w:tcPr>
            <w:tcW w:w="1209" w:type="dxa"/>
          </w:tcPr>
          <w:p w14:paraId="583CBE24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091" w:type="dxa"/>
          </w:tcPr>
          <w:p w14:paraId="2D576091" w14:textId="77777777" w:rsidR="0019273B" w:rsidRPr="0003007A" w:rsidRDefault="00CF7AFA">
            <w:pPr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každoročně</w:t>
            </w:r>
          </w:p>
        </w:tc>
        <w:tc>
          <w:tcPr>
            <w:tcW w:w="1119" w:type="dxa"/>
          </w:tcPr>
          <w:p w14:paraId="0C206D53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PPK</w:t>
            </w:r>
          </w:p>
        </w:tc>
      </w:tr>
      <w:tr w:rsidR="008708F3" w:rsidRPr="00131570" w14:paraId="70DB8F56" w14:textId="77777777" w:rsidTr="00CF7AFA">
        <w:tc>
          <w:tcPr>
            <w:tcW w:w="1131" w:type="dxa"/>
            <w:vMerge/>
            <w:shd w:val="clear" w:color="auto" w:fill="FFFFFF" w:themeFill="background1"/>
            <w:vAlign w:val="bottom"/>
          </w:tcPr>
          <w:p w14:paraId="7969C702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4" w:type="dxa"/>
            <w:vMerge/>
          </w:tcPr>
          <w:p w14:paraId="6A048EB6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644" w:type="dxa"/>
            <w:vMerge/>
          </w:tcPr>
          <w:p w14:paraId="4BE3C70A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85" w:type="dxa"/>
            <w:vAlign w:val="center"/>
          </w:tcPr>
          <w:p w14:paraId="7C57AC30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C3.2</w:t>
            </w:r>
          </w:p>
        </w:tc>
        <w:tc>
          <w:tcPr>
            <w:tcW w:w="3604" w:type="dxa"/>
          </w:tcPr>
          <w:p w14:paraId="4A759A4F" w14:textId="77777777" w:rsidR="0019273B" w:rsidRPr="0003007A" w:rsidRDefault="0019273B" w:rsidP="0019273B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Víceúrovňové proškolení pedagogů a na základě nově získaných poznatků úprava stávajících ŠVP (t</w:t>
            </w:r>
            <w:r w:rsidR="00E07ACA" w:rsidRPr="0003007A">
              <w:rPr>
                <w:rFonts w:asciiTheme="minorHAnsi" w:hAnsiTheme="minorHAnsi"/>
                <w:sz w:val="21"/>
                <w:szCs w:val="21"/>
              </w:rPr>
              <w:t>r</w:t>
            </w:r>
            <w:r w:rsidRPr="0003007A">
              <w:rPr>
                <w:rFonts w:asciiTheme="minorHAnsi" w:hAnsiTheme="minorHAnsi"/>
                <w:sz w:val="21"/>
                <w:szCs w:val="21"/>
              </w:rPr>
              <w:t>vá i v dalším období)</w:t>
            </w:r>
          </w:p>
        </w:tc>
        <w:tc>
          <w:tcPr>
            <w:tcW w:w="2158" w:type="dxa"/>
          </w:tcPr>
          <w:p w14:paraId="1CAD9FB2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209" w:type="dxa"/>
          </w:tcPr>
          <w:p w14:paraId="4BD41EB8" w14:textId="77777777" w:rsidR="0019273B" w:rsidRPr="0003007A" w:rsidRDefault="00E07ACA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OPJAK</w:t>
            </w:r>
          </w:p>
        </w:tc>
        <w:tc>
          <w:tcPr>
            <w:tcW w:w="1091" w:type="dxa"/>
          </w:tcPr>
          <w:p w14:paraId="23AB5562" w14:textId="77777777" w:rsidR="0019273B" w:rsidRPr="0003007A" w:rsidRDefault="00CF7AFA">
            <w:pPr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průběžně</w:t>
            </w:r>
          </w:p>
        </w:tc>
        <w:tc>
          <w:tcPr>
            <w:tcW w:w="1119" w:type="dxa"/>
          </w:tcPr>
          <w:p w14:paraId="7EF75096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PPK, ZTV</w:t>
            </w:r>
          </w:p>
        </w:tc>
      </w:tr>
      <w:tr w:rsidR="008708F3" w:rsidRPr="00131570" w14:paraId="2614A768" w14:textId="77777777" w:rsidTr="00CF7AFA">
        <w:tc>
          <w:tcPr>
            <w:tcW w:w="1131" w:type="dxa"/>
            <w:vMerge/>
            <w:shd w:val="clear" w:color="auto" w:fill="FFFFFF" w:themeFill="background1"/>
            <w:vAlign w:val="bottom"/>
          </w:tcPr>
          <w:p w14:paraId="3216D865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4" w:type="dxa"/>
            <w:vMerge/>
          </w:tcPr>
          <w:p w14:paraId="317861CD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644" w:type="dxa"/>
            <w:vMerge/>
          </w:tcPr>
          <w:p w14:paraId="724CB768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85" w:type="dxa"/>
            <w:vAlign w:val="center"/>
          </w:tcPr>
          <w:p w14:paraId="04250AFE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C 3</w:t>
            </w:r>
            <w:r w:rsidR="00E07ACA" w:rsidRPr="0003007A">
              <w:rPr>
                <w:rFonts w:asciiTheme="minorHAnsi" w:hAnsiTheme="minorHAnsi"/>
                <w:sz w:val="21"/>
                <w:szCs w:val="21"/>
              </w:rPr>
              <w:t>.3</w:t>
            </w:r>
          </w:p>
        </w:tc>
        <w:tc>
          <w:tcPr>
            <w:tcW w:w="3604" w:type="dxa"/>
          </w:tcPr>
          <w:p w14:paraId="1C236FA4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Vybavení počítačové učebny SW pro on-line a off-line programování a zajistit komunikaci PC s robotem v učebně</w:t>
            </w:r>
          </w:p>
        </w:tc>
        <w:tc>
          <w:tcPr>
            <w:tcW w:w="2158" w:type="dxa"/>
          </w:tcPr>
          <w:p w14:paraId="167EB75B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Dostupnost financí</w:t>
            </w:r>
          </w:p>
        </w:tc>
        <w:tc>
          <w:tcPr>
            <w:tcW w:w="1209" w:type="dxa"/>
          </w:tcPr>
          <w:p w14:paraId="164CCA32" w14:textId="77777777" w:rsidR="0019273B" w:rsidRPr="0003007A" w:rsidRDefault="00E07ACA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NPO, dotace KÚ</w:t>
            </w:r>
          </w:p>
        </w:tc>
        <w:tc>
          <w:tcPr>
            <w:tcW w:w="1091" w:type="dxa"/>
          </w:tcPr>
          <w:p w14:paraId="1AF5931E" w14:textId="77777777" w:rsidR="0019273B" w:rsidRPr="0003007A" w:rsidRDefault="0019273B" w:rsidP="00F37447">
            <w:pPr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20</w:t>
            </w:r>
            <w:r w:rsidR="00E07ACA" w:rsidRPr="0003007A">
              <w:rPr>
                <w:rFonts w:asciiTheme="minorHAnsi" w:hAnsiTheme="minorHAnsi"/>
                <w:sz w:val="21"/>
                <w:szCs w:val="21"/>
              </w:rPr>
              <w:t>23</w:t>
            </w:r>
          </w:p>
        </w:tc>
        <w:tc>
          <w:tcPr>
            <w:tcW w:w="1119" w:type="dxa"/>
          </w:tcPr>
          <w:p w14:paraId="5A19AD27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PPK, IT, Ř</w:t>
            </w:r>
          </w:p>
        </w:tc>
      </w:tr>
      <w:tr w:rsidR="008708F3" w:rsidRPr="00131570" w14:paraId="0A9ED19F" w14:textId="77777777" w:rsidTr="00CF7AFA">
        <w:tc>
          <w:tcPr>
            <w:tcW w:w="1131" w:type="dxa"/>
            <w:vMerge/>
            <w:shd w:val="clear" w:color="auto" w:fill="FFFFFF" w:themeFill="background1"/>
            <w:vAlign w:val="bottom"/>
          </w:tcPr>
          <w:p w14:paraId="01670C63" w14:textId="77777777" w:rsidR="00BC3AF2" w:rsidRPr="0003007A" w:rsidRDefault="00BC3AF2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4" w:type="dxa"/>
            <w:vMerge/>
          </w:tcPr>
          <w:p w14:paraId="6952F001" w14:textId="77777777" w:rsidR="00BC3AF2" w:rsidRPr="0003007A" w:rsidRDefault="00BC3AF2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644" w:type="dxa"/>
            <w:vMerge/>
          </w:tcPr>
          <w:p w14:paraId="2DCE3F7E" w14:textId="77777777" w:rsidR="00BC3AF2" w:rsidRPr="0003007A" w:rsidRDefault="00BC3AF2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85" w:type="dxa"/>
            <w:vAlign w:val="center"/>
          </w:tcPr>
          <w:p w14:paraId="5C667DA5" w14:textId="77777777" w:rsidR="00BC3AF2" w:rsidRPr="0003007A" w:rsidRDefault="00BC3AF2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C 3</w:t>
            </w:r>
            <w:r w:rsidR="00E07ACA" w:rsidRPr="0003007A">
              <w:rPr>
                <w:rFonts w:asciiTheme="minorHAnsi" w:hAnsiTheme="minorHAnsi"/>
                <w:sz w:val="21"/>
                <w:szCs w:val="21"/>
              </w:rPr>
              <w:t>.4</w:t>
            </w:r>
          </w:p>
        </w:tc>
        <w:tc>
          <w:tcPr>
            <w:tcW w:w="3604" w:type="dxa"/>
          </w:tcPr>
          <w:p w14:paraId="62EEF79C" w14:textId="77777777" w:rsidR="00BC3AF2" w:rsidRPr="0003007A" w:rsidRDefault="00BC3AF2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Hodnocení realizace</w:t>
            </w:r>
          </w:p>
        </w:tc>
        <w:tc>
          <w:tcPr>
            <w:tcW w:w="2158" w:type="dxa"/>
          </w:tcPr>
          <w:p w14:paraId="049DFF41" w14:textId="77777777" w:rsidR="00BC3AF2" w:rsidRPr="0003007A" w:rsidRDefault="00BC3AF2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209" w:type="dxa"/>
          </w:tcPr>
          <w:p w14:paraId="3C562373" w14:textId="77777777" w:rsidR="00BC3AF2" w:rsidRPr="0003007A" w:rsidRDefault="00BC3AF2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091" w:type="dxa"/>
          </w:tcPr>
          <w:p w14:paraId="4F9ACD84" w14:textId="77777777" w:rsidR="00BC3AF2" w:rsidRPr="0003007A" w:rsidRDefault="00E07ACA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2025</w:t>
            </w:r>
          </w:p>
        </w:tc>
        <w:tc>
          <w:tcPr>
            <w:tcW w:w="1119" w:type="dxa"/>
          </w:tcPr>
          <w:p w14:paraId="00CB1986" w14:textId="77777777" w:rsidR="00BC3AF2" w:rsidRPr="0003007A" w:rsidRDefault="00BC3AF2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Ř, PPK, VOV, ZTV, ZŘ, IT</w:t>
            </w:r>
          </w:p>
        </w:tc>
      </w:tr>
      <w:tr w:rsidR="008708F3" w:rsidRPr="00131570" w14:paraId="732FD39F" w14:textId="77777777" w:rsidTr="00CF7AFA">
        <w:tc>
          <w:tcPr>
            <w:tcW w:w="1131" w:type="dxa"/>
            <w:vMerge/>
            <w:shd w:val="clear" w:color="auto" w:fill="FFFFFF" w:themeFill="background1"/>
            <w:vAlign w:val="bottom"/>
          </w:tcPr>
          <w:p w14:paraId="09DC6D20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4" w:type="dxa"/>
            <w:vMerge w:val="restart"/>
          </w:tcPr>
          <w:p w14:paraId="6853119E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 xml:space="preserve">C4: </w:t>
            </w:r>
            <w:r w:rsidR="008708F3" w:rsidRPr="0003007A">
              <w:rPr>
                <w:rFonts w:asciiTheme="minorHAnsi" w:hAnsiTheme="minorHAnsi"/>
                <w:sz w:val="21"/>
                <w:szCs w:val="21"/>
              </w:rPr>
              <w:t>realizovat výuku na stávajících zařízeních, modernizace zařízení</w:t>
            </w:r>
            <w:r w:rsidR="00EC1DF5" w:rsidRPr="0003007A">
              <w:rPr>
                <w:rFonts w:asciiTheme="minorHAnsi" w:hAnsiTheme="minorHAnsi"/>
                <w:sz w:val="21"/>
                <w:szCs w:val="21"/>
              </w:rPr>
              <w:t>, nákup nového zařízení</w:t>
            </w:r>
          </w:p>
        </w:tc>
        <w:tc>
          <w:tcPr>
            <w:tcW w:w="1644" w:type="dxa"/>
            <w:vMerge w:val="restart"/>
          </w:tcPr>
          <w:p w14:paraId="55D7CA4E" w14:textId="77777777" w:rsidR="0019273B" w:rsidRPr="0003007A" w:rsidRDefault="008708F3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 xml:space="preserve">CNC stroje, elektro vybavení, vybavení dílen OV </w:t>
            </w:r>
            <w:r w:rsidR="0019273B" w:rsidRPr="0003007A">
              <w:rPr>
                <w:rFonts w:asciiTheme="minorHAnsi" w:hAnsiTheme="minorHAnsi"/>
                <w:sz w:val="21"/>
                <w:szCs w:val="21"/>
              </w:rPr>
              <w:t>v předmětech Praxe u studijních oborů a na odborném výcviku učebních oborů</w:t>
            </w:r>
          </w:p>
        </w:tc>
        <w:tc>
          <w:tcPr>
            <w:tcW w:w="585" w:type="dxa"/>
          </w:tcPr>
          <w:p w14:paraId="5278E3B5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C 4.1</w:t>
            </w:r>
          </w:p>
        </w:tc>
        <w:tc>
          <w:tcPr>
            <w:tcW w:w="3604" w:type="dxa"/>
          </w:tcPr>
          <w:p w14:paraId="02C47AA3" w14:textId="77777777" w:rsidR="0019273B" w:rsidRPr="0003007A" w:rsidRDefault="0019273B" w:rsidP="008708F3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Zjistit možnosti zařízení na trhu a provést cenový průzkum, poté vypsat výběrové řízení</w:t>
            </w:r>
          </w:p>
        </w:tc>
        <w:tc>
          <w:tcPr>
            <w:tcW w:w="2158" w:type="dxa"/>
          </w:tcPr>
          <w:p w14:paraId="46A17790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209" w:type="dxa"/>
          </w:tcPr>
          <w:p w14:paraId="3B749992" w14:textId="77777777" w:rsidR="0019273B" w:rsidRPr="0003007A" w:rsidRDefault="00E07ACA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OPJAK</w:t>
            </w:r>
            <w:r w:rsidR="008708F3" w:rsidRPr="0003007A">
              <w:rPr>
                <w:rFonts w:asciiTheme="minorHAnsi" w:hAnsiTheme="minorHAnsi"/>
                <w:sz w:val="21"/>
                <w:szCs w:val="21"/>
              </w:rPr>
              <w:t>, rozpočet, dotace KÚ</w:t>
            </w:r>
          </w:p>
        </w:tc>
        <w:tc>
          <w:tcPr>
            <w:tcW w:w="1091" w:type="dxa"/>
          </w:tcPr>
          <w:p w14:paraId="033440BF" w14:textId="77777777" w:rsidR="0019273B" w:rsidRPr="0003007A" w:rsidRDefault="00E07ACA" w:rsidP="00CF7AFA">
            <w:pPr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2023-25</w:t>
            </w:r>
          </w:p>
        </w:tc>
        <w:tc>
          <w:tcPr>
            <w:tcW w:w="1119" w:type="dxa"/>
          </w:tcPr>
          <w:p w14:paraId="06A4968A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PPK, VOV, Ř, ZŘ</w:t>
            </w:r>
          </w:p>
        </w:tc>
      </w:tr>
      <w:tr w:rsidR="008708F3" w:rsidRPr="00131570" w14:paraId="106440DB" w14:textId="77777777" w:rsidTr="00CF7AFA">
        <w:tc>
          <w:tcPr>
            <w:tcW w:w="1131" w:type="dxa"/>
            <w:vMerge/>
            <w:shd w:val="clear" w:color="auto" w:fill="FFFFFF" w:themeFill="background1"/>
            <w:vAlign w:val="bottom"/>
          </w:tcPr>
          <w:p w14:paraId="0CD66108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4" w:type="dxa"/>
            <w:vMerge/>
          </w:tcPr>
          <w:p w14:paraId="17553837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644" w:type="dxa"/>
            <w:vMerge/>
          </w:tcPr>
          <w:p w14:paraId="3B5A5452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85" w:type="dxa"/>
          </w:tcPr>
          <w:p w14:paraId="1361AC6D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C 4.2</w:t>
            </w:r>
          </w:p>
        </w:tc>
        <w:tc>
          <w:tcPr>
            <w:tcW w:w="3604" w:type="dxa"/>
          </w:tcPr>
          <w:p w14:paraId="252094E3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Zajistit prvotní a následná školení pedagogů, následná úprava ŠVP dle nově získaných poznatků</w:t>
            </w:r>
          </w:p>
        </w:tc>
        <w:tc>
          <w:tcPr>
            <w:tcW w:w="2158" w:type="dxa"/>
          </w:tcPr>
          <w:p w14:paraId="6DFC8049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Časové možnosti, ochota pedagogů neustále zvyšovat svoji kvalifikaci</w:t>
            </w:r>
          </w:p>
        </w:tc>
        <w:tc>
          <w:tcPr>
            <w:tcW w:w="1209" w:type="dxa"/>
          </w:tcPr>
          <w:p w14:paraId="0AD256BA" w14:textId="77777777" w:rsidR="0019273B" w:rsidRPr="0003007A" w:rsidRDefault="008708F3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OPJAK, rozpočet</w:t>
            </w:r>
          </w:p>
        </w:tc>
        <w:tc>
          <w:tcPr>
            <w:tcW w:w="1091" w:type="dxa"/>
          </w:tcPr>
          <w:p w14:paraId="4255C7C1" w14:textId="77777777" w:rsidR="0019273B" w:rsidRPr="0003007A" w:rsidRDefault="008708F3" w:rsidP="00CF7AFA">
            <w:pPr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průběžně</w:t>
            </w:r>
          </w:p>
        </w:tc>
        <w:tc>
          <w:tcPr>
            <w:tcW w:w="1119" w:type="dxa"/>
          </w:tcPr>
          <w:p w14:paraId="6FDD1B11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PPK, ZŘ, ZTV, VOV</w:t>
            </w:r>
          </w:p>
        </w:tc>
      </w:tr>
      <w:tr w:rsidR="008708F3" w:rsidRPr="00131570" w14:paraId="669D6871" w14:textId="77777777" w:rsidTr="00CF7AFA">
        <w:tc>
          <w:tcPr>
            <w:tcW w:w="1131" w:type="dxa"/>
            <w:vMerge/>
            <w:shd w:val="clear" w:color="auto" w:fill="FFFFFF" w:themeFill="background1"/>
            <w:vAlign w:val="bottom"/>
          </w:tcPr>
          <w:p w14:paraId="7118D7C4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4" w:type="dxa"/>
            <w:vMerge/>
          </w:tcPr>
          <w:p w14:paraId="611A5B9C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644" w:type="dxa"/>
            <w:vMerge/>
          </w:tcPr>
          <w:p w14:paraId="4B394E9B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85" w:type="dxa"/>
          </w:tcPr>
          <w:p w14:paraId="70896F77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C43.3</w:t>
            </w:r>
          </w:p>
        </w:tc>
        <w:tc>
          <w:tcPr>
            <w:tcW w:w="3604" w:type="dxa"/>
          </w:tcPr>
          <w:p w14:paraId="63861C4B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Zajištění prostor</w:t>
            </w:r>
            <w:r w:rsidR="00EC1DF5" w:rsidRPr="0003007A">
              <w:rPr>
                <w:rFonts w:asciiTheme="minorHAnsi" w:hAnsiTheme="minorHAnsi"/>
                <w:sz w:val="21"/>
                <w:szCs w:val="21"/>
              </w:rPr>
              <w:t xml:space="preserve"> pro umístění vybavení,</w:t>
            </w:r>
            <w:r w:rsidRPr="0003007A">
              <w:rPr>
                <w:rFonts w:asciiTheme="minorHAnsi" w:hAnsiTheme="minorHAnsi"/>
                <w:sz w:val="21"/>
                <w:szCs w:val="21"/>
              </w:rPr>
              <w:t xml:space="preserve"> úpravy prostor</w:t>
            </w:r>
          </w:p>
        </w:tc>
        <w:tc>
          <w:tcPr>
            <w:tcW w:w="2158" w:type="dxa"/>
          </w:tcPr>
          <w:p w14:paraId="2AF85106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Volná kapacita učeben</w:t>
            </w:r>
            <w:r w:rsidR="00EC1DF5" w:rsidRPr="0003007A">
              <w:rPr>
                <w:rFonts w:asciiTheme="minorHAnsi" w:hAnsiTheme="minorHAnsi"/>
                <w:sz w:val="21"/>
                <w:szCs w:val="21"/>
              </w:rPr>
              <w:t xml:space="preserve"> a dílen</w:t>
            </w:r>
          </w:p>
        </w:tc>
        <w:tc>
          <w:tcPr>
            <w:tcW w:w="1209" w:type="dxa"/>
          </w:tcPr>
          <w:p w14:paraId="13491C9D" w14:textId="77777777" w:rsidR="0019273B" w:rsidRPr="0003007A" w:rsidRDefault="00EC1DF5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OPJAK, FI, dotace KÚ</w:t>
            </w:r>
          </w:p>
        </w:tc>
        <w:tc>
          <w:tcPr>
            <w:tcW w:w="1091" w:type="dxa"/>
          </w:tcPr>
          <w:p w14:paraId="76DB66CF" w14:textId="77777777" w:rsidR="0019273B" w:rsidRPr="0003007A" w:rsidRDefault="00EC1DF5" w:rsidP="00CF7AFA">
            <w:pPr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průběžně</w:t>
            </w:r>
          </w:p>
        </w:tc>
        <w:tc>
          <w:tcPr>
            <w:tcW w:w="1119" w:type="dxa"/>
          </w:tcPr>
          <w:p w14:paraId="5A0400BE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PPK, VOV, ZŘ</w:t>
            </w:r>
          </w:p>
        </w:tc>
      </w:tr>
      <w:tr w:rsidR="008708F3" w:rsidRPr="00131570" w14:paraId="10CE3041" w14:textId="77777777" w:rsidTr="00CF7AFA">
        <w:tc>
          <w:tcPr>
            <w:tcW w:w="1131" w:type="dxa"/>
            <w:vMerge/>
            <w:shd w:val="clear" w:color="auto" w:fill="FFFFFF" w:themeFill="background1"/>
            <w:vAlign w:val="bottom"/>
          </w:tcPr>
          <w:p w14:paraId="3FBC94B6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4" w:type="dxa"/>
            <w:vMerge/>
          </w:tcPr>
          <w:p w14:paraId="40A1E5E8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644" w:type="dxa"/>
            <w:vMerge/>
          </w:tcPr>
          <w:p w14:paraId="1DFDBC51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85" w:type="dxa"/>
          </w:tcPr>
          <w:p w14:paraId="2A2E2A65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C 4.4</w:t>
            </w:r>
          </w:p>
        </w:tc>
        <w:tc>
          <w:tcPr>
            <w:tcW w:w="3604" w:type="dxa"/>
          </w:tcPr>
          <w:p w14:paraId="481D3CA8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 xml:space="preserve">Pravidelný servis, update zařízení, pořízení materiálu, nástrojů apod. pro plnohodnotnou využitelnost a funkčnost </w:t>
            </w:r>
          </w:p>
        </w:tc>
        <w:tc>
          <w:tcPr>
            <w:tcW w:w="2158" w:type="dxa"/>
          </w:tcPr>
          <w:p w14:paraId="24ACDC50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Dostupné finanční prostředky</w:t>
            </w:r>
          </w:p>
        </w:tc>
        <w:tc>
          <w:tcPr>
            <w:tcW w:w="1209" w:type="dxa"/>
          </w:tcPr>
          <w:p w14:paraId="168CB664" w14:textId="1DB5C310" w:rsidR="0019273B" w:rsidRPr="0003007A" w:rsidRDefault="00577F51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OPJAK, NPO</w:t>
            </w:r>
            <w:r w:rsidR="00EC1DF5" w:rsidRPr="0003007A">
              <w:rPr>
                <w:rFonts w:asciiTheme="minorHAnsi" w:hAnsiTheme="minorHAnsi"/>
                <w:sz w:val="21"/>
                <w:szCs w:val="21"/>
              </w:rPr>
              <w:t>, dotace KÚ</w:t>
            </w:r>
          </w:p>
        </w:tc>
        <w:tc>
          <w:tcPr>
            <w:tcW w:w="1091" w:type="dxa"/>
          </w:tcPr>
          <w:p w14:paraId="2F3DDF30" w14:textId="77777777" w:rsidR="0019273B" w:rsidRPr="0003007A" w:rsidRDefault="00EC1DF5">
            <w:pPr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průběžně</w:t>
            </w:r>
          </w:p>
        </w:tc>
        <w:tc>
          <w:tcPr>
            <w:tcW w:w="1119" w:type="dxa"/>
          </w:tcPr>
          <w:p w14:paraId="73A80B80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PPK, VOV, ZŘ, Ř</w:t>
            </w:r>
          </w:p>
        </w:tc>
      </w:tr>
      <w:tr w:rsidR="008708F3" w:rsidRPr="00131570" w14:paraId="70C5C0A0" w14:textId="77777777" w:rsidTr="00CF7AFA">
        <w:tc>
          <w:tcPr>
            <w:tcW w:w="1131" w:type="dxa"/>
            <w:vMerge/>
            <w:shd w:val="clear" w:color="auto" w:fill="FFFFFF" w:themeFill="background1"/>
            <w:vAlign w:val="bottom"/>
          </w:tcPr>
          <w:p w14:paraId="511DDFBD" w14:textId="77777777" w:rsidR="00BC3AF2" w:rsidRPr="0003007A" w:rsidRDefault="00BC3AF2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4" w:type="dxa"/>
            <w:vMerge/>
          </w:tcPr>
          <w:p w14:paraId="021D435C" w14:textId="77777777" w:rsidR="00BC3AF2" w:rsidRPr="0003007A" w:rsidRDefault="00BC3AF2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644" w:type="dxa"/>
            <w:vMerge/>
          </w:tcPr>
          <w:p w14:paraId="37ADD0E7" w14:textId="77777777" w:rsidR="00BC3AF2" w:rsidRPr="0003007A" w:rsidRDefault="00BC3AF2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85" w:type="dxa"/>
            <w:vAlign w:val="center"/>
          </w:tcPr>
          <w:p w14:paraId="2233F567" w14:textId="77777777" w:rsidR="00BC3AF2" w:rsidRPr="0003007A" w:rsidRDefault="00BC3AF2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C 4.5</w:t>
            </w:r>
          </w:p>
        </w:tc>
        <w:tc>
          <w:tcPr>
            <w:tcW w:w="3604" w:type="dxa"/>
          </w:tcPr>
          <w:p w14:paraId="3E5A45D6" w14:textId="77777777" w:rsidR="00BC3AF2" w:rsidRPr="0003007A" w:rsidRDefault="00BC3AF2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 xml:space="preserve">Hodnocení </w:t>
            </w:r>
          </w:p>
        </w:tc>
        <w:tc>
          <w:tcPr>
            <w:tcW w:w="2158" w:type="dxa"/>
          </w:tcPr>
          <w:p w14:paraId="2835FF48" w14:textId="77777777" w:rsidR="00BC3AF2" w:rsidRPr="0003007A" w:rsidRDefault="00BC3AF2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209" w:type="dxa"/>
          </w:tcPr>
          <w:p w14:paraId="3A8F2D25" w14:textId="77777777" w:rsidR="00BC3AF2" w:rsidRPr="0003007A" w:rsidRDefault="00BC3AF2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091" w:type="dxa"/>
          </w:tcPr>
          <w:p w14:paraId="21C3C2EE" w14:textId="77777777" w:rsidR="00BC3AF2" w:rsidRPr="0003007A" w:rsidRDefault="00EC1DF5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2025</w:t>
            </w:r>
          </w:p>
        </w:tc>
        <w:tc>
          <w:tcPr>
            <w:tcW w:w="1119" w:type="dxa"/>
          </w:tcPr>
          <w:p w14:paraId="6E19D9CF" w14:textId="77777777" w:rsidR="00BC3AF2" w:rsidRPr="0003007A" w:rsidRDefault="00BC3AF2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PPK, VOV, ZŘ, Ř</w:t>
            </w:r>
          </w:p>
        </w:tc>
      </w:tr>
      <w:tr w:rsidR="008708F3" w:rsidRPr="00131570" w14:paraId="2BF7C65A" w14:textId="77777777" w:rsidTr="00CF7AFA">
        <w:tc>
          <w:tcPr>
            <w:tcW w:w="1131" w:type="dxa"/>
            <w:vMerge/>
            <w:shd w:val="clear" w:color="auto" w:fill="FFFFFF" w:themeFill="background1"/>
            <w:vAlign w:val="bottom"/>
          </w:tcPr>
          <w:p w14:paraId="6D7B9FA7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4" w:type="dxa"/>
            <w:vMerge w:val="restart"/>
          </w:tcPr>
          <w:p w14:paraId="3AA8A84E" w14:textId="483CC66A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 xml:space="preserve">C5: </w:t>
            </w:r>
            <w:r w:rsidR="00577F51" w:rsidRPr="0003007A">
              <w:rPr>
                <w:rFonts w:asciiTheme="minorHAnsi" w:hAnsiTheme="minorHAnsi"/>
                <w:sz w:val="21"/>
                <w:szCs w:val="21"/>
              </w:rPr>
              <w:t>job – shadowing</w:t>
            </w:r>
            <w:r w:rsidRPr="0003007A">
              <w:rPr>
                <w:rFonts w:asciiTheme="minorHAnsi" w:hAnsiTheme="minorHAnsi"/>
                <w:sz w:val="21"/>
                <w:szCs w:val="21"/>
              </w:rPr>
              <w:t xml:space="preserve"> na partnerských zahraničních školách</w:t>
            </w:r>
            <w:r w:rsidR="00EC1DF5" w:rsidRPr="0003007A">
              <w:rPr>
                <w:rFonts w:asciiTheme="minorHAnsi" w:hAnsiTheme="minorHAnsi"/>
                <w:sz w:val="21"/>
                <w:szCs w:val="21"/>
              </w:rPr>
              <w:t xml:space="preserve"> a okolních školách</w:t>
            </w:r>
          </w:p>
        </w:tc>
        <w:tc>
          <w:tcPr>
            <w:tcW w:w="1644" w:type="dxa"/>
            <w:vMerge w:val="restart"/>
          </w:tcPr>
          <w:p w14:paraId="734D7BB2" w14:textId="5E94A2DA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Učitelé a učitelé OV absolvují job</w:t>
            </w:r>
            <w:r w:rsidR="00577F51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008325D1" w:rsidRPr="0003007A">
              <w:rPr>
                <w:rFonts w:asciiTheme="minorHAnsi" w:hAnsiTheme="minorHAnsi"/>
                <w:sz w:val="21"/>
                <w:szCs w:val="21"/>
              </w:rPr>
              <w:t>-</w:t>
            </w:r>
            <w:r w:rsidRPr="0003007A">
              <w:rPr>
                <w:rFonts w:asciiTheme="minorHAnsi" w:hAnsiTheme="minorHAnsi"/>
                <w:sz w:val="21"/>
                <w:szCs w:val="21"/>
              </w:rPr>
              <w:t xml:space="preserve"> shadowing alespoň 1 x 2 roky</w:t>
            </w:r>
          </w:p>
        </w:tc>
        <w:tc>
          <w:tcPr>
            <w:tcW w:w="585" w:type="dxa"/>
          </w:tcPr>
          <w:p w14:paraId="7E8F40D0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C 5.1</w:t>
            </w:r>
          </w:p>
        </w:tc>
        <w:tc>
          <w:tcPr>
            <w:tcW w:w="3604" w:type="dxa"/>
          </w:tcPr>
          <w:p w14:paraId="58B67428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Zaj</w:t>
            </w:r>
            <w:r w:rsidR="008708F3" w:rsidRPr="0003007A">
              <w:rPr>
                <w:rFonts w:asciiTheme="minorHAnsi" w:hAnsiTheme="minorHAnsi"/>
                <w:sz w:val="21"/>
                <w:szCs w:val="21"/>
              </w:rPr>
              <w:t>istit tuto možnost v zahraničních partnerských školách</w:t>
            </w:r>
            <w:r w:rsidRPr="0003007A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008708F3" w:rsidRPr="0003007A">
              <w:rPr>
                <w:rFonts w:asciiTheme="minorHAnsi" w:hAnsiTheme="minorHAnsi"/>
                <w:sz w:val="21"/>
                <w:szCs w:val="21"/>
              </w:rPr>
              <w:t>a v okolních školách</w:t>
            </w:r>
          </w:p>
        </w:tc>
        <w:tc>
          <w:tcPr>
            <w:tcW w:w="2158" w:type="dxa"/>
          </w:tcPr>
          <w:p w14:paraId="6A930177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Komunikace s partnerskou organizací</w:t>
            </w:r>
          </w:p>
        </w:tc>
        <w:tc>
          <w:tcPr>
            <w:tcW w:w="1209" w:type="dxa"/>
          </w:tcPr>
          <w:p w14:paraId="24AC1164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E+</w:t>
            </w:r>
            <w:r w:rsidR="008708F3" w:rsidRPr="0003007A">
              <w:rPr>
                <w:rFonts w:asciiTheme="minorHAnsi" w:hAnsiTheme="minorHAnsi"/>
                <w:sz w:val="21"/>
                <w:szCs w:val="21"/>
              </w:rPr>
              <w:t>, rozpočet</w:t>
            </w:r>
          </w:p>
        </w:tc>
        <w:tc>
          <w:tcPr>
            <w:tcW w:w="1091" w:type="dxa"/>
          </w:tcPr>
          <w:p w14:paraId="7823F707" w14:textId="77777777" w:rsidR="0019273B" w:rsidRPr="0003007A" w:rsidRDefault="008708F3">
            <w:pPr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2023-25</w:t>
            </w:r>
          </w:p>
        </w:tc>
        <w:tc>
          <w:tcPr>
            <w:tcW w:w="1119" w:type="dxa"/>
          </w:tcPr>
          <w:p w14:paraId="16C8AF3F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PPK, ZTV, ZŘ</w:t>
            </w:r>
          </w:p>
        </w:tc>
      </w:tr>
      <w:tr w:rsidR="008708F3" w:rsidRPr="00131570" w14:paraId="02A05037" w14:textId="77777777" w:rsidTr="00CF7AFA">
        <w:tc>
          <w:tcPr>
            <w:tcW w:w="1131" w:type="dxa"/>
            <w:vMerge/>
            <w:shd w:val="clear" w:color="auto" w:fill="FFFFFF" w:themeFill="background1"/>
            <w:vAlign w:val="bottom"/>
          </w:tcPr>
          <w:p w14:paraId="5B812297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4" w:type="dxa"/>
            <w:vMerge/>
          </w:tcPr>
          <w:p w14:paraId="0418E808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644" w:type="dxa"/>
            <w:vMerge/>
          </w:tcPr>
          <w:p w14:paraId="4A8A20F8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85" w:type="dxa"/>
          </w:tcPr>
          <w:p w14:paraId="301FAE6D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C 5.2</w:t>
            </w:r>
          </w:p>
        </w:tc>
        <w:tc>
          <w:tcPr>
            <w:tcW w:w="3604" w:type="dxa"/>
          </w:tcPr>
          <w:p w14:paraId="4A734764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Motivovat učitele k této aktivitě</w:t>
            </w:r>
          </w:p>
        </w:tc>
        <w:tc>
          <w:tcPr>
            <w:tcW w:w="2158" w:type="dxa"/>
          </w:tcPr>
          <w:p w14:paraId="43869F38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Ochota učitelé k sebevzdělání a věnování vlastního volného času</w:t>
            </w:r>
          </w:p>
        </w:tc>
        <w:tc>
          <w:tcPr>
            <w:tcW w:w="1209" w:type="dxa"/>
          </w:tcPr>
          <w:p w14:paraId="1E9703A8" w14:textId="77777777" w:rsidR="0019273B" w:rsidRPr="0003007A" w:rsidRDefault="008708F3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OPJAK, rozpočet</w:t>
            </w:r>
          </w:p>
        </w:tc>
        <w:tc>
          <w:tcPr>
            <w:tcW w:w="1091" w:type="dxa"/>
          </w:tcPr>
          <w:p w14:paraId="2274157B" w14:textId="77777777" w:rsidR="0019273B" w:rsidRPr="0003007A" w:rsidRDefault="00F37447">
            <w:pPr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br/>
              <w:t xml:space="preserve"> průběžně</w:t>
            </w:r>
          </w:p>
        </w:tc>
        <w:tc>
          <w:tcPr>
            <w:tcW w:w="1119" w:type="dxa"/>
          </w:tcPr>
          <w:p w14:paraId="5A68D42B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PPK, ZTV, ZŘ</w:t>
            </w:r>
          </w:p>
        </w:tc>
      </w:tr>
      <w:tr w:rsidR="008708F3" w:rsidRPr="00131570" w14:paraId="2FAEBDB1" w14:textId="77777777" w:rsidTr="00CF7AFA">
        <w:tc>
          <w:tcPr>
            <w:tcW w:w="1131" w:type="dxa"/>
            <w:vMerge/>
            <w:shd w:val="clear" w:color="auto" w:fill="FFFFFF" w:themeFill="background1"/>
            <w:vAlign w:val="bottom"/>
          </w:tcPr>
          <w:p w14:paraId="5B31F23F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4" w:type="dxa"/>
            <w:vMerge/>
          </w:tcPr>
          <w:p w14:paraId="2627316F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644" w:type="dxa"/>
            <w:vMerge/>
          </w:tcPr>
          <w:p w14:paraId="48A031EF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85" w:type="dxa"/>
          </w:tcPr>
          <w:p w14:paraId="44A88A05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C 5.3</w:t>
            </w:r>
          </w:p>
        </w:tc>
        <w:tc>
          <w:tcPr>
            <w:tcW w:w="3604" w:type="dxa"/>
          </w:tcPr>
          <w:p w14:paraId="10C3C6BF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Hledání další partnerské organizace s technickým zaměřením</w:t>
            </w:r>
          </w:p>
        </w:tc>
        <w:tc>
          <w:tcPr>
            <w:tcW w:w="2158" w:type="dxa"/>
          </w:tcPr>
          <w:p w14:paraId="41AC5A90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sz w:val="21"/>
                <w:szCs w:val="21"/>
              </w:rPr>
              <w:t>Zájem vedení školy</w:t>
            </w:r>
          </w:p>
        </w:tc>
        <w:tc>
          <w:tcPr>
            <w:tcW w:w="1209" w:type="dxa"/>
          </w:tcPr>
          <w:p w14:paraId="0C1B239A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091" w:type="dxa"/>
          </w:tcPr>
          <w:p w14:paraId="083183E5" w14:textId="77777777" w:rsidR="0019273B" w:rsidRPr="0003007A" w:rsidRDefault="00F37447">
            <w:pPr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br/>
              <w:t>průběžně</w:t>
            </w:r>
          </w:p>
        </w:tc>
        <w:tc>
          <w:tcPr>
            <w:tcW w:w="1119" w:type="dxa"/>
          </w:tcPr>
          <w:p w14:paraId="6E9D9D77" w14:textId="77777777" w:rsidR="0019273B" w:rsidRPr="0003007A" w:rsidRDefault="0019273B" w:rsidP="003633C6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PPK, ZTV, Ř</w:t>
            </w:r>
          </w:p>
        </w:tc>
      </w:tr>
      <w:tr w:rsidR="008708F3" w:rsidRPr="00131570" w14:paraId="0995C5A6" w14:textId="77777777" w:rsidTr="00CF7AFA">
        <w:tc>
          <w:tcPr>
            <w:tcW w:w="1131" w:type="dxa"/>
            <w:vMerge/>
            <w:shd w:val="clear" w:color="auto" w:fill="FFFFFF" w:themeFill="background1"/>
            <w:vAlign w:val="bottom"/>
          </w:tcPr>
          <w:p w14:paraId="5DAFF2A9" w14:textId="77777777" w:rsidR="0019273B" w:rsidRPr="0003007A" w:rsidRDefault="0019273B" w:rsidP="0019273B">
            <w:pPr>
              <w:spacing w:before="120" w:after="40"/>
              <w:rPr>
                <w:sz w:val="21"/>
                <w:szCs w:val="21"/>
              </w:rPr>
            </w:pPr>
          </w:p>
        </w:tc>
        <w:tc>
          <w:tcPr>
            <w:tcW w:w="1804" w:type="dxa"/>
            <w:vMerge w:val="restart"/>
          </w:tcPr>
          <w:p w14:paraId="41FD228C" w14:textId="77777777" w:rsidR="0019273B" w:rsidRPr="0003007A" w:rsidRDefault="0019273B" w:rsidP="0019273B">
            <w:pPr>
              <w:pStyle w:val="Default"/>
              <w:rPr>
                <w:sz w:val="21"/>
                <w:szCs w:val="21"/>
              </w:rPr>
            </w:pPr>
            <w:r w:rsidRPr="0003007A">
              <w:rPr>
                <w:color w:val="auto"/>
                <w:sz w:val="21"/>
                <w:szCs w:val="21"/>
              </w:rPr>
              <w:t xml:space="preserve">C6: </w:t>
            </w:r>
            <w:r w:rsidR="00E07ACA" w:rsidRPr="0003007A">
              <w:rPr>
                <w:color w:val="auto"/>
                <w:sz w:val="21"/>
                <w:szCs w:val="21"/>
              </w:rPr>
              <w:t>Udržet a vylepšovat</w:t>
            </w:r>
            <w:r w:rsidRPr="0003007A">
              <w:rPr>
                <w:color w:val="auto"/>
                <w:sz w:val="21"/>
                <w:szCs w:val="21"/>
              </w:rPr>
              <w:t xml:space="preserve"> ve škole podmínky pro podporu polytechnického vzdělávání </w:t>
            </w:r>
            <w:r w:rsidRPr="0003007A">
              <w:rPr>
                <w:rFonts w:asciiTheme="minorHAnsi" w:hAnsiTheme="minorHAnsi"/>
                <w:color w:val="auto"/>
                <w:sz w:val="21"/>
                <w:szCs w:val="21"/>
              </w:rPr>
              <w:t>(t</w:t>
            </w:r>
            <w:r w:rsidR="00B91202" w:rsidRPr="0003007A">
              <w:rPr>
                <w:rFonts w:asciiTheme="minorHAnsi" w:hAnsiTheme="minorHAnsi"/>
                <w:color w:val="auto"/>
                <w:sz w:val="21"/>
                <w:szCs w:val="21"/>
              </w:rPr>
              <w:t>r</w:t>
            </w:r>
            <w:r w:rsidRPr="0003007A">
              <w:rPr>
                <w:rFonts w:asciiTheme="minorHAnsi" w:hAnsiTheme="minorHAnsi"/>
                <w:color w:val="auto"/>
                <w:sz w:val="21"/>
                <w:szCs w:val="21"/>
              </w:rPr>
              <w:t>vá i v dalším období</w:t>
            </w:r>
            <w:r w:rsidRPr="0003007A">
              <w:rPr>
                <w:rFonts w:asciiTheme="minorHAnsi" w:hAnsiTheme="minorHAnsi"/>
                <w:sz w:val="21"/>
                <w:szCs w:val="21"/>
              </w:rPr>
              <w:t>)</w:t>
            </w:r>
          </w:p>
          <w:p w14:paraId="272336F1" w14:textId="77777777" w:rsidR="0019273B" w:rsidRPr="0003007A" w:rsidRDefault="0019273B" w:rsidP="0019273B">
            <w:pPr>
              <w:spacing w:before="120" w:after="40"/>
              <w:rPr>
                <w:sz w:val="21"/>
                <w:szCs w:val="21"/>
              </w:rPr>
            </w:pPr>
          </w:p>
        </w:tc>
        <w:tc>
          <w:tcPr>
            <w:tcW w:w="1644" w:type="dxa"/>
            <w:vMerge w:val="restart"/>
          </w:tcPr>
          <w:p w14:paraId="0CFF8C7A" w14:textId="77777777" w:rsidR="0019273B" w:rsidRPr="0003007A" w:rsidRDefault="0019273B" w:rsidP="0019273B">
            <w:pPr>
              <w:pStyle w:val="Default"/>
              <w:rPr>
                <w:sz w:val="21"/>
                <w:szCs w:val="21"/>
              </w:rPr>
            </w:pPr>
            <w:r w:rsidRPr="0003007A">
              <w:rPr>
                <w:sz w:val="21"/>
                <w:szCs w:val="21"/>
              </w:rPr>
              <w:t xml:space="preserve">Škola podporuje polytechnické vzdělávání. </w:t>
            </w:r>
          </w:p>
          <w:p w14:paraId="42BCDE64" w14:textId="77777777" w:rsidR="0019273B" w:rsidRPr="0003007A" w:rsidRDefault="0019273B" w:rsidP="0019273B">
            <w:pPr>
              <w:pStyle w:val="Default"/>
              <w:rPr>
                <w:sz w:val="21"/>
                <w:szCs w:val="21"/>
              </w:rPr>
            </w:pPr>
            <w:r w:rsidRPr="0003007A">
              <w:rPr>
                <w:sz w:val="21"/>
                <w:szCs w:val="21"/>
              </w:rPr>
              <w:t xml:space="preserve">Škola má zpracovanou koncepci a stanoveny nástroje pro podporu a rozvoj polytechnického vzdělávání svých žáků (např. exkurze, soutěže, olympiády, </w:t>
            </w:r>
            <w:r w:rsidRPr="0003007A">
              <w:rPr>
                <w:sz w:val="21"/>
                <w:szCs w:val="21"/>
              </w:rPr>
              <w:lastRenderedPageBreak/>
              <w:t xml:space="preserve">nepovinné předměty, další aktivity zaměřené na PTV, podpora nadaných žáků, dívek </w:t>
            </w:r>
            <w:r w:rsidR="008325D1" w:rsidRPr="0003007A">
              <w:rPr>
                <w:sz w:val="21"/>
                <w:szCs w:val="21"/>
              </w:rPr>
              <w:t>a dalších skupin v oblasti PTV)</w:t>
            </w:r>
            <w:r w:rsidRPr="0003007A">
              <w:rPr>
                <w:sz w:val="21"/>
                <w:szCs w:val="21"/>
              </w:rPr>
              <w:t xml:space="preserve"> </w:t>
            </w:r>
          </w:p>
          <w:p w14:paraId="62AC7366" w14:textId="77777777" w:rsidR="0019273B" w:rsidRPr="0003007A" w:rsidRDefault="0019273B" w:rsidP="0019273B">
            <w:pPr>
              <w:spacing w:before="120" w:after="40"/>
              <w:rPr>
                <w:sz w:val="21"/>
                <w:szCs w:val="21"/>
              </w:rPr>
            </w:pPr>
            <w:r w:rsidRPr="0003007A">
              <w:rPr>
                <w:sz w:val="21"/>
                <w:szCs w:val="21"/>
              </w:rPr>
              <w:t xml:space="preserve">Koncepce je </w:t>
            </w:r>
          </w:p>
          <w:p w14:paraId="0CD3FE6D" w14:textId="77777777" w:rsidR="0019273B" w:rsidRPr="0003007A" w:rsidRDefault="0019273B" w:rsidP="0019273B">
            <w:pPr>
              <w:pStyle w:val="Default"/>
              <w:rPr>
                <w:sz w:val="21"/>
                <w:szCs w:val="21"/>
              </w:rPr>
            </w:pPr>
            <w:r w:rsidRPr="0003007A">
              <w:rPr>
                <w:sz w:val="21"/>
                <w:szCs w:val="21"/>
              </w:rPr>
              <w:t>systematicky plněna, je pravideln</w:t>
            </w:r>
            <w:r w:rsidR="008325D1" w:rsidRPr="0003007A">
              <w:rPr>
                <w:sz w:val="21"/>
                <w:szCs w:val="21"/>
              </w:rPr>
              <w:t>ě aktualizována a vyhodnocována</w:t>
            </w:r>
            <w:r w:rsidRPr="0003007A">
              <w:rPr>
                <w:sz w:val="21"/>
                <w:szCs w:val="21"/>
              </w:rPr>
              <w:t xml:space="preserve"> </w:t>
            </w:r>
          </w:p>
          <w:p w14:paraId="3BD4646E" w14:textId="77777777" w:rsidR="0019273B" w:rsidRPr="0003007A" w:rsidRDefault="0019273B" w:rsidP="0019273B">
            <w:pPr>
              <w:spacing w:before="120" w:after="40"/>
              <w:rPr>
                <w:sz w:val="21"/>
                <w:szCs w:val="21"/>
              </w:rPr>
            </w:pPr>
          </w:p>
        </w:tc>
        <w:tc>
          <w:tcPr>
            <w:tcW w:w="585" w:type="dxa"/>
          </w:tcPr>
          <w:p w14:paraId="5E1D98B7" w14:textId="77777777" w:rsidR="0019273B" w:rsidRPr="0003007A" w:rsidRDefault="0019273B" w:rsidP="0019273B">
            <w:pPr>
              <w:spacing w:before="120" w:after="40"/>
              <w:rPr>
                <w:sz w:val="21"/>
                <w:szCs w:val="21"/>
              </w:rPr>
            </w:pPr>
            <w:r w:rsidRPr="0003007A">
              <w:rPr>
                <w:sz w:val="21"/>
                <w:szCs w:val="21"/>
              </w:rPr>
              <w:lastRenderedPageBreak/>
              <w:t>C 6.1</w:t>
            </w:r>
          </w:p>
        </w:tc>
        <w:tc>
          <w:tcPr>
            <w:tcW w:w="3604" w:type="dxa"/>
          </w:tcPr>
          <w:p w14:paraId="30788CA2" w14:textId="77777777" w:rsidR="0019273B" w:rsidRPr="0003007A" w:rsidRDefault="008708F3" w:rsidP="0019273B">
            <w:pPr>
              <w:pStyle w:val="Default"/>
              <w:rPr>
                <w:sz w:val="21"/>
                <w:szCs w:val="21"/>
              </w:rPr>
            </w:pPr>
            <w:r w:rsidRPr="0003007A">
              <w:rPr>
                <w:sz w:val="21"/>
                <w:szCs w:val="21"/>
              </w:rPr>
              <w:t xml:space="preserve">Udržovat a doplňovat </w:t>
            </w:r>
            <w:r w:rsidR="0019273B" w:rsidRPr="0003007A">
              <w:rPr>
                <w:sz w:val="21"/>
                <w:szCs w:val="21"/>
              </w:rPr>
              <w:t xml:space="preserve">nástroje pro podporu a rozvoj polytechnického vzdělávání svých žáků (exkurze, soutěže, olympiády, nepovinné předměty, další aktivity zaměřené na PTV, podpora nadaných žáků, dívek </w:t>
            </w:r>
            <w:r w:rsidR="008325D1" w:rsidRPr="0003007A">
              <w:rPr>
                <w:sz w:val="21"/>
                <w:szCs w:val="21"/>
              </w:rPr>
              <w:t>a dalších skupin v oblasti PTV)</w:t>
            </w:r>
            <w:r w:rsidR="0019273B" w:rsidRPr="0003007A">
              <w:rPr>
                <w:sz w:val="21"/>
                <w:szCs w:val="21"/>
              </w:rPr>
              <w:t xml:space="preserve"> </w:t>
            </w:r>
          </w:p>
        </w:tc>
        <w:tc>
          <w:tcPr>
            <w:tcW w:w="2158" w:type="dxa"/>
          </w:tcPr>
          <w:p w14:paraId="1BB7E8C3" w14:textId="77777777" w:rsidR="0019273B" w:rsidRPr="0003007A" w:rsidRDefault="0019273B" w:rsidP="0019273B">
            <w:pPr>
              <w:pStyle w:val="Default"/>
              <w:rPr>
                <w:sz w:val="21"/>
                <w:szCs w:val="21"/>
              </w:rPr>
            </w:pPr>
            <w:r w:rsidRPr="0003007A">
              <w:rPr>
                <w:sz w:val="21"/>
                <w:szCs w:val="21"/>
              </w:rPr>
              <w:t>Zájem ve</w:t>
            </w:r>
            <w:r w:rsidR="008708F3" w:rsidRPr="0003007A">
              <w:rPr>
                <w:sz w:val="21"/>
                <w:szCs w:val="21"/>
              </w:rPr>
              <w:t>dení školy o aktuálnost koncepce a nástrojů</w:t>
            </w:r>
            <w:r w:rsidR="008325D1" w:rsidRPr="0003007A">
              <w:rPr>
                <w:sz w:val="21"/>
                <w:szCs w:val="21"/>
              </w:rPr>
              <w:t xml:space="preserve"> na podporu PTV</w:t>
            </w:r>
            <w:r w:rsidRPr="0003007A">
              <w:rPr>
                <w:sz w:val="21"/>
                <w:szCs w:val="21"/>
              </w:rPr>
              <w:t xml:space="preserve"> </w:t>
            </w:r>
          </w:p>
          <w:p w14:paraId="7969465F" w14:textId="77777777" w:rsidR="0019273B" w:rsidRPr="0003007A" w:rsidRDefault="0019273B" w:rsidP="0019273B">
            <w:pPr>
              <w:spacing w:before="120" w:after="40"/>
              <w:rPr>
                <w:sz w:val="21"/>
                <w:szCs w:val="21"/>
              </w:rPr>
            </w:pPr>
          </w:p>
        </w:tc>
        <w:tc>
          <w:tcPr>
            <w:tcW w:w="1209" w:type="dxa"/>
          </w:tcPr>
          <w:p w14:paraId="56BD99EE" w14:textId="77777777" w:rsidR="0019273B" w:rsidRPr="0003007A" w:rsidRDefault="0019273B" w:rsidP="0019273B">
            <w:pPr>
              <w:spacing w:before="120" w:after="40"/>
              <w:rPr>
                <w:sz w:val="21"/>
                <w:szCs w:val="21"/>
              </w:rPr>
            </w:pPr>
          </w:p>
        </w:tc>
        <w:tc>
          <w:tcPr>
            <w:tcW w:w="1091" w:type="dxa"/>
          </w:tcPr>
          <w:p w14:paraId="42C71D32" w14:textId="77777777" w:rsidR="0019273B" w:rsidRPr="0003007A" w:rsidRDefault="008708F3" w:rsidP="00CF7AFA">
            <w:pPr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2023</w:t>
            </w:r>
          </w:p>
        </w:tc>
        <w:tc>
          <w:tcPr>
            <w:tcW w:w="1119" w:type="dxa"/>
          </w:tcPr>
          <w:p w14:paraId="6BB7E9EB" w14:textId="77777777" w:rsidR="0019273B" w:rsidRPr="0003007A" w:rsidRDefault="0019273B" w:rsidP="0019273B">
            <w:pPr>
              <w:spacing w:before="120" w:after="40"/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ZŘ, Ř</w:t>
            </w:r>
          </w:p>
        </w:tc>
      </w:tr>
      <w:tr w:rsidR="008708F3" w:rsidRPr="00131570" w14:paraId="66E16C0A" w14:textId="77777777" w:rsidTr="00CF7AFA">
        <w:tc>
          <w:tcPr>
            <w:tcW w:w="1131" w:type="dxa"/>
            <w:vMerge/>
            <w:shd w:val="clear" w:color="auto" w:fill="FFFFFF" w:themeFill="background1"/>
            <w:vAlign w:val="bottom"/>
          </w:tcPr>
          <w:p w14:paraId="51CC2CB9" w14:textId="77777777" w:rsidR="0019273B" w:rsidRPr="0003007A" w:rsidRDefault="0019273B" w:rsidP="0019273B">
            <w:pPr>
              <w:spacing w:before="120" w:after="40"/>
              <w:rPr>
                <w:sz w:val="21"/>
                <w:szCs w:val="21"/>
              </w:rPr>
            </w:pPr>
          </w:p>
        </w:tc>
        <w:tc>
          <w:tcPr>
            <w:tcW w:w="1804" w:type="dxa"/>
            <w:vMerge/>
          </w:tcPr>
          <w:p w14:paraId="20DC909F" w14:textId="77777777" w:rsidR="0019273B" w:rsidRPr="0003007A" w:rsidRDefault="0019273B" w:rsidP="0019273B">
            <w:pPr>
              <w:spacing w:before="120" w:after="40"/>
              <w:rPr>
                <w:sz w:val="21"/>
                <w:szCs w:val="21"/>
              </w:rPr>
            </w:pPr>
          </w:p>
        </w:tc>
        <w:tc>
          <w:tcPr>
            <w:tcW w:w="1644" w:type="dxa"/>
            <w:vMerge/>
          </w:tcPr>
          <w:p w14:paraId="48A4EE51" w14:textId="77777777" w:rsidR="0019273B" w:rsidRPr="0003007A" w:rsidRDefault="0019273B" w:rsidP="0019273B">
            <w:pPr>
              <w:spacing w:before="120" w:after="40"/>
              <w:rPr>
                <w:sz w:val="21"/>
                <w:szCs w:val="21"/>
              </w:rPr>
            </w:pPr>
          </w:p>
        </w:tc>
        <w:tc>
          <w:tcPr>
            <w:tcW w:w="585" w:type="dxa"/>
          </w:tcPr>
          <w:p w14:paraId="7A5768FF" w14:textId="77777777" w:rsidR="0019273B" w:rsidRPr="0003007A" w:rsidRDefault="0019273B" w:rsidP="0019273B">
            <w:pPr>
              <w:spacing w:before="120" w:after="40"/>
              <w:rPr>
                <w:sz w:val="21"/>
                <w:szCs w:val="21"/>
              </w:rPr>
            </w:pPr>
            <w:r w:rsidRPr="0003007A">
              <w:rPr>
                <w:sz w:val="21"/>
                <w:szCs w:val="21"/>
              </w:rPr>
              <w:t>C 6.2</w:t>
            </w:r>
          </w:p>
        </w:tc>
        <w:tc>
          <w:tcPr>
            <w:tcW w:w="3604" w:type="dxa"/>
          </w:tcPr>
          <w:p w14:paraId="0663FB19" w14:textId="77777777" w:rsidR="0019273B" w:rsidRPr="0003007A" w:rsidRDefault="008708F3" w:rsidP="0019273B">
            <w:pPr>
              <w:pStyle w:val="Default"/>
              <w:rPr>
                <w:sz w:val="21"/>
                <w:szCs w:val="21"/>
              </w:rPr>
            </w:pPr>
            <w:r w:rsidRPr="0003007A">
              <w:rPr>
                <w:sz w:val="21"/>
                <w:szCs w:val="21"/>
              </w:rPr>
              <w:t>Podporovat</w:t>
            </w:r>
            <w:r w:rsidR="00EC1DF5" w:rsidRPr="0003007A">
              <w:rPr>
                <w:sz w:val="21"/>
                <w:szCs w:val="21"/>
              </w:rPr>
              <w:t xml:space="preserve"> zaměstnance v</w:t>
            </w:r>
            <w:r w:rsidR="0019273B" w:rsidRPr="0003007A">
              <w:rPr>
                <w:sz w:val="21"/>
                <w:szCs w:val="21"/>
              </w:rPr>
              <w:t xml:space="preserve"> zajiš</w:t>
            </w:r>
            <w:r w:rsidR="008325D1" w:rsidRPr="0003007A">
              <w:rPr>
                <w:sz w:val="21"/>
                <w:szCs w:val="21"/>
              </w:rPr>
              <w:t>tění podpory a rozvoje PTV žáků</w:t>
            </w:r>
            <w:r w:rsidR="0019273B" w:rsidRPr="0003007A">
              <w:rPr>
                <w:sz w:val="21"/>
                <w:szCs w:val="21"/>
              </w:rPr>
              <w:t xml:space="preserve"> </w:t>
            </w:r>
          </w:p>
        </w:tc>
        <w:tc>
          <w:tcPr>
            <w:tcW w:w="2158" w:type="dxa"/>
          </w:tcPr>
          <w:p w14:paraId="44A49652" w14:textId="77777777" w:rsidR="0019273B" w:rsidRPr="0003007A" w:rsidRDefault="0019273B" w:rsidP="00EC1DF5">
            <w:pPr>
              <w:pStyle w:val="Default"/>
              <w:rPr>
                <w:sz w:val="21"/>
                <w:szCs w:val="21"/>
              </w:rPr>
            </w:pPr>
            <w:r w:rsidRPr="0003007A">
              <w:rPr>
                <w:sz w:val="21"/>
                <w:szCs w:val="21"/>
              </w:rPr>
              <w:t xml:space="preserve"> </w:t>
            </w:r>
          </w:p>
        </w:tc>
        <w:tc>
          <w:tcPr>
            <w:tcW w:w="1209" w:type="dxa"/>
          </w:tcPr>
          <w:p w14:paraId="79279004" w14:textId="77777777" w:rsidR="0019273B" w:rsidRPr="0003007A" w:rsidRDefault="008708F3" w:rsidP="0019273B">
            <w:pPr>
              <w:spacing w:before="120" w:after="40"/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OPJAK</w:t>
            </w:r>
          </w:p>
        </w:tc>
        <w:tc>
          <w:tcPr>
            <w:tcW w:w="1091" w:type="dxa"/>
          </w:tcPr>
          <w:p w14:paraId="7DCCED8C" w14:textId="77777777" w:rsidR="0019273B" w:rsidRPr="0003007A" w:rsidRDefault="008708F3" w:rsidP="00CF7AFA">
            <w:pPr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průběžně</w:t>
            </w:r>
          </w:p>
        </w:tc>
        <w:tc>
          <w:tcPr>
            <w:tcW w:w="1119" w:type="dxa"/>
          </w:tcPr>
          <w:p w14:paraId="39C21D0E" w14:textId="77777777" w:rsidR="0019273B" w:rsidRPr="0003007A" w:rsidRDefault="0019273B" w:rsidP="0019273B">
            <w:pPr>
              <w:spacing w:before="120" w:after="40"/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ZŘ, Ř</w:t>
            </w:r>
          </w:p>
        </w:tc>
      </w:tr>
      <w:tr w:rsidR="008708F3" w:rsidRPr="00131570" w14:paraId="4C301224" w14:textId="77777777" w:rsidTr="00CF7AFA">
        <w:tc>
          <w:tcPr>
            <w:tcW w:w="1131" w:type="dxa"/>
            <w:vMerge/>
            <w:shd w:val="clear" w:color="auto" w:fill="FFFFFF" w:themeFill="background1"/>
            <w:vAlign w:val="bottom"/>
          </w:tcPr>
          <w:p w14:paraId="70FAA02F" w14:textId="77777777" w:rsidR="0019273B" w:rsidRPr="0003007A" w:rsidRDefault="0019273B" w:rsidP="0019273B">
            <w:pPr>
              <w:spacing w:before="120" w:after="40"/>
              <w:rPr>
                <w:sz w:val="21"/>
                <w:szCs w:val="21"/>
              </w:rPr>
            </w:pPr>
          </w:p>
        </w:tc>
        <w:tc>
          <w:tcPr>
            <w:tcW w:w="1804" w:type="dxa"/>
            <w:vMerge/>
          </w:tcPr>
          <w:p w14:paraId="59E02222" w14:textId="77777777" w:rsidR="0019273B" w:rsidRPr="0003007A" w:rsidRDefault="0019273B" w:rsidP="0019273B">
            <w:pPr>
              <w:spacing w:before="120" w:after="40"/>
              <w:rPr>
                <w:sz w:val="21"/>
                <w:szCs w:val="21"/>
              </w:rPr>
            </w:pPr>
          </w:p>
        </w:tc>
        <w:tc>
          <w:tcPr>
            <w:tcW w:w="1644" w:type="dxa"/>
            <w:vMerge/>
          </w:tcPr>
          <w:p w14:paraId="068A6452" w14:textId="77777777" w:rsidR="0019273B" w:rsidRPr="0003007A" w:rsidRDefault="0019273B" w:rsidP="0019273B">
            <w:pPr>
              <w:spacing w:before="120" w:after="40"/>
              <w:rPr>
                <w:sz w:val="21"/>
                <w:szCs w:val="21"/>
              </w:rPr>
            </w:pPr>
          </w:p>
        </w:tc>
        <w:tc>
          <w:tcPr>
            <w:tcW w:w="585" w:type="dxa"/>
          </w:tcPr>
          <w:p w14:paraId="06375BD5" w14:textId="77777777" w:rsidR="0019273B" w:rsidRPr="0003007A" w:rsidRDefault="0019273B" w:rsidP="0019273B">
            <w:pPr>
              <w:spacing w:before="120" w:after="40"/>
              <w:rPr>
                <w:sz w:val="21"/>
                <w:szCs w:val="21"/>
              </w:rPr>
            </w:pPr>
            <w:r w:rsidRPr="0003007A">
              <w:rPr>
                <w:sz w:val="21"/>
                <w:szCs w:val="21"/>
              </w:rPr>
              <w:t>C 6.3</w:t>
            </w:r>
          </w:p>
        </w:tc>
        <w:tc>
          <w:tcPr>
            <w:tcW w:w="3604" w:type="dxa"/>
          </w:tcPr>
          <w:p w14:paraId="14CABD25" w14:textId="77777777" w:rsidR="0019273B" w:rsidRPr="0003007A" w:rsidRDefault="0019273B" w:rsidP="0019273B">
            <w:pPr>
              <w:pStyle w:val="Default"/>
              <w:rPr>
                <w:sz w:val="21"/>
                <w:szCs w:val="21"/>
              </w:rPr>
            </w:pPr>
            <w:r w:rsidRPr="0003007A">
              <w:rPr>
                <w:sz w:val="21"/>
                <w:szCs w:val="21"/>
              </w:rPr>
              <w:t>Monitorovat dění na trhu vzdělávání, komunikovat se žáky, s rodiči a dalšími subjekty. Na základě monitoringu zpracovat koncepc</w:t>
            </w:r>
            <w:r w:rsidR="008325D1" w:rsidRPr="0003007A">
              <w:rPr>
                <w:sz w:val="21"/>
                <w:szCs w:val="21"/>
              </w:rPr>
              <w:t>i a plán aktivit na podporu PTV</w:t>
            </w:r>
            <w:r w:rsidRPr="0003007A">
              <w:rPr>
                <w:sz w:val="21"/>
                <w:szCs w:val="21"/>
              </w:rPr>
              <w:t xml:space="preserve"> </w:t>
            </w:r>
          </w:p>
        </w:tc>
        <w:tc>
          <w:tcPr>
            <w:tcW w:w="2158" w:type="dxa"/>
          </w:tcPr>
          <w:p w14:paraId="40C6E1D9" w14:textId="77777777" w:rsidR="0019273B" w:rsidRPr="0003007A" w:rsidRDefault="0019273B" w:rsidP="0019273B">
            <w:pPr>
              <w:pStyle w:val="Default"/>
              <w:rPr>
                <w:sz w:val="21"/>
                <w:szCs w:val="21"/>
              </w:rPr>
            </w:pPr>
          </w:p>
          <w:p w14:paraId="28D31E85" w14:textId="77777777" w:rsidR="0019273B" w:rsidRPr="0003007A" w:rsidRDefault="0019273B" w:rsidP="0019273B">
            <w:pPr>
              <w:spacing w:before="120" w:after="40"/>
              <w:rPr>
                <w:sz w:val="21"/>
                <w:szCs w:val="21"/>
              </w:rPr>
            </w:pPr>
          </w:p>
        </w:tc>
        <w:tc>
          <w:tcPr>
            <w:tcW w:w="1209" w:type="dxa"/>
          </w:tcPr>
          <w:p w14:paraId="4646A23E" w14:textId="77777777" w:rsidR="0019273B" w:rsidRPr="0003007A" w:rsidRDefault="008708F3" w:rsidP="0019273B">
            <w:pPr>
              <w:spacing w:before="120" w:after="40"/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OP</w:t>
            </w:r>
            <w:r w:rsidR="00EC1DF5" w:rsidRPr="0003007A">
              <w:rPr>
                <w:rFonts w:asciiTheme="minorHAnsi" w:hAnsiTheme="minorHAnsi"/>
                <w:sz w:val="21"/>
                <w:szCs w:val="21"/>
              </w:rPr>
              <w:t>JAK</w:t>
            </w:r>
          </w:p>
        </w:tc>
        <w:tc>
          <w:tcPr>
            <w:tcW w:w="1091" w:type="dxa"/>
          </w:tcPr>
          <w:p w14:paraId="1ECAFAC5" w14:textId="77777777" w:rsidR="0019273B" w:rsidRPr="0003007A" w:rsidRDefault="00CF7AFA">
            <w:pPr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průběžně</w:t>
            </w:r>
          </w:p>
        </w:tc>
        <w:tc>
          <w:tcPr>
            <w:tcW w:w="1119" w:type="dxa"/>
          </w:tcPr>
          <w:p w14:paraId="6C030DAA" w14:textId="77777777" w:rsidR="0019273B" w:rsidRPr="0003007A" w:rsidRDefault="0019273B" w:rsidP="0019273B">
            <w:pPr>
              <w:spacing w:before="120" w:after="40"/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ZŘ, Ř</w:t>
            </w:r>
          </w:p>
        </w:tc>
      </w:tr>
      <w:tr w:rsidR="008708F3" w:rsidRPr="00131570" w14:paraId="46A15111" w14:textId="77777777" w:rsidTr="00CF7AFA">
        <w:tc>
          <w:tcPr>
            <w:tcW w:w="1131" w:type="dxa"/>
            <w:vMerge/>
            <w:shd w:val="clear" w:color="auto" w:fill="FFFFFF" w:themeFill="background1"/>
            <w:vAlign w:val="bottom"/>
          </w:tcPr>
          <w:p w14:paraId="6B34D1C2" w14:textId="77777777" w:rsidR="0019273B" w:rsidRPr="0003007A" w:rsidRDefault="0019273B" w:rsidP="0019273B">
            <w:pPr>
              <w:spacing w:before="120" w:after="40"/>
              <w:rPr>
                <w:sz w:val="21"/>
                <w:szCs w:val="21"/>
              </w:rPr>
            </w:pPr>
          </w:p>
        </w:tc>
        <w:tc>
          <w:tcPr>
            <w:tcW w:w="1804" w:type="dxa"/>
            <w:vMerge/>
          </w:tcPr>
          <w:p w14:paraId="645FE1C8" w14:textId="77777777" w:rsidR="0019273B" w:rsidRPr="0003007A" w:rsidRDefault="0019273B" w:rsidP="0019273B">
            <w:pPr>
              <w:spacing w:before="120" w:after="40"/>
              <w:rPr>
                <w:sz w:val="21"/>
                <w:szCs w:val="21"/>
              </w:rPr>
            </w:pPr>
          </w:p>
        </w:tc>
        <w:tc>
          <w:tcPr>
            <w:tcW w:w="1644" w:type="dxa"/>
            <w:vMerge/>
          </w:tcPr>
          <w:p w14:paraId="4D659B7C" w14:textId="77777777" w:rsidR="0019273B" w:rsidRPr="0003007A" w:rsidRDefault="0019273B" w:rsidP="0019273B">
            <w:pPr>
              <w:spacing w:before="120" w:after="40"/>
              <w:rPr>
                <w:sz w:val="21"/>
                <w:szCs w:val="21"/>
              </w:rPr>
            </w:pPr>
          </w:p>
        </w:tc>
        <w:tc>
          <w:tcPr>
            <w:tcW w:w="585" w:type="dxa"/>
          </w:tcPr>
          <w:p w14:paraId="4E0AB81E" w14:textId="77777777" w:rsidR="0019273B" w:rsidRPr="0003007A" w:rsidRDefault="0019273B" w:rsidP="0019273B">
            <w:pPr>
              <w:spacing w:before="120" w:after="40"/>
              <w:rPr>
                <w:sz w:val="21"/>
                <w:szCs w:val="21"/>
              </w:rPr>
            </w:pPr>
            <w:r w:rsidRPr="0003007A">
              <w:rPr>
                <w:sz w:val="21"/>
                <w:szCs w:val="21"/>
              </w:rPr>
              <w:t>C 6.4</w:t>
            </w:r>
          </w:p>
        </w:tc>
        <w:tc>
          <w:tcPr>
            <w:tcW w:w="3604" w:type="dxa"/>
          </w:tcPr>
          <w:p w14:paraId="0C462919" w14:textId="77777777" w:rsidR="0019273B" w:rsidRPr="0003007A" w:rsidRDefault="0019273B" w:rsidP="0019273B">
            <w:pPr>
              <w:pStyle w:val="Default"/>
              <w:rPr>
                <w:sz w:val="21"/>
                <w:szCs w:val="21"/>
              </w:rPr>
            </w:pPr>
            <w:r w:rsidRPr="0003007A">
              <w:rPr>
                <w:sz w:val="21"/>
                <w:szCs w:val="21"/>
              </w:rPr>
              <w:t>Hodnotit, monitorovat a aktualizo</w:t>
            </w:r>
            <w:r w:rsidR="008325D1" w:rsidRPr="0003007A">
              <w:rPr>
                <w:sz w:val="21"/>
                <w:szCs w:val="21"/>
              </w:rPr>
              <w:t>vat koncepci a nástroje podpory</w:t>
            </w:r>
            <w:r w:rsidRPr="0003007A">
              <w:rPr>
                <w:sz w:val="21"/>
                <w:szCs w:val="21"/>
              </w:rPr>
              <w:t xml:space="preserve"> </w:t>
            </w:r>
          </w:p>
          <w:p w14:paraId="7AA36185" w14:textId="77777777" w:rsidR="0019273B" w:rsidRPr="0003007A" w:rsidRDefault="0019273B" w:rsidP="0019273B">
            <w:pPr>
              <w:spacing w:before="120" w:after="40"/>
              <w:rPr>
                <w:sz w:val="21"/>
                <w:szCs w:val="21"/>
              </w:rPr>
            </w:pPr>
          </w:p>
        </w:tc>
        <w:tc>
          <w:tcPr>
            <w:tcW w:w="2158" w:type="dxa"/>
          </w:tcPr>
          <w:p w14:paraId="68E1296B" w14:textId="77777777" w:rsidR="0019273B" w:rsidRPr="0003007A" w:rsidRDefault="0019273B" w:rsidP="0019273B">
            <w:pPr>
              <w:pStyle w:val="Default"/>
              <w:rPr>
                <w:sz w:val="21"/>
                <w:szCs w:val="21"/>
              </w:rPr>
            </w:pPr>
            <w:r w:rsidRPr="0003007A">
              <w:rPr>
                <w:sz w:val="21"/>
                <w:szCs w:val="21"/>
              </w:rPr>
              <w:t xml:space="preserve"> </w:t>
            </w:r>
          </w:p>
          <w:p w14:paraId="20FEE2B0" w14:textId="77777777" w:rsidR="0019273B" w:rsidRPr="0003007A" w:rsidRDefault="0019273B" w:rsidP="0019273B">
            <w:pPr>
              <w:spacing w:before="120" w:after="40"/>
              <w:rPr>
                <w:sz w:val="21"/>
                <w:szCs w:val="21"/>
              </w:rPr>
            </w:pPr>
          </w:p>
        </w:tc>
        <w:tc>
          <w:tcPr>
            <w:tcW w:w="1209" w:type="dxa"/>
          </w:tcPr>
          <w:p w14:paraId="6D4B343B" w14:textId="77777777" w:rsidR="0019273B" w:rsidRPr="0003007A" w:rsidRDefault="008708F3" w:rsidP="0019273B">
            <w:pPr>
              <w:spacing w:before="120" w:after="40"/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OPJAK</w:t>
            </w:r>
          </w:p>
        </w:tc>
        <w:tc>
          <w:tcPr>
            <w:tcW w:w="1091" w:type="dxa"/>
          </w:tcPr>
          <w:p w14:paraId="791FA168" w14:textId="77777777" w:rsidR="0019273B" w:rsidRPr="0003007A" w:rsidRDefault="00CF7AFA">
            <w:pPr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průběžně</w:t>
            </w:r>
          </w:p>
        </w:tc>
        <w:tc>
          <w:tcPr>
            <w:tcW w:w="1119" w:type="dxa"/>
          </w:tcPr>
          <w:p w14:paraId="4D801B3A" w14:textId="77777777" w:rsidR="0019273B" w:rsidRPr="0003007A" w:rsidRDefault="0019273B" w:rsidP="0019273B">
            <w:pPr>
              <w:spacing w:before="120" w:after="40"/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ZŘ, Ř</w:t>
            </w:r>
          </w:p>
        </w:tc>
      </w:tr>
      <w:tr w:rsidR="008708F3" w:rsidRPr="00131570" w14:paraId="5CD64FAD" w14:textId="77777777" w:rsidTr="00CF7AFA">
        <w:tc>
          <w:tcPr>
            <w:tcW w:w="1131" w:type="dxa"/>
            <w:vMerge w:val="restart"/>
            <w:shd w:val="clear" w:color="auto" w:fill="FFFFFF" w:themeFill="background1"/>
            <w:vAlign w:val="bottom"/>
          </w:tcPr>
          <w:p w14:paraId="35AFE094" w14:textId="77777777" w:rsidR="00CF7AFA" w:rsidRPr="0003007A" w:rsidRDefault="00CF7AFA" w:rsidP="0019273B">
            <w:pPr>
              <w:spacing w:before="120" w:after="40"/>
              <w:rPr>
                <w:sz w:val="21"/>
                <w:szCs w:val="21"/>
              </w:rPr>
            </w:pPr>
          </w:p>
        </w:tc>
        <w:tc>
          <w:tcPr>
            <w:tcW w:w="1804" w:type="dxa"/>
            <w:vMerge w:val="restart"/>
          </w:tcPr>
          <w:p w14:paraId="37475AB8" w14:textId="77777777" w:rsidR="00CF7AFA" w:rsidRPr="0003007A" w:rsidRDefault="00CF7AFA" w:rsidP="0019273B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C7: prohlubování kvalifikace vlastních zaměstnanců a neustálé zvyšování kvality polytechnické výuky (trvá i v dalším období)</w:t>
            </w:r>
          </w:p>
        </w:tc>
        <w:tc>
          <w:tcPr>
            <w:tcW w:w="1644" w:type="dxa"/>
            <w:vMerge w:val="restart"/>
          </w:tcPr>
          <w:p w14:paraId="47700D39" w14:textId="77777777" w:rsidR="00CF7AFA" w:rsidRPr="0003007A" w:rsidRDefault="00CF7AFA" w:rsidP="0019273B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Zajištění školení, kurzy, semináře pro vlastní zaměstnance</w:t>
            </w:r>
          </w:p>
        </w:tc>
        <w:tc>
          <w:tcPr>
            <w:tcW w:w="585" w:type="dxa"/>
          </w:tcPr>
          <w:p w14:paraId="30B82F61" w14:textId="77777777" w:rsidR="00CF7AFA" w:rsidRPr="0003007A" w:rsidRDefault="00CF7AFA" w:rsidP="0019273B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C 7.1</w:t>
            </w:r>
          </w:p>
        </w:tc>
        <w:tc>
          <w:tcPr>
            <w:tcW w:w="3604" w:type="dxa"/>
          </w:tcPr>
          <w:p w14:paraId="24FE76C1" w14:textId="77777777" w:rsidR="00CF7AFA" w:rsidRPr="0003007A" w:rsidRDefault="00CF7AFA" w:rsidP="0019273B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Dle odbornosti vybírat vhodná školení, semináře</w:t>
            </w:r>
          </w:p>
        </w:tc>
        <w:tc>
          <w:tcPr>
            <w:tcW w:w="2158" w:type="dxa"/>
          </w:tcPr>
          <w:p w14:paraId="511E8DC6" w14:textId="77777777" w:rsidR="00CF7AFA" w:rsidRPr="0003007A" w:rsidRDefault="00CF7AFA" w:rsidP="0019273B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209" w:type="dxa"/>
          </w:tcPr>
          <w:p w14:paraId="1C31BF98" w14:textId="77777777" w:rsidR="00CF7AFA" w:rsidRPr="0003007A" w:rsidRDefault="00E07ACA" w:rsidP="0019273B">
            <w:pPr>
              <w:spacing w:before="120" w:after="40"/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OPJAK, rozpočet</w:t>
            </w:r>
          </w:p>
        </w:tc>
        <w:tc>
          <w:tcPr>
            <w:tcW w:w="1091" w:type="dxa"/>
          </w:tcPr>
          <w:p w14:paraId="3B8FFBD1" w14:textId="77777777" w:rsidR="00CF7AFA" w:rsidRPr="0003007A" w:rsidRDefault="00CF7AFA">
            <w:pPr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průběžně</w:t>
            </w:r>
          </w:p>
        </w:tc>
        <w:tc>
          <w:tcPr>
            <w:tcW w:w="1119" w:type="dxa"/>
          </w:tcPr>
          <w:p w14:paraId="1DBC5359" w14:textId="77F03BB7" w:rsidR="00CF7AFA" w:rsidRPr="0003007A" w:rsidRDefault="00577F51" w:rsidP="0019273B">
            <w:pPr>
              <w:spacing w:before="120" w:after="40"/>
              <w:rPr>
                <w:rFonts w:asciiTheme="minorHAnsi" w:hAnsiTheme="minorHAnsi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ZŘ, ZTV, VOV</w:t>
            </w:r>
          </w:p>
        </w:tc>
      </w:tr>
      <w:tr w:rsidR="008708F3" w:rsidRPr="00131570" w14:paraId="4B5FEB24" w14:textId="77777777" w:rsidTr="00CF7AFA">
        <w:tc>
          <w:tcPr>
            <w:tcW w:w="1131" w:type="dxa"/>
            <w:vMerge/>
            <w:shd w:val="clear" w:color="auto" w:fill="FFFFFF" w:themeFill="background1"/>
            <w:vAlign w:val="bottom"/>
          </w:tcPr>
          <w:p w14:paraId="24BB9197" w14:textId="77777777" w:rsidR="00CF7AFA" w:rsidRPr="0003007A" w:rsidRDefault="00CF7AFA" w:rsidP="003633C6">
            <w:pPr>
              <w:spacing w:before="120" w:after="40"/>
              <w:rPr>
                <w:sz w:val="21"/>
                <w:szCs w:val="21"/>
              </w:rPr>
            </w:pPr>
          </w:p>
        </w:tc>
        <w:tc>
          <w:tcPr>
            <w:tcW w:w="1804" w:type="dxa"/>
            <w:vMerge/>
          </w:tcPr>
          <w:p w14:paraId="4ACD1D5B" w14:textId="77777777" w:rsidR="00CF7AFA" w:rsidRPr="0003007A" w:rsidRDefault="00CF7AFA" w:rsidP="003633C6">
            <w:pPr>
              <w:spacing w:before="120" w:after="40"/>
              <w:rPr>
                <w:sz w:val="21"/>
                <w:szCs w:val="21"/>
              </w:rPr>
            </w:pPr>
          </w:p>
        </w:tc>
        <w:tc>
          <w:tcPr>
            <w:tcW w:w="1644" w:type="dxa"/>
            <w:vMerge/>
          </w:tcPr>
          <w:p w14:paraId="39EBFB2F" w14:textId="77777777" w:rsidR="00CF7AFA" w:rsidRPr="0003007A" w:rsidRDefault="00CF7AFA" w:rsidP="003633C6">
            <w:pPr>
              <w:spacing w:before="120" w:after="40"/>
              <w:rPr>
                <w:sz w:val="21"/>
                <w:szCs w:val="21"/>
              </w:rPr>
            </w:pPr>
          </w:p>
        </w:tc>
        <w:tc>
          <w:tcPr>
            <w:tcW w:w="585" w:type="dxa"/>
          </w:tcPr>
          <w:p w14:paraId="2D100CB9" w14:textId="77777777" w:rsidR="00CF7AFA" w:rsidRPr="0003007A" w:rsidRDefault="00CF7AFA" w:rsidP="003633C6">
            <w:pPr>
              <w:spacing w:before="120" w:after="40"/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C 7.2</w:t>
            </w:r>
          </w:p>
        </w:tc>
        <w:tc>
          <w:tcPr>
            <w:tcW w:w="3604" w:type="dxa"/>
          </w:tcPr>
          <w:p w14:paraId="5BC4D618" w14:textId="77777777" w:rsidR="00CF7AFA" w:rsidRPr="0003007A" w:rsidRDefault="00CF7AFA" w:rsidP="00BC3AF2">
            <w:pPr>
              <w:pStyle w:val="Default"/>
              <w:rPr>
                <w:color w:val="auto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color w:val="auto"/>
                <w:sz w:val="21"/>
                <w:szCs w:val="21"/>
              </w:rPr>
              <w:t>Absolvování školení ve škole</w:t>
            </w:r>
          </w:p>
        </w:tc>
        <w:tc>
          <w:tcPr>
            <w:tcW w:w="2158" w:type="dxa"/>
          </w:tcPr>
          <w:p w14:paraId="29563C19" w14:textId="77777777" w:rsidR="00CF7AFA" w:rsidRPr="0003007A" w:rsidRDefault="00CF7AFA" w:rsidP="00BC3AF2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</w:tcPr>
          <w:p w14:paraId="6C4C5BB4" w14:textId="77777777" w:rsidR="00CF7AFA" w:rsidRPr="0003007A" w:rsidRDefault="00E07ACA" w:rsidP="003633C6">
            <w:pPr>
              <w:spacing w:before="120" w:after="40"/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OPJAK, rozpočet</w:t>
            </w:r>
          </w:p>
        </w:tc>
        <w:tc>
          <w:tcPr>
            <w:tcW w:w="1091" w:type="dxa"/>
          </w:tcPr>
          <w:p w14:paraId="4866F350" w14:textId="77777777" w:rsidR="00CF7AFA" w:rsidRPr="0003007A" w:rsidRDefault="00CF7AFA">
            <w:pPr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průběžně</w:t>
            </w:r>
          </w:p>
        </w:tc>
        <w:tc>
          <w:tcPr>
            <w:tcW w:w="1119" w:type="dxa"/>
          </w:tcPr>
          <w:p w14:paraId="309125B2" w14:textId="3ACA60A1" w:rsidR="00CF7AFA" w:rsidRPr="0003007A" w:rsidRDefault="00577F51" w:rsidP="003633C6">
            <w:pPr>
              <w:spacing w:before="120" w:after="40"/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ZŘ, ZTV, VOV</w:t>
            </w:r>
          </w:p>
        </w:tc>
      </w:tr>
      <w:tr w:rsidR="008708F3" w:rsidRPr="00131570" w14:paraId="33165DFB" w14:textId="77777777" w:rsidTr="00CF7AFA">
        <w:tc>
          <w:tcPr>
            <w:tcW w:w="1131" w:type="dxa"/>
            <w:vMerge/>
            <w:shd w:val="clear" w:color="auto" w:fill="FFFFFF" w:themeFill="background1"/>
            <w:vAlign w:val="bottom"/>
          </w:tcPr>
          <w:p w14:paraId="39CC96E0" w14:textId="77777777" w:rsidR="00CF7AFA" w:rsidRPr="0003007A" w:rsidRDefault="00CF7AFA" w:rsidP="003633C6">
            <w:pPr>
              <w:spacing w:before="120" w:after="40"/>
              <w:rPr>
                <w:sz w:val="21"/>
                <w:szCs w:val="21"/>
              </w:rPr>
            </w:pPr>
          </w:p>
        </w:tc>
        <w:tc>
          <w:tcPr>
            <w:tcW w:w="1804" w:type="dxa"/>
            <w:vMerge/>
          </w:tcPr>
          <w:p w14:paraId="78C4DE32" w14:textId="77777777" w:rsidR="00CF7AFA" w:rsidRPr="0003007A" w:rsidRDefault="00CF7AFA" w:rsidP="003633C6">
            <w:pPr>
              <w:spacing w:before="120" w:after="40"/>
              <w:rPr>
                <w:sz w:val="21"/>
                <w:szCs w:val="21"/>
              </w:rPr>
            </w:pPr>
          </w:p>
        </w:tc>
        <w:tc>
          <w:tcPr>
            <w:tcW w:w="1644" w:type="dxa"/>
            <w:vMerge/>
          </w:tcPr>
          <w:p w14:paraId="338D27AA" w14:textId="77777777" w:rsidR="00CF7AFA" w:rsidRPr="0003007A" w:rsidRDefault="00CF7AFA" w:rsidP="003633C6">
            <w:pPr>
              <w:spacing w:before="120" w:after="40"/>
              <w:rPr>
                <w:sz w:val="21"/>
                <w:szCs w:val="21"/>
              </w:rPr>
            </w:pPr>
          </w:p>
        </w:tc>
        <w:tc>
          <w:tcPr>
            <w:tcW w:w="585" w:type="dxa"/>
          </w:tcPr>
          <w:p w14:paraId="49377634" w14:textId="77777777" w:rsidR="00CF7AFA" w:rsidRPr="0003007A" w:rsidRDefault="00CF7AFA" w:rsidP="003633C6">
            <w:pPr>
              <w:spacing w:before="120" w:after="40"/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C 7.3</w:t>
            </w:r>
          </w:p>
        </w:tc>
        <w:tc>
          <w:tcPr>
            <w:tcW w:w="3604" w:type="dxa"/>
          </w:tcPr>
          <w:p w14:paraId="6FBE93BC" w14:textId="77777777" w:rsidR="00CF7AFA" w:rsidRPr="0003007A" w:rsidRDefault="00CF7AFA" w:rsidP="00BC3AF2">
            <w:pPr>
              <w:pStyle w:val="Default"/>
              <w:rPr>
                <w:color w:val="auto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color w:val="auto"/>
                <w:sz w:val="21"/>
                <w:szCs w:val="21"/>
              </w:rPr>
              <w:t>Absolvování školení u firem</w:t>
            </w:r>
          </w:p>
        </w:tc>
        <w:tc>
          <w:tcPr>
            <w:tcW w:w="2158" w:type="dxa"/>
          </w:tcPr>
          <w:p w14:paraId="7D36943F" w14:textId="77777777" w:rsidR="00CF7AFA" w:rsidRPr="0003007A" w:rsidRDefault="00CF7AFA" w:rsidP="00BC3AF2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</w:tcPr>
          <w:p w14:paraId="31E225F4" w14:textId="77777777" w:rsidR="00CF7AFA" w:rsidRPr="0003007A" w:rsidRDefault="00E07ACA" w:rsidP="003633C6">
            <w:pPr>
              <w:spacing w:before="120" w:after="40"/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OPJAK, rozpočet</w:t>
            </w:r>
          </w:p>
        </w:tc>
        <w:tc>
          <w:tcPr>
            <w:tcW w:w="1091" w:type="dxa"/>
          </w:tcPr>
          <w:p w14:paraId="4BD6DF3A" w14:textId="77777777" w:rsidR="00CF7AFA" w:rsidRPr="0003007A" w:rsidRDefault="00CF7AFA">
            <w:pPr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průběžně</w:t>
            </w:r>
          </w:p>
        </w:tc>
        <w:tc>
          <w:tcPr>
            <w:tcW w:w="1119" w:type="dxa"/>
          </w:tcPr>
          <w:p w14:paraId="0D3E88E4" w14:textId="321329C9" w:rsidR="00CF7AFA" w:rsidRPr="0003007A" w:rsidRDefault="00577F51" w:rsidP="003633C6">
            <w:pPr>
              <w:spacing w:before="120" w:after="40"/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ZŘ, ZTV, VOV</w:t>
            </w:r>
          </w:p>
        </w:tc>
      </w:tr>
      <w:tr w:rsidR="008708F3" w:rsidRPr="00131570" w14:paraId="1F5875D9" w14:textId="77777777" w:rsidTr="00CF7AFA">
        <w:tc>
          <w:tcPr>
            <w:tcW w:w="1131" w:type="dxa"/>
            <w:vMerge/>
            <w:shd w:val="clear" w:color="auto" w:fill="FFFFFF" w:themeFill="background1"/>
            <w:vAlign w:val="bottom"/>
          </w:tcPr>
          <w:p w14:paraId="7C204723" w14:textId="77777777" w:rsidR="00CF7AFA" w:rsidRPr="0003007A" w:rsidRDefault="00CF7AFA" w:rsidP="003633C6">
            <w:pPr>
              <w:spacing w:before="120" w:after="40"/>
              <w:rPr>
                <w:sz w:val="21"/>
                <w:szCs w:val="21"/>
              </w:rPr>
            </w:pPr>
          </w:p>
        </w:tc>
        <w:tc>
          <w:tcPr>
            <w:tcW w:w="1804" w:type="dxa"/>
            <w:vMerge/>
          </w:tcPr>
          <w:p w14:paraId="7D560B90" w14:textId="77777777" w:rsidR="00CF7AFA" w:rsidRPr="0003007A" w:rsidRDefault="00CF7AFA" w:rsidP="003633C6">
            <w:pPr>
              <w:spacing w:before="120" w:after="40"/>
              <w:rPr>
                <w:sz w:val="21"/>
                <w:szCs w:val="21"/>
              </w:rPr>
            </w:pPr>
          </w:p>
        </w:tc>
        <w:tc>
          <w:tcPr>
            <w:tcW w:w="1644" w:type="dxa"/>
            <w:vMerge/>
          </w:tcPr>
          <w:p w14:paraId="69068B45" w14:textId="77777777" w:rsidR="00CF7AFA" w:rsidRPr="0003007A" w:rsidRDefault="00CF7AFA" w:rsidP="003633C6">
            <w:pPr>
              <w:spacing w:before="120" w:after="40"/>
              <w:rPr>
                <w:sz w:val="21"/>
                <w:szCs w:val="21"/>
              </w:rPr>
            </w:pPr>
          </w:p>
        </w:tc>
        <w:tc>
          <w:tcPr>
            <w:tcW w:w="585" w:type="dxa"/>
          </w:tcPr>
          <w:p w14:paraId="3B19CEED" w14:textId="77777777" w:rsidR="00CF7AFA" w:rsidRPr="0003007A" w:rsidRDefault="00CF7AFA" w:rsidP="003633C6">
            <w:pPr>
              <w:spacing w:before="120" w:after="40"/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C 7.4</w:t>
            </w:r>
          </w:p>
        </w:tc>
        <w:tc>
          <w:tcPr>
            <w:tcW w:w="3604" w:type="dxa"/>
          </w:tcPr>
          <w:p w14:paraId="68243369" w14:textId="77777777" w:rsidR="00CF7AFA" w:rsidRPr="0003007A" w:rsidRDefault="00CF7AFA" w:rsidP="00BC3AF2">
            <w:pPr>
              <w:pStyle w:val="Default"/>
              <w:rPr>
                <w:color w:val="auto"/>
                <w:sz w:val="21"/>
                <w:szCs w:val="21"/>
              </w:rPr>
            </w:pPr>
            <w:r w:rsidRPr="0003007A">
              <w:rPr>
                <w:rFonts w:asciiTheme="minorHAnsi" w:hAnsiTheme="minorHAnsi"/>
                <w:color w:val="auto"/>
                <w:sz w:val="21"/>
                <w:szCs w:val="21"/>
              </w:rPr>
              <w:t>Absolvování školení u agentur</w:t>
            </w:r>
          </w:p>
        </w:tc>
        <w:tc>
          <w:tcPr>
            <w:tcW w:w="2158" w:type="dxa"/>
          </w:tcPr>
          <w:p w14:paraId="4FD530C4" w14:textId="77777777" w:rsidR="00CF7AFA" w:rsidRPr="0003007A" w:rsidRDefault="00CF7AFA" w:rsidP="00BC3AF2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</w:tcPr>
          <w:p w14:paraId="40BC9F14" w14:textId="77777777" w:rsidR="00CF7AFA" w:rsidRPr="0003007A" w:rsidRDefault="00E07ACA" w:rsidP="003633C6">
            <w:pPr>
              <w:spacing w:before="120" w:after="40"/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OPJAK, rozpočet</w:t>
            </w:r>
          </w:p>
        </w:tc>
        <w:tc>
          <w:tcPr>
            <w:tcW w:w="1091" w:type="dxa"/>
          </w:tcPr>
          <w:p w14:paraId="1F2F8DDF" w14:textId="77777777" w:rsidR="00CF7AFA" w:rsidRPr="0003007A" w:rsidRDefault="00CF7AFA">
            <w:pPr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průběžně</w:t>
            </w:r>
          </w:p>
        </w:tc>
        <w:tc>
          <w:tcPr>
            <w:tcW w:w="1119" w:type="dxa"/>
          </w:tcPr>
          <w:p w14:paraId="7E62620D" w14:textId="092A3746" w:rsidR="00CF7AFA" w:rsidRPr="0003007A" w:rsidRDefault="00577F51" w:rsidP="003633C6">
            <w:pPr>
              <w:spacing w:before="120" w:after="40"/>
              <w:rPr>
                <w:sz w:val="21"/>
                <w:szCs w:val="21"/>
              </w:rPr>
            </w:pPr>
            <w:r w:rsidRPr="0003007A">
              <w:rPr>
                <w:rFonts w:asciiTheme="minorHAnsi" w:hAnsiTheme="minorHAnsi"/>
                <w:sz w:val="21"/>
                <w:szCs w:val="21"/>
              </w:rPr>
              <w:t>ZŘ, ZTV, VOV</w:t>
            </w:r>
          </w:p>
        </w:tc>
      </w:tr>
    </w:tbl>
    <w:p w14:paraId="1FADD9AE" w14:textId="64176141" w:rsidR="004D39B4" w:rsidRDefault="004D39B4" w:rsidP="00EC1DF5">
      <w:pPr>
        <w:autoSpaceDE w:val="0"/>
        <w:autoSpaceDN w:val="0"/>
        <w:adjustRightInd w:val="0"/>
        <w:spacing w:before="120" w:after="0" w:line="240" w:lineRule="auto"/>
        <w:rPr>
          <w:rFonts w:cs="Times New Roman"/>
        </w:rPr>
      </w:pPr>
    </w:p>
    <w:p w14:paraId="6FFADC64" w14:textId="05E5EA1C" w:rsidR="0003007A" w:rsidRDefault="0003007A" w:rsidP="00EC1DF5">
      <w:pPr>
        <w:autoSpaceDE w:val="0"/>
        <w:autoSpaceDN w:val="0"/>
        <w:adjustRightInd w:val="0"/>
        <w:spacing w:before="120" w:after="0" w:line="240" w:lineRule="auto"/>
        <w:rPr>
          <w:rFonts w:cs="Times New Roman"/>
        </w:rPr>
      </w:pPr>
    </w:p>
    <w:p w14:paraId="6052D85C" w14:textId="77777777" w:rsidR="0003007A" w:rsidRDefault="0003007A" w:rsidP="00EC1DF5">
      <w:pPr>
        <w:autoSpaceDE w:val="0"/>
        <w:autoSpaceDN w:val="0"/>
        <w:adjustRightInd w:val="0"/>
        <w:spacing w:before="120" w:after="0" w:line="240" w:lineRule="auto"/>
        <w:rPr>
          <w:rFonts w:cs="Times New Roman"/>
        </w:rPr>
      </w:pPr>
    </w:p>
    <w:p w14:paraId="6B84A580" w14:textId="77777777" w:rsidR="004D39B4" w:rsidRDefault="004D39B4" w:rsidP="0066078B">
      <w:pPr>
        <w:rPr>
          <w:rFonts w:cs="Times New Roman"/>
        </w:rPr>
      </w:pPr>
    </w:p>
    <w:p w14:paraId="5ACE0FAB" w14:textId="77777777" w:rsidR="0066078B" w:rsidRPr="005A072C" w:rsidRDefault="0066078B" w:rsidP="0066078B">
      <w:pPr>
        <w:pStyle w:val="Nadpis2"/>
      </w:pPr>
      <w:bookmarkStart w:id="16" w:name="_Toc126777887"/>
      <w:r w:rsidRPr="005A072C">
        <w:lastRenderedPageBreak/>
        <w:t>4.4 Podpora odborného vzdělávání včetně spolupráce škol a zaměstnavatelů</w:t>
      </w:r>
      <w:bookmarkEnd w:id="16"/>
    </w:p>
    <w:p w14:paraId="2E3BE9D1" w14:textId="77777777" w:rsidR="0066078B" w:rsidRDefault="0066078B" w:rsidP="0003007A">
      <w:pPr>
        <w:autoSpaceDE w:val="0"/>
        <w:autoSpaceDN w:val="0"/>
        <w:adjustRightInd w:val="0"/>
        <w:spacing w:before="120" w:after="240" w:line="240" w:lineRule="auto"/>
        <w:rPr>
          <w:rFonts w:cs="Times New Roman"/>
          <w:b/>
          <w:caps/>
          <w:u w:val="single"/>
        </w:rPr>
      </w:pPr>
      <w:r w:rsidRPr="00150333">
        <w:rPr>
          <w:rFonts w:cs="Times New Roman"/>
          <w:b/>
          <w:caps/>
          <w:u w:val="single"/>
        </w:rPr>
        <w:t xml:space="preserve">Priorita </w:t>
      </w:r>
      <w:r>
        <w:rPr>
          <w:rFonts w:cs="Times New Roman"/>
          <w:b/>
          <w:caps/>
          <w:u w:val="single"/>
        </w:rPr>
        <w:t>D</w:t>
      </w:r>
      <w:r w:rsidRPr="00150333">
        <w:rPr>
          <w:rFonts w:cs="Times New Roman"/>
          <w:b/>
          <w:caps/>
          <w:u w:val="single"/>
        </w:rPr>
        <w:t xml:space="preserve">: </w:t>
      </w:r>
      <w:r w:rsidR="008325D1">
        <w:rPr>
          <w:rFonts w:cs="Times New Roman"/>
          <w:b/>
          <w:caps/>
          <w:u w:val="single"/>
        </w:rPr>
        <w:t>ZintenzivnĚní kontaktu Ž</w:t>
      </w:r>
      <w:r w:rsidR="00BF43DC">
        <w:rPr>
          <w:rFonts w:cs="Times New Roman"/>
          <w:b/>
          <w:caps/>
          <w:u w:val="single"/>
        </w:rPr>
        <w:t>áka i učitele s reálným pracovním prostředím</w:t>
      </w:r>
    </w:p>
    <w:tbl>
      <w:tblPr>
        <w:tblStyle w:val="Mkatabulky"/>
        <w:tblW w:w="14345" w:type="dxa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578"/>
        <w:gridCol w:w="1678"/>
        <w:gridCol w:w="1748"/>
        <w:gridCol w:w="571"/>
        <w:gridCol w:w="4220"/>
        <w:gridCol w:w="1469"/>
        <w:gridCol w:w="971"/>
        <w:gridCol w:w="1091"/>
        <w:gridCol w:w="1019"/>
      </w:tblGrid>
      <w:tr w:rsidR="000233EB" w:rsidRPr="001F7ACA" w14:paraId="52C8637A" w14:textId="77777777" w:rsidTr="00E876A3">
        <w:tc>
          <w:tcPr>
            <w:tcW w:w="1578" w:type="dxa"/>
            <w:shd w:val="clear" w:color="auto" w:fill="D9D9D9" w:themeFill="background1" w:themeFillShade="D9"/>
          </w:tcPr>
          <w:p w14:paraId="62CFD89D" w14:textId="77777777" w:rsidR="0066078B" w:rsidRPr="001F7ACA" w:rsidRDefault="0066078B" w:rsidP="0058399D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Obecné cíle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5AB5E3E3" w14:textId="77777777" w:rsidR="0066078B" w:rsidRPr="001F7ACA" w:rsidRDefault="0066078B" w:rsidP="0058399D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Konkrétní cíle</w:t>
            </w:r>
          </w:p>
        </w:tc>
        <w:tc>
          <w:tcPr>
            <w:tcW w:w="1748" w:type="dxa"/>
            <w:shd w:val="clear" w:color="auto" w:fill="D9D9D9" w:themeFill="background1" w:themeFillShade="D9"/>
          </w:tcPr>
          <w:p w14:paraId="0EF4680A" w14:textId="77777777" w:rsidR="0066078B" w:rsidRPr="001F7ACA" w:rsidRDefault="0066078B" w:rsidP="0058399D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 xml:space="preserve">Kritéria hodnocení </w:t>
            </w:r>
          </w:p>
        </w:tc>
        <w:tc>
          <w:tcPr>
            <w:tcW w:w="4791" w:type="dxa"/>
            <w:gridSpan w:val="2"/>
            <w:shd w:val="clear" w:color="auto" w:fill="D9D9D9" w:themeFill="background1" w:themeFillShade="D9"/>
          </w:tcPr>
          <w:p w14:paraId="514802AD" w14:textId="77777777" w:rsidR="0066078B" w:rsidRPr="001F7ACA" w:rsidRDefault="0066078B" w:rsidP="0058399D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Úkoly</w:t>
            </w:r>
          </w:p>
        </w:tc>
        <w:tc>
          <w:tcPr>
            <w:tcW w:w="1469" w:type="dxa"/>
            <w:shd w:val="clear" w:color="auto" w:fill="D9D9D9" w:themeFill="background1" w:themeFillShade="D9"/>
          </w:tcPr>
          <w:p w14:paraId="529B85C8" w14:textId="77777777" w:rsidR="0066078B" w:rsidRPr="001F7ACA" w:rsidRDefault="0066078B" w:rsidP="0058399D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Předpoklady realizace (jsou-li)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336828D1" w14:textId="77777777" w:rsidR="0066078B" w:rsidRPr="001F7ACA" w:rsidRDefault="0066078B" w:rsidP="0058399D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Finanční zdroje</w:t>
            </w:r>
          </w:p>
        </w:tc>
        <w:tc>
          <w:tcPr>
            <w:tcW w:w="1091" w:type="dxa"/>
            <w:shd w:val="clear" w:color="auto" w:fill="D9D9D9" w:themeFill="background1" w:themeFillShade="D9"/>
          </w:tcPr>
          <w:p w14:paraId="3DF2A7A0" w14:textId="77777777" w:rsidR="0066078B" w:rsidRPr="001F7ACA" w:rsidRDefault="0066078B" w:rsidP="0058399D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 xml:space="preserve">Termín 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21158CD4" w14:textId="77777777" w:rsidR="0066078B" w:rsidRPr="001F7ACA" w:rsidRDefault="0066078B" w:rsidP="0058399D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Zodpovídá</w:t>
            </w:r>
          </w:p>
        </w:tc>
      </w:tr>
      <w:tr w:rsidR="00E876A3" w:rsidRPr="00131570" w14:paraId="532C3DCC" w14:textId="77777777" w:rsidTr="00E876A3">
        <w:tc>
          <w:tcPr>
            <w:tcW w:w="1578" w:type="dxa"/>
            <w:vMerge w:val="restart"/>
            <w:shd w:val="clear" w:color="auto" w:fill="FFFFFF" w:themeFill="background1"/>
          </w:tcPr>
          <w:p w14:paraId="6C9D1D94" w14:textId="1904E086" w:rsidR="0019273B" w:rsidRPr="00821ABF" w:rsidRDefault="0019273B" w:rsidP="00CC4A60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EB6839">
              <w:rPr>
                <w:rFonts w:asciiTheme="minorHAnsi" w:hAnsiTheme="minorHAnsi"/>
                <w:sz w:val="22"/>
                <w:szCs w:val="22"/>
              </w:rPr>
              <w:t>Realizovat praktické vyučování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odborný </w:t>
            </w:r>
            <w:r w:rsidR="00577F51">
              <w:rPr>
                <w:rFonts w:asciiTheme="minorHAnsi" w:hAnsiTheme="minorHAnsi"/>
                <w:sz w:val="22"/>
                <w:szCs w:val="22"/>
              </w:rPr>
              <w:t>výcvik,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exkurze a stáže </w:t>
            </w:r>
            <w:r w:rsidRPr="00EB6839">
              <w:rPr>
                <w:rFonts w:asciiTheme="minorHAnsi" w:hAnsiTheme="minorHAnsi"/>
                <w:sz w:val="22"/>
                <w:szCs w:val="22"/>
              </w:rPr>
              <w:t>v konkrétním oboru vzdělání na pracovištích zaměstnavatelů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 kvalitně obsahově a personálně zajistit odbornou výuku ve škole</w:t>
            </w:r>
          </w:p>
        </w:tc>
        <w:tc>
          <w:tcPr>
            <w:tcW w:w="1678" w:type="dxa"/>
            <w:vMerge w:val="restart"/>
          </w:tcPr>
          <w:p w14:paraId="6284A3EF" w14:textId="77777777" w:rsidR="0019273B" w:rsidRPr="0089578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89578F">
              <w:rPr>
                <w:rFonts w:asciiTheme="minorHAnsi" w:hAnsiTheme="minorHAnsi"/>
                <w:sz w:val="22"/>
                <w:szCs w:val="22"/>
              </w:rPr>
              <w:t xml:space="preserve">D1: </w:t>
            </w:r>
          </w:p>
          <w:p w14:paraId="1591FAB1" w14:textId="77777777" w:rsidR="0019273B" w:rsidRPr="0089578F" w:rsidRDefault="006153B7" w:rsidP="00EB6839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Rozšíření sítě</w:t>
            </w:r>
            <w:r w:rsidR="0019273B" w:rsidRPr="006153B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smluvních zaměstnavatelů pro daný obor vzdělání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s důrazem na místní zaměstnavatele</w:t>
            </w:r>
            <w:r w:rsidR="0019273B" w:rsidRPr="006153B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(t</w:t>
            </w:r>
            <w:r w:rsidR="00B91202" w:rsidRPr="006153B7">
              <w:rPr>
                <w:rFonts w:asciiTheme="minorHAnsi" w:hAnsiTheme="minorHAnsi"/>
                <w:color w:val="auto"/>
                <w:sz w:val="22"/>
                <w:szCs w:val="22"/>
              </w:rPr>
              <w:t>r</w:t>
            </w:r>
            <w:r w:rsidR="0019273B" w:rsidRPr="006153B7">
              <w:rPr>
                <w:rFonts w:asciiTheme="minorHAnsi" w:hAnsiTheme="minorHAnsi"/>
                <w:color w:val="auto"/>
                <w:sz w:val="22"/>
                <w:szCs w:val="22"/>
              </w:rPr>
              <w:t>vá i</w:t>
            </w:r>
            <w:r w:rsidR="0019273B" w:rsidRPr="0007414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v dalším období</w:t>
            </w:r>
            <w:r w:rsidR="0019273B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1C4B1D3D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8" w:type="dxa"/>
            <w:vMerge w:val="restart"/>
          </w:tcPr>
          <w:p w14:paraId="08AD64D6" w14:textId="363561B1" w:rsidR="0019273B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 každý učební obor mít smlouvu minimálně s </w:t>
            </w:r>
            <w:r w:rsidR="00577F51">
              <w:rPr>
                <w:rFonts w:asciiTheme="minorHAnsi" w:hAnsiTheme="minorHAnsi"/>
                <w:sz w:val="22"/>
                <w:szCs w:val="22"/>
              </w:rPr>
              <w:t>2–3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smluvními pracovišti</w:t>
            </w:r>
          </w:p>
          <w:p w14:paraId="7F0217A4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  <w:p w14:paraId="0E51EDBC" w14:textId="77777777" w:rsidR="0019273B" w:rsidRPr="0089578F" w:rsidRDefault="0019273B" w:rsidP="00EB683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9578F">
              <w:rPr>
                <w:rFonts w:asciiTheme="minorHAnsi" w:hAnsiTheme="minorHAnsi"/>
                <w:sz w:val="22"/>
                <w:szCs w:val="22"/>
              </w:rPr>
              <w:t xml:space="preserve">Kvalitativní aspekt: </w:t>
            </w:r>
          </w:p>
          <w:p w14:paraId="781A0236" w14:textId="77777777" w:rsidR="0019273B" w:rsidRPr="0089578F" w:rsidRDefault="0019273B" w:rsidP="00EB683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9578F">
              <w:rPr>
                <w:rFonts w:asciiTheme="minorHAnsi" w:hAnsiTheme="minorHAnsi"/>
                <w:sz w:val="22"/>
                <w:szCs w:val="22"/>
              </w:rPr>
              <w:t>Udržení stávajících smluvních partnerů</w:t>
            </w:r>
            <w:r w:rsidR="00E876A3">
              <w:rPr>
                <w:rFonts w:asciiTheme="minorHAnsi" w:hAnsiTheme="minorHAnsi"/>
                <w:sz w:val="22"/>
                <w:szCs w:val="22"/>
              </w:rPr>
              <w:t>,</w:t>
            </w:r>
            <w:r w:rsidRPr="0089578F">
              <w:rPr>
                <w:rFonts w:asciiTheme="minorHAnsi" w:hAnsiTheme="minorHAnsi"/>
                <w:sz w:val="22"/>
                <w:szCs w:val="22"/>
              </w:rPr>
              <w:t xml:space="preserve"> rozvoj spolupráce s nimi (péče o jejich spokojenost se společnými aktivitami). </w:t>
            </w:r>
          </w:p>
          <w:p w14:paraId="18D3C54F" w14:textId="77777777" w:rsidR="0019273B" w:rsidRPr="0089578F" w:rsidRDefault="0019273B" w:rsidP="00EB683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9578F">
              <w:rPr>
                <w:rFonts w:asciiTheme="minorHAnsi" w:hAnsiTheme="minorHAnsi"/>
                <w:sz w:val="22"/>
                <w:szCs w:val="22"/>
              </w:rPr>
              <w:t>Škola uzavírá smlouvy s podniky různé velikosti (např. dříve opomíjenými malými a středním</w:t>
            </w:r>
            <w:r w:rsidR="008325D1">
              <w:rPr>
                <w:rFonts w:asciiTheme="minorHAnsi" w:hAnsiTheme="minorHAnsi"/>
                <w:sz w:val="22"/>
                <w:szCs w:val="22"/>
              </w:rPr>
              <w:t>i podniky) a s různým zaměřením</w:t>
            </w:r>
            <w:r w:rsidRPr="0089578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F452C90" w14:textId="77777777" w:rsidR="0019273B" w:rsidRPr="0089578F" w:rsidRDefault="0019273B" w:rsidP="00EB6839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89578F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Škola pravidelně vyhodnocuje </w:t>
            </w:r>
            <w:r w:rsidR="00E876A3">
              <w:rPr>
                <w:rFonts w:asciiTheme="minorHAnsi" w:hAnsiTheme="minorHAnsi"/>
                <w:sz w:val="22"/>
                <w:szCs w:val="22"/>
              </w:rPr>
              <w:t>spolupráci a její další perspektivy</w:t>
            </w:r>
            <w:r w:rsidRPr="0089578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BCB4103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</w:tcPr>
          <w:p w14:paraId="6F8A12D6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D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1.1</w:t>
            </w:r>
          </w:p>
        </w:tc>
        <w:tc>
          <w:tcPr>
            <w:tcW w:w="4220" w:type="dxa"/>
          </w:tcPr>
          <w:p w14:paraId="1F019A99" w14:textId="0AD9E455" w:rsidR="0019273B" w:rsidRPr="0089578F" w:rsidRDefault="006153B7" w:rsidP="00EB6839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Spolupracovat </w:t>
            </w:r>
            <w:r w:rsidR="00577F51">
              <w:rPr>
                <w:rFonts w:asciiTheme="minorHAnsi" w:hAnsiTheme="minorHAnsi"/>
                <w:sz w:val="22"/>
                <w:szCs w:val="22"/>
              </w:rPr>
              <w:t xml:space="preserve">s </w:t>
            </w:r>
            <w:r w:rsidR="00577F51" w:rsidRPr="0089578F">
              <w:rPr>
                <w:rFonts w:asciiTheme="minorHAnsi" w:hAnsiTheme="minorHAnsi"/>
                <w:sz w:val="22"/>
                <w:szCs w:val="22"/>
              </w:rPr>
              <w:t>místním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zastoupením </w:t>
            </w:r>
            <w:r w:rsidR="0019273B" w:rsidRPr="0089578F">
              <w:rPr>
                <w:rFonts w:asciiTheme="minorHAnsi" w:hAnsiTheme="minorHAnsi"/>
                <w:sz w:val="22"/>
                <w:szCs w:val="22"/>
              </w:rPr>
              <w:t xml:space="preserve">zaměstnavatelů - např. Regionální hospodářskou komoru, Svaz průmyslu, cech, asociaci nebo průmyslovou zónu, získat kontakty a reference o zaměstnavateli </w:t>
            </w:r>
          </w:p>
          <w:p w14:paraId="1B94A6FE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9" w:type="dxa"/>
          </w:tcPr>
          <w:p w14:paraId="30D715B9" w14:textId="77777777" w:rsidR="0019273B" w:rsidRPr="0089578F" w:rsidRDefault="0019273B" w:rsidP="00EB683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9578F">
              <w:rPr>
                <w:rFonts w:asciiTheme="minorHAnsi" w:hAnsiTheme="minorHAnsi"/>
                <w:sz w:val="22"/>
                <w:szCs w:val="22"/>
              </w:rPr>
              <w:t xml:space="preserve">K danému oboru existují v dojezdové vzdálenosti vhodní zaměstnavatelé </w:t>
            </w:r>
          </w:p>
          <w:p w14:paraId="46691D91" w14:textId="77777777" w:rsidR="0019273B" w:rsidRPr="00821ABF" w:rsidRDefault="0019273B" w:rsidP="00EB6839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89578F">
              <w:rPr>
                <w:rFonts w:asciiTheme="minorHAnsi" w:hAnsiTheme="minorHAnsi"/>
                <w:sz w:val="22"/>
                <w:szCs w:val="22"/>
              </w:rPr>
              <w:t>Pozice koordinátora spolupr</w:t>
            </w:r>
            <w:r w:rsidR="006153B7">
              <w:rPr>
                <w:rFonts w:asciiTheme="minorHAnsi" w:hAnsiTheme="minorHAnsi"/>
                <w:sz w:val="22"/>
                <w:szCs w:val="22"/>
              </w:rPr>
              <w:t xml:space="preserve">áce, větší zapojení učitelů OV </w:t>
            </w:r>
            <w:r w:rsidRPr="0089578F">
              <w:rPr>
                <w:rFonts w:asciiTheme="minorHAnsi" w:hAnsiTheme="minorHAnsi"/>
                <w:sz w:val="22"/>
                <w:szCs w:val="22"/>
              </w:rPr>
              <w:t>(kapacita, čas)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71" w:type="dxa"/>
          </w:tcPr>
          <w:p w14:paraId="49A028D4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1" w:type="dxa"/>
          </w:tcPr>
          <w:p w14:paraId="204B2F19" w14:textId="77777777" w:rsidR="0019273B" w:rsidRDefault="00CF7AFA">
            <w:r>
              <w:rPr>
                <w:rFonts w:asciiTheme="minorHAnsi" w:hAnsiTheme="minorHAnsi"/>
                <w:sz w:val="22"/>
                <w:szCs w:val="22"/>
              </w:rPr>
              <w:t>každoročně</w:t>
            </w:r>
          </w:p>
        </w:tc>
        <w:tc>
          <w:tcPr>
            <w:tcW w:w="1019" w:type="dxa"/>
          </w:tcPr>
          <w:p w14:paraId="7F5AA300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</w:t>
            </w:r>
            <w:r w:rsidR="006153B7">
              <w:rPr>
                <w:rFonts w:asciiTheme="minorHAnsi" w:hAnsiTheme="minorHAnsi"/>
                <w:sz w:val="22"/>
                <w:szCs w:val="22"/>
              </w:rPr>
              <w:t>, VOV</w:t>
            </w:r>
          </w:p>
        </w:tc>
      </w:tr>
      <w:tr w:rsidR="00E876A3" w:rsidRPr="00131570" w14:paraId="46BFA870" w14:textId="77777777" w:rsidTr="00E876A3">
        <w:tc>
          <w:tcPr>
            <w:tcW w:w="1578" w:type="dxa"/>
            <w:vMerge/>
            <w:shd w:val="clear" w:color="auto" w:fill="FFFFFF" w:themeFill="background1"/>
            <w:vAlign w:val="bottom"/>
          </w:tcPr>
          <w:p w14:paraId="634B8C41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14:paraId="64508EF3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8" w:type="dxa"/>
            <w:vMerge/>
          </w:tcPr>
          <w:p w14:paraId="0188EB5B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</w:tcPr>
          <w:p w14:paraId="7CB9A4D2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1.2</w:t>
            </w:r>
          </w:p>
        </w:tc>
        <w:tc>
          <w:tcPr>
            <w:tcW w:w="4220" w:type="dxa"/>
          </w:tcPr>
          <w:p w14:paraId="78F51747" w14:textId="77777777" w:rsidR="0019273B" w:rsidRDefault="0019273B" w:rsidP="00EB6839">
            <w:pPr>
              <w:pStyle w:val="Default"/>
            </w:pPr>
            <w:r>
              <w:rPr>
                <w:sz w:val="22"/>
                <w:szCs w:val="22"/>
              </w:rPr>
              <w:t xml:space="preserve">Oslovit jednotlivé zaměstnavatele v regionu, kteří mohou rozvíjet žáky v daném oboru; rámcově jim představit možnosti a pojetí spolupráce, možnosti daňových odpočtů </w:t>
            </w:r>
          </w:p>
          <w:p w14:paraId="6D8B086F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69" w:type="dxa"/>
          </w:tcPr>
          <w:p w14:paraId="09CF7E18" w14:textId="77777777" w:rsidR="0019273B" w:rsidRDefault="0019273B" w:rsidP="00EB68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Ochota oslovených zaměstnavatelů spolupracovat se školou </w:t>
            </w:r>
          </w:p>
          <w:p w14:paraId="78250441" w14:textId="77777777" w:rsidR="0019273B" w:rsidRDefault="0019273B" w:rsidP="00EB68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Schopnost „prodat“ výhody spolupráce </w:t>
            </w:r>
          </w:p>
          <w:p w14:paraId="3F2131E4" w14:textId="77777777" w:rsidR="0019273B" w:rsidRPr="0089578F" w:rsidRDefault="0019273B" w:rsidP="00EB6839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89578F">
              <w:rPr>
                <w:rFonts w:asciiTheme="minorHAnsi" w:hAnsiTheme="minorHAnsi"/>
                <w:sz w:val="22"/>
                <w:szCs w:val="22"/>
              </w:rPr>
              <w:t xml:space="preserve">Schopnost naslouchat potřebám zaměstnavatelů </w:t>
            </w:r>
            <w:r w:rsidRPr="0089578F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a umět vysvětlit potřeby školy </w:t>
            </w:r>
          </w:p>
        </w:tc>
        <w:tc>
          <w:tcPr>
            <w:tcW w:w="971" w:type="dxa"/>
          </w:tcPr>
          <w:p w14:paraId="7783D077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1" w:type="dxa"/>
          </w:tcPr>
          <w:p w14:paraId="16E160DD" w14:textId="77777777" w:rsidR="0019273B" w:rsidRDefault="00CF7AFA">
            <w:r>
              <w:rPr>
                <w:rFonts w:asciiTheme="minorHAnsi" w:hAnsiTheme="minorHAnsi"/>
                <w:sz w:val="22"/>
                <w:szCs w:val="22"/>
              </w:rPr>
              <w:t>každoročně</w:t>
            </w:r>
          </w:p>
        </w:tc>
        <w:tc>
          <w:tcPr>
            <w:tcW w:w="1019" w:type="dxa"/>
          </w:tcPr>
          <w:p w14:paraId="5F4DCD09" w14:textId="21506F3F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Ř, </w:t>
            </w:r>
            <w:r w:rsidR="00577F51">
              <w:rPr>
                <w:rFonts w:asciiTheme="minorHAnsi" w:hAnsiTheme="minorHAnsi"/>
                <w:sz w:val="22"/>
                <w:szCs w:val="22"/>
              </w:rPr>
              <w:t>ZŘ, VOV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</w:p>
        </w:tc>
      </w:tr>
      <w:tr w:rsidR="00E876A3" w:rsidRPr="00131570" w14:paraId="79659DFB" w14:textId="77777777" w:rsidTr="00E876A3">
        <w:tc>
          <w:tcPr>
            <w:tcW w:w="1578" w:type="dxa"/>
            <w:vMerge/>
            <w:shd w:val="clear" w:color="auto" w:fill="FFFFFF" w:themeFill="background1"/>
            <w:vAlign w:val="bottom"/>
          </w:tcPr>
          <w:p w14:paraId="41ADA62E" w14:textId="77777777" w:rsidR="00BF70F0" w:rsidRPr="00821ABF" w:rsidRDefault="00BF70F0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14:paraId="3DCD1637" w14:textId="77777777" w:rsidR="00BF70F0" w:rsidRPr="00821ABF" w:rsidRDefault="00BF70F0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8" w:type="dxa"/>
            <w:vMerge/>
          </w:tcPr>
          <w:p w14:paraId="7FDA1E35" w14:textId="77777777" w:rsidR="00BF70F0" w:rsidRPr="00821ABF" w:rsidRDefault="00BF70F0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</w:tcPr>
          <w:p w14:paraId="6DC5DC79" w14:textId="77777777" w:rsidR="00BF70F0" w:rsidRPr="00821ABF" w:rsidRDefault="00BF70F0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1.3</w:t>
            </w:r>
          </w:p>
        </w:tc>
        <w:tc>
          <w:tcPr>
            <w:tcW w:w="4220" w:type="dxa"/>
          </w:tcPr>
          <w:p w14:paraId="5AA80CA9" w14:textId="77777777" w:rsidR="00BF70F0" w:rsidRPr="00EB6839" w:rsidRDefault="00BF70F0" w:rsidP="006153B7">
            <w:pPr>
              <w:pStyle w:val="Default"/>
            </w:pPr>
            <w:r>
              <w:rPr>
                <w:sz w:val="22"/>
                <w:szCs w:val="22"/>
              </w:rPr>
              <w:t>Nastavit konkrét</w:t>
            </w:r>
            <w:r w:rsidR="006153B7">
              <w:rPr>
                <w:sz w:val="22"/>
                <w:szCs w:val="22"/>
              </w:rPr>
              <w:t xml:space="preserve">ní podmínky spolupráce s jednotlivými </w:t>
            </w:r>
            <w:r>
              <w:rPr>
                <w:sz w:val="22"/>
                <w:szCs w:val="22"/>
              </w:rPr>
              <w:t xml:space="preserve">partnery </w:t>
            </w:r>
          </w:p>
        </w:tc>
        <w:tc>
          <w:tcPr>
            <w:tcW w:w="1469" w:type="dxa"/>
          </w:tcPr>
          <w:p w14:paraId="7BFA8F39" w14:textId="5DBDCF67" w:rsidR="00BF70F0" w:rsidRPr="00821ABF" w:rsidRDefault="00BF70F0" w:rsidP="00E876A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Ochota školy i zaměstnavatelů hledat sp</w:t>
            </w:r>
            <w:r w:rsidR="00E876A3">
              <w:rPr>
                <w:sz w:val="22"/>
                <w:szCs w:val="22"/>
              </w:rPr>
              <w:t>olečná řešení pro   pobyt</w:t>
            </w:r>
            <w:r>
              <w:rPr>
                <w:sz w:val="22"/>
                <w:szCs w:val="22"/>
              </w:rPr>
              <w:t xml:space="preserve"> žáků na pracovištích zaměstnavatele (zdravotní prohlídky, pojištění, dopra</w:t>
            </w:r>
            <w:r w:rsidR="00E876A3">
              <w:rPr>
                <w:sz w:val="22"/>
                <w:szCs w:val="22"/>
              </w:rPr>
              <w:t xml:space="preserve">va, </w:t>
            </w:r>
            <w:r w:rsidR="008325D1">
              <w:rPr>
                <w:sz w:val="22"/>
                <w:szCs w:val="22"/>
              </w:rPr>
              <w:t xml:space="preserve">docházka, deníky </w:t>
            </w:r>
            <w:r w:rsidR="00577F51">
              <w:rPr>
                <w:sz w:val="22"/>
                <w:szCs w:val="22"/>
              </w:rPr>
              <w:t>praxe</w:t>
            </w:r>
            <w:r w:rsidR="008325D1">
              <w:rPr>
                <w:sz w:val="22"/>
                <w:szCs w:val="22"/>
              </w:rPr>
              <w:t xml:space="preserve"> atd.)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71" w:type="dxa"/>
          </w:tcPr>
          <w:p w14:paraId="56558A1F" w14:textId="77777777" w:rsidR="00BF70F0" w:rsidRPr="00821ABF" w:rsidRDefault="00E876A3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Rozpočet školy</w:t>
            </w:r>
          </w:p>
        </w:tc>
        <w:tc>
          <w:tcPr>
            <w:tcW w:w="1091" w:type="dxa"/>
          </w:tcPr>
          <w:p w14:paraId="2AA0B063" w14:textId="77777777" w:rsidR="00BF70F0" w:rsidRPr="00825F31" w:rsidRDefault="00CF7AFA" w:rsidP="004460E4">
            <w:r>
              <w:rPr>
                <w:rFonts w:asciiTheme="minorHAnsi" w:hAnsiTheme="minorHAnsi"/>
                <w:sz w:val="22"/>
                <w:szCs w:val="22"/>
              </w:rPr>
              <w:t>každoročně</w:t>
            </w:r>
          </w:p>
        </w:tc>
        <w:tc>
          <w:tcPr>
            <w:tcW w:w="1019" w:type="dxa"/>
          </w:tcPr>
          <w:p w14:paraId="719B99BB" w14:textId="6729CF9D" w:rsidR="00BF70F0" w:rsidRPr="00821ABF" w:rsidRDefault="00BF70F0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Ř, </w:t>
            </w:r>
            <w:r w:rsidR="00577F51">
              <w:rPr>
                <w:rFonts w:asciiTheme="minorHAnsi" w:hAnsiTheme="minorHAnsi"/>
                <w:sz w:val="22"/>
                <w:szCs w:val="22"/>
              </w:rPr>
              <w:t>ZŘ, VOV</w:t>
            </w:r>
          </w:p>
        </w:tc>
      </w:tr>
      <w:tr w:rsidR="00E876A3" w:rsidRPr="00131570" w14:paraId="26E53751" w14:textId="77777777" w:rsidTr="00E876A3">
        <w:tc>
          <w:tcPr>
            <w:tcW w:w="1578" w:type="dxa"/>
            <w:vMerge/>
            <w:shd w:val="clear" w:color="auto" w:fill="FFFFFF" w:themeFill="background1"/>
            <w:vAlign w:val="bottom"/>
          </w:tcPr>
          <w:p w14:paraId="4A6A9A8C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14:paraId="76B7CA24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8" w:type="dxa"/>
            <w:vMerge/>
          </w:tcPr>
          <w:p w14:paraId="03D2CCC1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</w:tcPr>
          <w:p w14:paraId="4905BD63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="00E876A3">
              <w:rPr>
                <w:rFonts w:asciiTheme="minorHAnsi" w:hAnsiTheme="minorHAnsi"/>
                <w:sz w:val="22"/>
                <w:szCs w:val="22"/>
              </w:rPr>
              <w:t xml:space="preserve"> 1.4</w:t>
            </w:r>
          </w:p>
        </w:tc>
        <w:tc>
          <w:tcPr>
            <w:tcW w:w="4220" w:type="dxa"/>
          </w:tcPr>
          <w:p w14:paraId="7C3F5E6C" w14:textId="77777777" w:rsidR="0019273B" w:rsidRPr="00EB6839" w:rsidRDefault="00E876A3" w:rsidP="00EB6839">
            <w:pPr>
              <w:pStyle w:val="Default"/>
            </w:pPr>
            <w:r>
              <w:rPr>
                <w:sz w:val="22"/>
                <w:szCs w:val="22"/>
              </w:rPr>
              <w:t xml:space="preserve">Pravidelná </w:t>
            </w:r>
            <w:r w:rsidR="0019273B">
              <w:rPr>
                <w:sz w:val="22"/>
                <w:szCs w:val="22"/>
              </w:rPr>
              <w:t>setkání a aktivit</w:t>
            </w:r>
            <w:r>
              <w:rPr>
                <w:sz w:val="22"/>
                <w:szCs w:val="22"/>
              </w:rPr>
              <w:t>y</w:t>
            </w:r>
            <w:r w:rsidR="0019273B">
              <w:rPr>
                <w:sz w:val="22"/>
                <w:szCs w:val="22"/>
              </w:rPr>
              <w:t xml:space="preserve"> včetně vyhodnocení spolupráce</w:t>
            </w:r>
            <w:r>
              <w:rPr>
                <w:sz w:val="22"/>
                <w:szCs w:val="22"/>
              </w:rPr>
              <w:t xml:space="preserve"> se stávajícími partnery</w:t>
            </w:r>
          </w:p>
        </w:tc>
        <w:tc>
          <w:tcPr>
            <w:tcW w:w="1469" w:type="dxa"/>
          </w:tcPr>
          <w:p w14:paraId="26163ECF" w14:textId="77777777" w:rsidR="0019273B" w:rsidRDefault="0019273B" w:rsidP="00EB6839">
            <w:pPr>
              <w:pStyle w:val="Default"/>
            </w:pPr>
            <w:r>
              <w:rPr>
                <w:sz w:val="22"/>
                <w:szCs w:val="22"/>
              </w:rPr>
              <w:t xml:space="preserve">Kapacita personální (a časová) </w:t>
            </w:r>
          </w:p>
          <w:p w14:paraId="3E74627E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14:paraId="11F346B4" w14:textId="77777777" w:rsidR="0019273B" w:rsidRPr="00821ABF" w:rsidRDefault="00E876A3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OPJAK</w:t>
            </w:r>
          </w:p>
        </w:tc>
        <w:tc>
          <w:tcPr>
            <w:tcW w:w="1091" w:type="dxa"/>
          </w:tcPr>
          <w:p w14:paraId="3CEC3371" w14:textId="77777777" w:rsidR="0019273B" w:rsidRDefault="00CF7AFA">
            <w:r>
              <w:rPr>
                <w:rFonts w:asciiTheme="minorHAnsi" w:hAnsiTheme="minorHAnsi"/>
                <w:sz w:val="22"/>
                <w:szCs w:val="22"/>
              </w:rPr>
              <w:t>průběžně</w:t>
            </w:r>
          </w:p>
        </w:tc>
        <w:tc>
          <w:tcPr>
            <w:tcW w:w="1019" w:type="dxa"/>
          </w:tcPr>
          <w:p w14:paraId="4C7E5DE7" w14:textId="77777777" w:rsidR="0019273B" w:rsidRPr="00821ABF" w:rsidRDefault="002B12E8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VOV </w:t>
            </w:r>
          </w:p>
        </w:tc>
      </w:tr>
      <w:tr w:rsidR="00E876A3" w:rsidRPr="00131570" w14:paraId="1A74EE4E" w14:textId="77777777" w:rsidTr="00E876A3">
        <w:tc>
          <w:tcPr>
            <w:tcW w:w="1578" w:type="dxa"/>
            <w:vMerge/>
            <w:shd w:val="clear" w:color="auto" w:fill="FFFFFF" w:themeFill="background1"/>
            <w:vAlign w:val="bottom"/>
          </w:tcPr>
          <w:p w14:paraId="4287F472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78" w:type="dxa"/>
            <w:vMerge w:val="restart"/>
          </w:tcPr>
          <w:p w14:paraId="74B980F8" w14:textId="77777777" w:rsidR="0019273B" w:rsidRPr="0089578F" w:rsidRDefault="0019273B" w:rsidP="00E34AF0">
            <w:pPr>
              <w:spacing w:before="120" w:after="40"/>
              <w:rPr>
                <w:rFonts w:asciiTheme="minorHAnsi" w:hAnsiTheme="minorHAnsi"/>
              </w:rPr>
            </w:pPr>
            <w:r w:rsidRPr="0089578F">
              <w:rPr>
                <w:rFonts w:asciiTheme="minorHAnsi" w:hAnsiTheme="minorHAnsi"/>
                <w:sz w:val="22"/>
                <w:szCs w:val="22"/>
              </w:rPr>
              <w:t>D2</w:t>
            </w:r>
            <w:r w:rsidRPr="00E876A3">
              <w:rPr>
                <w:rFonts w:asciiTheme="minorHAnsi" w:hAnsiTheme="minorHAnsi"/>
                <w:sz w:val="22"/>
                <w:szCs w:val="22"/>
              </w:rPr>
              <w:t xml:space="preserve">: Navýšit a zkvalitnit odborný výcvik žáků na pracovišti zaměstnavatele </w:t>
            </w:r>
            <w:r w:rsidR="003060B6" w:rsidRPr="00074143">
              <w:rPr>
                <w:rFonts w:asciiTheme="minorHAnsi" w:hAnsiTheme="minorHAnsi"/>
                <w:sz w:val="22"/>
                <w:szCs w:val="22"/>
              </w:rPr>
              <w:t>(t</w:t>
            </w:r>
            <w:r w:rsidR="00D93CB5">
              <w:rPr>
                <w:rFonts w:asciiTheme="minorHAnsi" w:hAnsiTheme="minorHAnsi"/>
                <w:sz w:val="22"/>
                <w:szCs w:val="22"/>
              </w:rPr>
              <w:t>r</w:t>
            </w:r>
            <w:r w:rsidR="003060B6" w:rsidRPr="00074143">
              <w:rPr>
                <w:rFonts w:asciiTheme="minorHAnsi" w:hAnsiTheme="minorHAnsi"/>
                <w:sz w:val="22"/>
                <w:szCs w:val="22"/>
              </w:rPr>
              <w:t>vá i v dalším období</w:t>
            </w:r>
            <w:r w:rsidR="003060B6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0B9595D8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8" w:type="dxa"/>
            <w:vMerge w:val="restart"/>
          </w:tcPr>
          <w:p w14:paraId="04A23ABE" w14:textId="77777777" w:rsidR="0019273B" w:rsidRDefault="0019273B" w:rsidP="00E34A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Odborný výcvik 90% žáků v oborech typu H bude ve 2. nebo 3. ročníku probíhat alespoň 1 měsíc na provozních pracovištích </w:t>
            </w:r>
          </w:p>
          <w:p w14:paraId="5EB43222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  <w:p w14:paraId="41F43B83" w14:textId="77777777" w:rsidR="0019273B" w:rsidRDefault="0019273B" w:rsidP="00E34A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Kvalitativní aspekt: </w:t>
            </w:r>
          </w:p>
          <w:p w14:paraId="519BDF6A" w14:textId="77777777" w:rsidR="0019273B" w:rsidRDefault="0019273B" w:rsidP="00E34A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Odborný výcvik na pracovišti je provázán s výukou ve škole. </w:t>
            </w:r>
          </w:p>
          <w:p w14:paraId="63D6C2A4" w14:textId="77777777" w:rsidR="0019273B" w:rsidRDefault="0019273B" w:rsidP="00E34A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Zaměstnavatel motivuje žáky poskytováním adekvátní odměny za produktivní práci a pomocí motivačních příspěvků. </w:t>
            </w:r>
            <w:r w:rsidR="00E876A3">
              <w:rPr>
                <w:sz w:val="22"/>
                <w:szCs w:val="22"/>
              </w:rPr>
              <w:t>Zvýšení úrovně znalostí žáků finanční, sociální gramotnosti</w:t>
            </w:r>
          </w:p>
          <w:p w14:paraId="40F60550" w14:textId="77777777" w:rsidR="0019273B" w:rsidRDefault="0019273B" w:rsidP="00E34AF0">
            <w:pPr>
              <w:pStyle w:val="Default"/>
              <w:rPr>
                <w:sz w:val="22"/>
                <w:szCs w:val="22"/>
              </w:rPr>
            </w:pPr>
          </w:p>
          <w:p w14:paraId="3936B1F1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14:paraId="02554944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D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2.1</w:t>
            </w:r>
          </w:p>
        </w:tc>
        <w:tc>
          <w:tcPr>
            <w:tcW w:w="4220" w:type="dxa"/>
          </w:tcPr>
          <w:p w14:paraId="1CE85999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Zajistit pro každého žáka provozní pracoviště v souladu s časovým plánem výuky</w:t>
            </w:r>
          </w:p>
        </w:tc>
        <w:tc>
          <w:tcPr>
            <w:tcW w:w="1469" w:type="dxa"/>
          </w:tcPr>
          <w:p w14:paraId="18C1F64A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Ochota zaměstnavatelů učit žáky</w:t>
            </w:r>
          </w:p>
        </w:tc>
        <w:tc>
          <w:tcPr>
            <w:tcW w:w="971" w:type="dxa"/>
          </w:tcPr>
          <w:p w14:paraId="641225BC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1" w:type="dxa"/>
          </w:tcPr>
          <w:p w14:paraId="273E879F" w14:textId="77777777" w:rsidR="0019273B" w:rsidRDefault="00CF7AFA">
            <w:r>
              <w:rPr>
                <w:rFonts w:asciiTheme="minorHAnsi" w:hAnsiTheme="minorHAnsi"/>
                <w:sz w:val="22"/>
                <w:szCs w:val="22"/>
              </w:rPr>
              <w:t>každoročně</w:t>
            </w:r>
          </w:p>
        </w:tc>
        <w:tc>
          <w:tcPr>
            <w:tcW w:w="1019" w:type="dxa"/>
          </w:tcPr>
          <w:p w14:paraId="24E5AEF0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VOV</w:t>
            </w:r>
          </w:p>
        </w:tc>
      </w:tr>
      <w:tr w:rsidR="00E876A3" w:rsidRPr="00131570" w14:paraId="71462CAE" w14:textId="77777777" w:rsidTr="00E876A3">
        <w:tc>
          <w:tcPr>
            <w:tcW w:w="1578" w:type="dxa"/>
            <w:vMerge/>
            <w:shd w:val="clear" w:color="auto" w:fill="FFFFFF" w:themeFill="background1"/>
            <w:vAlign w:val="bottom"/>
          </w:tcPr>
          <w:p w14:paraId="12E6D3E5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14:paraId="3C5BBC74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8" w:type="dxa"/>
            <w:vMerge/>
          </w:tcPr>
          <w:p w14:paraId="265973D3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14:paraId="50BD3CA5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2.2</w:t>
            </w:r>
          </w:p>
        </w:tc>
        <w:tc>
          <w:tcPr>
            <w:tcW w:w="4220" w:type="dxa"/>
          </w:tcPr>
          <w:p w14:paraId="06CC5B5D" w14:textId="46C9445F" w:rsidR="0019273B" w:rsidRPr="00821ABF" w:rsidRDefault="000233E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Vyhodnocení spolupráce a kvality v</w:t>
            </w:r>
            <w:r w:rsidR="00DF250D">
              <w:rPr>
                <w:rFonts w:asciiTheme="minorHAnsi" w:hAnsiTheme="minorHAnsi"/>
                <w:sz w:val="22"/>
                <w:szCs w:val="22"/>
              </w:rPr>
              <w:t xml:space="preserve">ýuky </w:t>
            </w:r>
            <w:r w:rsidR="00577F51">
              <w:rPr>
                <w:rFonts w:asciiTheme="minorHAnsi" w:hAnsiTheme="minorHAnsi"/>
                <w:sz w:val="22"/>
                <w:szCs w:val="22"/>
              </w:rPr>
              <w:t>OV s</w:t>
            </w:r>
            <w:r w:rsidR="00DF250D">
              <w:rPr>
                <w:rFonts w:asciiTheme="minorHAnsi" w:hAnsiTheme="minorHAnsi"/>
                <w:sz w:val="22"/>
                <w:szCs w:val="22"/>
              </w:rPr>
              <w:t> jednotlivými firmami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469" w:type="dxa"/>
          </w:tcPr>
          <w:p w14:paraId="68D9B4F5" w14:textId="77777777" w:rsidR="0019273B" w:rsidRPr="00821ABF" w:rsidRDefault="000233E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19273B">
              <w:rPr>
                <w:rFonts w:asciiTheme="minorHAnsi" w:hAnsiTheme="minorHAnsi"/>
                <w:sz w:val="22"/>
                <w:szCs w:val="22"/>
              </w:rPr>
              <w:t>polupráce mezi učitelem a zástupcem zaměstnavatele</w:t>
            </w:r>
          </w:p>
        </w:tc>
        <w:tc>
          <w:tcPr>
            <w:tcW w:w="971" w:type="dxa"/>
          </w:tcPr>
          <w:p w14:paraId="0300015C" w14:textId="77777777" w:rsidR="0019273B" w:rsidRPr="00821ABF" w:rsidRDefault="00E876A3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OPJAK</w:t>
            </w:r>
          </w:p>
        </w:tc>
        <w:tc>
          <w:tcPr>
            <w:tcW w:w="1091" w:type="dxa"/>
          </w:tcPr>
          <w:p w14:paraId="3240DE8B" w14:textId="77777777" w:rsidR="0019273B" w:rsidRDefault="00CF7AFA">
            <w:r>
              <w:rPr>
                <w:rFonts w:asciiTheme="minorHAnsi" w:hAnsiTheme="minorHAnsi"/>
                <w:sz w:val="22"/>
                <w:szCs w:val="22"/>
              </w:rPr>
              <w:t>průběžně</w:t>
            </w:r>
          </w:p>
        </w:tc>
        <w:tc>
          <w:tcPr>
            <w:tcW w:w="1019" w:type="dxa"/>
          </w:tcPr>
          <w:p w14:paraId="7DA65635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ZŘ, VOV</w:t>
            </w:r>
          </w:p>
        </w:tc>
      </w:tr>
      <w:tr w:rsidR="00E876A3" w:rsidRPr="00131570" w14:paraId="3F8CE872" w14:textId="77777777" w:rsidTr="00E876A3">
        <w:trPr>
          <w:trHeight w:val="4437"/>
        </w:trPr>
        <w:tc>
          <w:tcPr>
            <w:tcW w:w="1578" w:type="dxa"/>
            <w:vMerge/>
            <w:shd w:val="clear" w:color="auto" w:fill="FFFFFF" w:themeFill="background1"/>
            <w:vAlign w:val="bottom"/>
          </w:tcPr>
          <w:p w14:paraId="2C2D121D" w14:textId="77777777" w:rsidR="00BF70F0" w:rsidRPr="00821ABF" w:rsidRDefault="00BF70F0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78" w:type="dxa"/>
            <w:vMerge w:val="restart"/>
          </w:tcPr>
          <w:p w14:paraId="581CA299" w14:textId="0EE4BBD9" w:rsidR="00BF70F0" w:rsidRPr="0089578F" w:rsidRDefault="000233EB" w:rsidP="008709E3">
            <w:pPr>
              <w:spacing w:before="12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D3:</w:t>
            </w:r>
            <w:r w:rsidR="0003007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233EB">
              <w:rPr>
                <w:rFonts w:asciiTheme="minorHAnsi" w:hAnsiTheme="minorHAnsi"/>
                <w:sz w:val="22"/>
                <w:szCs w:val="22"/>
              </w:rPr>
              <w:t>Z</w:t>
            </w:r>
            <w:r w:rsidR="00BF70F0" w:rsidRPr="000233EB">
              <w:rPr>
                <w:rFonts w:asciiTheme="minorHAnsi" w:hAnsiTheme="minorHAnsi"/>
                <w:sz w:val="22"/>
                <w:szCs w:val="22"/>
              </w:rPr>
              <w:t xml:space="preserve">kvalitnit odborné praxe žáků na pracovišti </w:t>
            </w:r>
            <w:r w:rsidR="00577F51" w:rsidRPr="000233EB">
              <w:rPr>
                <w:rFonts w:asciiTheme="minorHAnsi" w:hAnsiTheme="minorHAnsi"/>
                <w:sz w:val="22"/>
                <w:szCs w:val="22"/>
              </w:rPr>
              <w:t>zaměstnavatele (</w:t>
            </w:r>
            <w:r w:rsidR="003060B6" w:rsidRPr="00074143">
              <w:rPr>
                <w:rFonts w:asciiTheme="minorHAnsi" w:hAnsiTheme="minorHAnsi"/>
                <w:sz w:val="22"/>
                <w:szCs w:val="22"/>
              </w:rPr>
              <w:t>t</w:t>
            </w:r>
            <w:r w:rsidR="00D93CB5">
              <w:rPr>
                <w:rFonts w:asciiTheme="minorHAnsi" w:hAnsiTheme="minorHAnsi"/>
                <w:sz w:val="22"/>
                <w:szCs w:val="22"/>
              </w:rPr>
              <w:t>r</w:t>
            </w:r>
            <w:r w:rsidR="003060B6" w:rsidRPr="00074143">
              <w:rPr>
                <w:rFonts w:asciiTheme="minorHAnsi" w:hAnsiTheme="minorHAnsi"/>
                <w:sz w:val="22"/>
                <w:szCs w:val="22"/>
              </w:rPr>
              <w:t>vá i v dalším období</w:t>
            </w:r>
            <w:r w:rsidR="003060B6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5D96AD09" w14:textId="77777777" w:rsidR="00BF70F0" w:rsidRPr="00821ABF" w:rsidRDefault="00BF70F0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8" w:type="dxa"/>
            <w:vMerge w:val="restart"/>
          </w:tcPr>
          <w:p w14:paraId="787909DC" w14:textId="4714C6FF" w:rsidR="00BF70F0" w:rsidRDefault="00BF70F0" w:rsidP="008709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Škola zajistila v maturitních oborech praxi na smluvním pracovišti v rozsahu dvou týdnů pro </w:t>
            </w:r>
            <w:r w:rsidR="00577F51">
              <w:rPr>
                <w:sz w:val="22"/>
                <w:szCs w:val="22"/>
              </w:rPr>
              <w:t>90 %</w:t>
            </w:r>
            <w:r>
              <w:rPr>
                <w:sz w:val="22"/>
                <w:szCs w:val="22"/>
              </w:rPr>
              <w:t xml:space="preserve"> žáků 2. a 3. ročníku čtyřletých maturitních oborů a pro 90% žáků 1. ročníku nástavbového studia</w:t>
            </w:r>
            <w:r w:rsidR="00DF250D">
              <w:rPr>
                <w:sz w:val="22"/>
                <w:szCs w:val="22"/>
              </w:rPr>
              <w:t>.</w:t>
            </w:r>
          </w:p>
          <w:p w14:paraId="567C23B9" w14:textId="11C7887B" w:rsidR="00BF70F0" w:rsidRDefault="00BF70F0" w:rsidP="008709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Během praxe plní žáci odborná témata potřebná ke zpracování závěrečné práce jako doplnění výuky ve škole.</w:t>
            </w:r>
          </w:p>
          <w:p w14:paraId="73735223" w14:textId="77777777" w:rsidR="00BF70F0" w:rsidRDefault="00BF70F0" w:rsidP="008709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Kvalitativní aspekt: </w:t>
            </w:r>
          </w:p>
          <w:p w14:paraId="2A22F211" w14:textId="77777777" w:rsidR="00BF70F0" w:rsidRPr="00821ABF" w:rsidRDefault="00BF70F0" w:rsidP="00CC4A6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Existuje jasná dohoda se zaměstnavatelem o obsahové náplni praxe (např. formou zpracování plánu prax</w:t>
            </w:r>
            <w:r w:rsidR="00DF250D">
              <w:rPr>
                <w:sz w:val="22"/>
                <w:szCs w:val="22"/>
              </w:rPr>
              <w:t>e nebo jednotky výsledků učení)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71" w:type="dxa"/>
          </w:tcPr>
          <w:p w14:paraId="19AD38A4" w14:textId="77777777" w:rsidR="00BF70F0" w:rsidRPr="00821ABF" w:rsidRDefault="00BF70F0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3.1</w:t>
            </w:r>
          </w:p>
        </w:tc>
        <w:tc>
          <w:tcPr>
            <w:tcW w:w="4220" w:type="dxa"/>
          </w:tcPr>
          <w:p w14:paraId="2562A37A" w14:textId="77777777" w:rsidR="00BF70F0" w:rsidRPr="00821ABF" w:rsidRDefault="00BF70F0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Zajistit pro každého žáka provozní pracoviště v souladu s časovým plánem </w:t>
            </w:r>
            <w:r w:rsidR="000233EB">
              <w:rPr>
                <w:rFonts w:asciiTheme="minorHAnsi" w:hAnsiTheme="minorHAnsi"/>
                <w:sz w:val="22"/>
                <w:szCs w:val="22"/>
              </w:rPr>
              <w:t xml:space="preserve">a obsahem </w:t>
            </w:r>
            <w:r>
              <w:rPr>
                <w:rFonts w:asciiTheme="minorHAnsi" w:hAnsiTheme="minorHAnsi"/>
                <w:sz w:val="22"/>
                <w:szCs w:val="22"/>
              </w:rPr>
              <w:t>výuky</w:t>
            </w:r>
          </w:p>
        </w:tc>
        <w:tc>
          <w:tcPr>
            <w:tcW w:w="1469" w:type="dxa"/>
          </w:tcPr>
          <w:p w14:paraId="54264620" w14:textId="77777777" w:rsidR="00BF70F0" w:rsidRPr="00821ABF" w:rsidRDefault="00BF70F0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Ochota zaměstnavatelů učit žáky</w:t>
            </w:r>
          </w:p>
        </w:tc>
        <w:tc>
          <w:tcPr>
            <w:tcW w:w="971" w:type="dxa"/>
          </w:tcPr>
          <w:p w14:paraId="5B5D2C6A" w14:textId="77777777" w:rsidR="00BF70F0" w:rsidRPr="00821ABF" w:rsidRDefault="00BF70F0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1" w:type="dxa"/>
          </w:tcPr>
          <w:p w14:paraId="207DC2D7" w14:textId="77777777" w:rsidR="00BF70F0" w:rsidRPr="00825F31" w:rsidRDefault="00CF7AFA" w:rsidP="004460E4">
            <w:r>
              <w:rPr>
                <w:rFonts w:asciiTheme="minorHAnsi" w:hAnsiTheme="minorHAnsi"/>
                <w:sz w:val="22"/>
                <w:szCs w:val="22"/>
              </w:rPr>
              <w:t>průběžně</w:t>
            </w:r>
          </w:p>
        </w:tc>
        <w:tc>
          <w:tcPr>
            <w:tcW w:w="1019" w:type="dxa"/>
          </w:tcPr>
          <w:p w14:paraId="13A86DE7" w14:textId="77777777" w:rsidR="00BF70F0" w:rsidRPr="00821ABF" w:rsidRDefault="002B12E8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ZTV</w:t>
            </w:r>
          </w:p>
        </w:tc>
      </w:tr>
      <w:tr w:rsidR="00E876A3" w:rsidRPr="00131570" w14:paraId="73A64614" w14:textId="77777777" w:rsidTr="00E876A3">
        <w:trPr>
          <w:trHeight w:val="4437"/>
        </w:trPr>
        <w:tc>
          <w:tcPr>
            <w:tcW w:w="1578" w:type="dxa"/>
            <w:vMerge/>
            <w:shd w:val="clear" w:color="auto" w:fill="FFFFFF" w:themeFill="background1"/>
            <w:vAlign w:val="bottom"/>
          </w:tcPr>
          <w:p w14:paraId="1BBE39BA" w14:textId="77777777" w:rsidR="00BF70F0" w:rsidRPr="00821ABF" w:rsidRDefault="00BF70F0" w:rsidP="0058399D">
            <w:pPr>
              <w:spacing w:before="120" w:after="40"/>
            </w:pPr>
          </w:p>
        </w:tc>
        <w:tc>
          <w:tcPr>
            <w:tcW w:w="1678" w:type="dxa"/>
            <w:vMerge/>
          </w:tcPr>
          <w:p w14:paraId="6BB96604" w14:textId="77777777" w:rsidR="00BF70F0" w:rsidRDefault="00BF70F0" w:rsidP="008709E3">
            <w:pPr>
              <w:spacing w:before="120" w:after="40"/>
            </w:pPr>
          </w:p>
        </w:tc>
        <w:tc>
          <w:tcPr>
            <w:tcW w:w="1748" w:type="dxa"/>
            <w:vMerge/>
          </w:tcPr>
          <w:p w14:paraId="428B924D" w14:textId="77777777" w:rsidR="00BF70F0" w:rsidRDefault="00BF70F0" w:rsidP="008709E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14:paraId="7F786EB5" w14:textId="77777777" w:rsidR="00BF70F0" w:rsidRDefault="00BF70F0" w:rsidP="0058399D">
            <w:pPr>
              <w:spacing w:before="120" w:after="40"/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3.2</w:t>
            </w:r>
          </w:p>
        </w:tc>
        <w:tc>
          <w:tcPr>
            <w:tcW w:w="4220" w:type="dxa"/>
          </w:tcPr>
          <w:p w14:paraId="4A3C14AF" w14:textId="77777777" w:rsidR="00BF70F0" w:rsidRDefault="00BF70F0" w:rsidP="0058399D">
            <w:pPr>
              <w:spacing w:before="120" w:after="40"/>
            </w:pPr>
            <w:r>
              <w:rPr>
                <w:rFonts w:asciiTheme="minorHAnsi" w:hAnsiTheme="minorHAnsi"/>
                <w:sz w:val="22"/>
                <w:szCs w:val="22"/>
              </w:rPr>
              <w:t>Vyhodnotit přínos pro</w:t>
            </w:r>
            <w:r w:rsidR="0089578F">
              <w:rPr>
                <w:rFonts w:asciiTheme="minorHAnsi" w:hAnsiTheme="minorHAnsi"/>
                <w:sz w:val="22"/>
                <w:szCs w:val="22"/>
              </w:rPr>
              <w:t>voz</w:t>
            </w:r>
            <w:r w:rsidR="000233EB">
              <w:rPr>
                <w:rFonts w:asciiTheme="minorHAnsi" w:hAnsiTheme="minorHAnsi"/>
                <w:sz w:val="22"/>
                <w:szCs w:val="22"/>
              </w:rPr>
              <w:t>ní praxe a kvality praxe u zaměstnavatelů</w:t>
            </w:r>
          </w:p>
        </w:tc>
        <w:tc>
          <w:tcPr>
            <w:tcW w:w="1469" w:type="dxa"/>
          </w:tcPr>
          <w:p w14:paraId="7DF24C05" w14:textId="77777777" w:rsidR="00BF70F0" w:rsidRPr="00821ABF" w:rsidRDefault="000233EB" w:rsidP="005C6151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BF70F0">
              <w:rPr>
                <w:rFonts w:asciiTheme="minorHAnsi" w:hAnsiTheme="minorHAnsi"/>
                <w:sz w:val="22"/>
                <w:szCs w:val="22"/>
              </w:rPr>
              <w:t>polupráce mezi učitelem a zástupcem zaměstnavatele</w:t>
            </w:r>
          </w:p>
        </w:tc>
        <w:tc>
          <w:tcPr>
            <w:tcW w:w="971" w:type="dxa"/>
          </w:tcPr>
          <w:p w14:paraId="535B62D6" w14:textId="77777777" w:rsidR="00BF70F0" w:rsidRPr="00821ABF" w:rsidRDefault="000233EB" w:rsidP="005C6151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OPJAK</w:t>
            </w:r>
          </w:p>
        </w:tc>
        <w:tc>
          <w:tcPr>
            <w:tcW w:w="1091" w:type="dxa"/>
          </w:tcPr>
          <w:p w14:paraId="73EB91DE" w14:textId="77777777" w:rsidR="00BF70F0" w:rsidRPr="00825F31" w:rsidRDefault="00CF7AFA" w:rsidP="004460E4">
            <w:r>
              <w:rPr>
                <w:rFonts w:asciiTheme="minorHAnsi" w:hAnsiTheme="minorHAnsi"/>
                <w:sz w:val="22"/>
                <w:szCs w:val="22"/>
              </w:rPr>
              <w:t>průběžně</w:t>
            </w:r>
          </w:p>
        </w:tc>
        <w:tc>
          <w:tcPr>
            <w:tcW w:w="1019" w:type="dxa"/>
          </w:tcPr>
          <w:p w14:paraId="2F47E198" w14:textId="77777777" w:rsidR="00BF70F0" w:rsidRPr="00821ABF" w:rsidRDefault="00BF70F0" w:rsidP="005C6151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ZŘ, ZTV</w:t>
            </w:r>
          </w:p>
        </w:tc>
      </w:tr>
      <w:tr w:rsidR="00E876A3" w:rsidRPr="00131570" w14:paraId="5ADCE5F3" w14:textId="77777777" w:rsidTr="00E876A3">
        <w:tc>
          <w:tcPr>
            <w:tcW w:w="1578" w:type="dxa"/>
            <w:vMerge/>
            <w:shd w:val="clear" w:color="auto" w:fill="FFFFFF" w:themeFill="background1"/>
            <w:vAlign w:val="bottom"/>
          </w:tcPr>
          <w:p w14:paraId="4CDB6081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78" w:type="dxa"/>
            <w:vMerge w:val="restart"/>
          </w:tcPr>
          <w:p w14:paraId="17121CCB" w14:textId="77777777" w:rsidR="0019273B" w:rsidRPr="00821ABF" w:rsidRDefault="0019273B" w:rsidP="008E7AEA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>4</w:t>
            </w:r>
            <w:r w:rsidRPr="000233EB">
              <w:rPr>
                <w:rFonts w:asciiTheme="minorHAnsi" w:hAnsiTheme="minorHAnsi"/>
                <w:sz w:val="22"/>
                <w:szCs w:val="22"/>
              </w:rPr>
              <w:t>: Zajistit exkurze na pracovišti zaměstnavatele</w:t>
            </w:r>
            <w:r w:rsidR="003060B6" w:rsidRPr="000233E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060B6" w:rsidRPr="00074143">
              <w:rPr>
                <w:rFonts w:asciiTheme="minorHAnsi" w:hAnsiTheme="minorHAnsi"/>
                <w:sz w:val="22"/>
                <w:szCs w:val="22"/>
              </w:rPr>
              <w:t>(t</w:t>
            </w:r>
            <w:r w:rsidR="00B91202">
              <w:rPr>
                <w:rFonts w:asciiTheme="minorHAnsi" w:hAnsiTheme="minorHAnsi"/>
                <w:sz w:val="22"/>
                <w:szCs w:val="22"/>
              </w:rPr>
              <w:t>r</w:t>
            </w:r>
            <w:r w:rsidR="003060B6" w:rsidRPr="00074143">
              <w:rPr>
                <w:rFonts w:asciiTheme="minorHAnsi" w:hAnsiTheme="minorHAnsi"/>
                <w:sz w:val="22"/>
                <w:szCs w:val="22"/>
              </w:rPr>
              <w:t>vá i v dalším období</w:t>
            </w:r>
            <w:r w:rsidR="003060B6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748" w:type="dxa"/>
            <w:vMerge w:val="restart"/>
          </w:tcPr>
          <w:p w14:paraId="2CE748C0" w14:textId="25855510" w:rsidR="0019273B" w:rsidRDefault="0019273B" w:rsidP="00664E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 žáky byla ve školním roce zrealizována alespoň 1 celodenní exkurze na pracovišti spolupracujících zaměstnavatelů. V součtu se uvedených exkurzí zúčastnilo </w:t>
            </w:r>
            <w:r w:rsidR="00577F51">
              <w:rPr>
                <w:sz w:val="22"/>
                <w:szCs w:val="22"/>
              </w:rPr>
              <w:t>80 %</w:t>
            </w:r>
            <w:r>
              <w:rPr>
                <w:sz w:val="22"/>
                <w:szCs w:val="22"/>
              </w:rPr>
              <w:t xml:space="preserve"> žáků, tj. vždy výjimkou těch, kteří v den exku</w:t>
            </w:r>
            <w:r w:rsidR="00DF250D">
              <w:rPr>
                <w:sz w:val="22"/>
                <w:szCs w:val="22"/>
              </w:rPr>
              <w:t>rze chyběli</w:t>
            </w:r>
            <w:r>
              <w:rPr>
                <w:sz w:val="22"/>
                <w:szCs w:val="22"/>
              </w:rPr>
              <w:t xml:space="preserve"> </w:t>
            </w:r>
          </w:p>
          <w:p w14:paraId="3FDEBFA6" w14:textId="77777777" w:rsidR="0019273B" w:rsidRDefault="0019273B" w:rsidP="00664E59">
            <w:pPr>
              <w:pStyle w:val="Default"/>
              <w:rPr>
                <w:sz w:val="22"/>
                <w:szCs w:val="22"/>
              </w:rPr>
            </w:pPr>
          </w:p>
          <w:p w14:paraId="5F6B0B3C" w14:textId="77777777" w:rsidR="0019273B" w:rsidRDefault="0019273B" w:rsidP="00664E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Kvalitativní aspekty: </w:t>
            </w:r>
          </w:p>
          <w:p w14:paraId="289AE506" w14:textId="77777777" w:rsidR="0019273B" w:rsidRDefault="0019273B" w:rsidP="00664E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Exkurze probíhaly u zaměstnavatelů, ke kterým budou žáci ve vyšších ročnících rozděleni na odborný výcvik nebo u zaměstnavatelů s novými technologiemi</w:t>
            </w:r>
            <w:r w:rsidR="00DF250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5950E40E" w14:textId="77777777" w:rsidR="0019273B" w:rsidRDefault="0019273B" w:rsidP="00664E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Exkurzi ve všech  případech předcházela ve výuce odborných předmětů obeznámení s </w:t>
            </w:r>
            <w:r>
              <w:rPr>
                <w:sz w:val="22"/>
                <w:szCs w:val="22"/>
              </w:rPr>
              <w:lastRenderedPageBreak/>
              <w:t>technologiemi, s ni</w:t>
            </w:r>
            <w:r w:rsidR="00DF250D">
              <w:rPr>
                <w:sz w:val="22"/>
                <w:szCs w:val="22"/>
              </w:rPr>
              <w:t>miž se žáci při exkurzi setkají</w:t>
            </w:r>
            <w:r>
              <w:rPr>
                <w:sz w:val="22"/>
                <w:szCs w:val="22"/>
              </w:rPr>
              <w:t xml:space="preserve"> a probrání dalších souvisejících témat, s ni</w:t>
            </w:r>
            <w:r w:rsidR="00DF250D">
              <w:rPr>
                <w:sz w:val="22"/>
                <w:szCs w:val="22"/>
              </w:rPr>
              <w:t>miž se žáci při exkurzi setkají</w:t>
            </w:r>
            <w:r>
              <w:rPr>
                <w:sz w:val="22"/>
                <w:szCs w:val="22"/>
              </w:rPr>
              <w:t xml:space="preserve"> </w:t>
            </w:r>
          </w:p>
          <w:p w14:paraId="0F49D4DD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</w:tcPr>
          <w:p w14:paraId="1E77EBB8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D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4.1</w:t>
            </w:r>
          </w:p>
        </w:tc>
        <w:tc>
          <w:tcPr>
            <w:tcW w:w="4220" w:type="dxa"/>
          </w:tcPr>
          <w:p w14:paraId="799AA59E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Vyhledání vhodných pracovišť</w:t>
            </w:r>
          </w:p>
        </w:tc>
        <w:tc>
          <w:tcPr>
            <w:tcW w:w="1469" w:type="dxa"/>
          </w:tcPr>
          <w:p w14:paraId="3CD08BF2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Ochota spolupracovat</w:t>
            </w:r>
          </w:p>
        </w:tc>
        <w:tc>
          <w:tcPr>
            <w:tcW w:w="971" w:type="dxa"/>
          </w:tcPr>
          <w:p w14:paraId="27958BF9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1" w:type="dxa"/>
          </w:tcPr>
          <w:p w14:paraId="2F2786C1" w14:textId="77777777" w:rsidR="0019273B" w:rsidRDefault="000F459C">
            <w:r>
              <w:rPr>
                <w:rFonts w:asciiTheme="minorHAnsi" w:hAnsiTheme="minorHAnsi"/>
                <w:sz w:val="22"/>
                <w:szCs w:val="22"/>
              </w:rPr>
              <w:t>každoročně</w:t>
            </w:r>
          </w:p>
        </w:tc>
        <w:tc>
          <w:tcPr>
            <w:tcW w:w="1019" w:type="dxa"/>
          </w:tcPr>
          <w:p w14:paraId="1A6975E7" w14:textId="736FABF3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Ř,</w:t>
            </w:r>
            <w:r w:rsidR="002B12E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77F51">
              <w:rPr>
                <w:rFonts w:asciiTheme="minorHAnsi" w:hAnsiTheme="minorHAnsi"/>
                <w:sz w:val="22"/>
                <w:szCs w:val="22"/>
              </w:rPr>
              <w:t>ZŘ, ZTV</w:t>
            </w:r>
            <w:r w:rsidR="002B12E8">
              <w:rPr>
                <w:rFonts w:asciiTheme="minorHAnsi" w:hAnsiTheme="minorHAnsi"/>
                <w:sz w:val="22"/>
                <w:szCs w:val="22"/>
              </w:rPr>
              <w:t>, VOV</w:t>
            </w:r>
          </w:p>
        </w:tc>
      </w:tr>
      <w:tr w:rsidR="00E876A3" w:rsidRPr="00131570" w14:paraId="533D33DD" w14:textId="77777777" w:rsidTr="00E876A3">
        <w:tc>
          <w:tcPr>
            <w:tcW w:w="1578" w:type="dxa"/>
            <w:vMerge/>
            <w:shd w:val="clear" w:color="auto" w:fill="FFFFFF" w:themeFill="background1"/>
            <w:vAlign w:val="bottom"/>
          </w:tcPr>
          <w:p w14:paraId="676E7C9B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14:paraId="14AF44A4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8" w:type="dxa"/>
            <w:vMerge/>
          </w:tcPr>
          <w:p w14:paraId="22E9047F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</w:tcPr>
          <w:p w14:paraId="605E4976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4.2</w:t>
            </w:r>
          </w:p>
        </w:tc>
        <w:tc>
          <w:tcPr>
            <w:tcW w:w="4220" w:type="dxa"/>
          </w:tcPr>
          <w:p w14:paraId="1C351F18" w14:textId="77777777" w:rsidR="0019273B" w:rsidRPr="00821ABF" w:rsidRDefault="0019273B" w:rsidP="00714419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Stanovení časového a obsahového plánu </w:t>
            </w:r>
          </w:p>
        </w:tc>
        <w:tc>
          <w:tcPr>
            <w:tcW w:w="1469" w:type="dxa"/>
          </w:tcPr>
          <w:p w14:paraId="3CF68C6C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Kapacita personální a časová</w:t>
            </w:r>
          </w:p>
        </w:tc>
        <w:tc>
          <w:tcPr>
            <w:tcW w:w="971" w:type="dxa"/>
          </w:tcPr>
          <w:p w14:paraId="5975E79F" w14:textId="77777777" w:rsidR="0019273B" w:rsidRPr="00821ABF" w:rsidRDefault="000233E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OPJAK</w:t>
            </w:r>
          </w:p>
        </w:tc>
        <w:tc>
          <w:tcPr>
            <w:tcW w:w="1091" w:type="dxa"/>
          </w:tcPr>
          <w:p w14:paraId="1B43972E" w14:textId="77777777" w:rsidR="0019273B" w:rsidRDefault="000F459C">
            <w:r>
              <w:rPr>
                <w:rFonts w:asciiTheme="minorHAnsi" w:hAnsiTheme="minorHAnsi"/>
                <w:sz w:val="22"/>
                <w:szCs w:val="22"/>
              </w:rPr>
              <w:t>každoročně</w:t>
            </w:r>
          </w:p>
        </w:tc>
        <w:tc>
          <w:tcPr>
            <w:tcW w:w="1019" w:type="dxa"/>
          </w:tcPr>
          <w:p w14:paraId="0B0B8014" w14:textId="77777777" w:rsidR="0019273B" w:rsidRPr="00821ABF" w:rsidRDefault="002B12E8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ZŘ</w:t>
            </w:r>
          </w:p>
        </w:tc>
      </w:tr>
      <w:tr w:rsidR="00E876A3" w:rsidRPr="00131570" w14:paraId="58717838" w14:textId="77777777" w:rsidTr="00E876A3">
        <w:tc>
          <w:tcPr>
            <w:tcW w:w="1578" w:type="dxa"/>
            <w:vMerge/>
            <w:shd w:val="clear" w:color="auto" w:fill="FFFFFF" w:themeFill="background1"/>
            <w:vAlign w:val="bottom"/>
          </w:tcPr>
          <w:p w14:paraId="6DFB92C1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14:paraId="6739DE69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8" w:type="dxa"/>
            <w:vMerge/>
          </w:tcPr>
          <w:p w14:paraId="32165C5B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</w:tcPr>
          <w:p w14:paraId="1EE1CC5A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4.3</w:t>
            </w:r>
          </w:p>
        </w:tc>
        <w:tc>
          <w:tcPr>
            <w:tcW w:w="4220" w:type="dxa"/>
          </w:tcPr>
          <w:p w14:paraId="57696280" w14:textId="77777777" w:rsidR="0019273B" w:rsidRPr="00821ABF" w:rsidRDefault="000233E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Seznámení žáků</w:t>
            </w:r>
            <w:r w:rsidR="0019273B">
              <w:rPr>
                <w:rFonts w:asciiTheme="minorHAnsi" w:hAnsiTheme="minorHAnsi"/>
                <w:sz w:val="22"/>
                <w:szCs w:val="22"/>
              </w:rPr>
              <w:t xml:space="preserve"> s technologiemi, které uvidí</w:t>
            </w:r>
          </w:p>
        </w:tc>
        <w:tc>
          <w:tcPr>
            <w:tcW w:w="1469" w:type="dxa"/>
          </w:tcPr>
          <w:p w14:paraId="00F49F1F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14:paraId="43891AD7" w14:textId="77777777" w:rsidR="0019273B" w:rsidRPr="00821ABF" w:rsidRDefault="000233E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OPJAK</w:t>
            </w:r>
          </w:p>
        </w:tc>
        <w:tc>
          <w:tcPr>
            <w:tcW w:w="1091" w:type="dxa"/>
          </w:tcPr>
          <w:p w14:paraId="7DD774E2" w14:textId="77777777" w:rsidR="0019273B" w:rsidRDefault="000F459C">
            <w:r>
              <w:rPr>
                <w:rFonts w:asciiTheme="minorHAnsi" w:hAnsiTheme="minorHAnsi"/>
                <w:sz w:val="22"/>
                <w:szCs w:val="22"/>
              </w:rPr>
              <w:t>každoročně</w:t>
            </w:r>
          </w:p>
        </w:tc>
        <w:tc>
          <w:tcPr>
            <w:tcW w:w="1019" w:type="dxa"/>
          </w:tcPr>
          <w:p w14:paraId="4DABF20B" w14:textId="77777777" w:rsidR="0019273B" w:rsidRPr="00821ABF" w:rsidRDefault="002B12E8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ZŘ</w:t>
            </w:r>
          </w:p>
        </w:tc>
      </w:tr>
      <w:tr w:rsidR="00E876A3" w:rsidRPr="00131570" w14:paraId="023096CB" w14:textId="77777777" w:rsidTr="00E876A3">
        <w:tc>
          <w:tcPr>
            <w:tcW w:w="1578" w:type="dxa"/>
            <w:vMerge/>
            <w:shd w:val="clear" w:color="auto" w:fill="FFFFFF" w:themeFill="background1"/>
            <w:vAlign w:val="bottom"/>
          </w:tcPr>
          <w:p w14:paraId="141DEF96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14:paraId="5B7D0EE7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8" w:type="dxa"/>
            <w:vMerge/>
          </w:tcPr>
          <w:p w14:paraId="67B1A3B5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</w:tcPr>
          <w:p w14:paraId="24E25742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4.4</w:t>
            </w:r>
          </w:p>
        </w:tc>
        <w:tc>
          <w:tcPr>
            <w:tcW w:w="4220" w:type="dxa"/>
          </w:tcPr>
          <w:p w14:paraId="1A3A4629" w14:textId="2ECB97F3" w:rsidR="0019273B" w:rsidRPr="00821ABF" w:rsidRDefault="000233E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Provedení vyhodnocení a využití poznatků</w:t>
            </w:r>
            <w:r w:rsidR="0019273B">
              <w:rPr>
                <w:rFonts w:asciiTheme="minorHAnsi" w:hAnsiTheme="minorHAnsi"/>
                <w:sz w:val="22"/>
                <w:szCs w:val="22"/>
              </w:rPr>
              <w:t xml:space="preserve"> ve výuce</w:t>
            </w:r>
          </w:p>
        </w:tc>
        <w:tc>
          <w:tcPr>
            <w:tcW w:w="1469" w:type="dxa"/>
          </w:tcPr>
          <w:p w14:paraId="48A25BCD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14:paraId="17A89733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1" w:type="dxa"/>
          </w:tcPr>
          <w:p w14:paraId="39BD3D32" w14:textId="77777777" w:rsidR="0019273B" w:rsidRDefault="000F459C">
            <w:r>
              <w:rPr>
                <w:rFonts w:asciiTheme="minorHAnsi" w:hAnsiTheme="minorHAnsi"/>
                <w:sz w:val="22"/>
                <w:szCs w:val="22"/>
              </w:rPr>
              <w:t>každoročně</w:t>
            </w:r>
          </w:p>
        </w:tc>
        <w:tc>
          <w:tcPr>
            <w:tcW w:w="1019" w:type="dxa"/>
          </w:tcPr>
          <w:p w14:paraId="2BE16D73" w14:textId="77777777" w:rsidR="0019273B" w:rsidRPr="00821ABF" w:rsidRDefault="002B12E8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ZŘ</w:t>
            </w:r>
          </w:p>
        </w:tc>
      </w:tr>
      <w:tr w:rsidR="00E876A3" w:rsidRPr="00131570" w14:paraId="6A2EB314" w14:textId="77777777" w:rsidTr="00E876A3">
        <w:tc>
          <w:tcPr>
            <w:tcW w:w="1578" w:type="dxa"/>
            <w:vMerge/>
            <w:shd w:val="clear" w:color="auto" w:fill="FFFFFF" w:themeFill="background1"/>
            <w:vAlign w:val="bottom"/>
          </w:tcPr>
          <w:p w14:paraId="1D159E33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14:paraId="6162C3B3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8" w:type="dxa"/>
            <w:vMerge/>
          </w:tcPr>
          <w:p w14:paraId="24FA8B36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</w:tcPr>
          <w:p w14:paraId="3ABB60A6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20" w:type="dxa"/>
          </w:tcPr>
          <w:p w14:paraId="41778577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9" w:type="dxa"/>
          </w:tcPr>
          <w:p w14:paraId="2147F2CF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14:paraId="603ABB1A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1" w:type="dxa"/>
          </w:tcPr>
          <w:p w14:paraId="4828AE5C" w14:textId="77777777" w:rsidR="0019273B" w:rsidRDefault="0019273B"/>
        </w:tc>
        <w:tc>
          <w:tcPr>
            <w:tcW w:w="1019" w:type="dxa"/>
          </w:tcPr>
          <w:p w14:paraId="5BB5D810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76A3" w:rsidRPr="00131570" w14:paraId="5566476A" w14:textId="77777777" w:rsidTr="00E876A3">
        <w:tc>
          <w:tcPr>
            <w:tcW w:w="1578" w:type="dxa"/>
            <w:vMerge/>
            <w:shd w:val="clear" w:color="auto" w:fill="FFFFFF" w:themeFill="background1"/>
            <w:vAlign w:val="bottom"/>
          </w:tcPr>
          <w:p w14:paraId="1C98FB3B" w14:textId="77777777" w:rsidR="00BF70F0" w:rsidRPr="00821ABF" w:rsidRDefault="00BF70F0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78" w:type="dxa"/>
            <w:vMerge w:val="restart"/>
          </w:tcPr>
          <w:p w14:paraId="33EACEAA" w14:textId="539100C5" w:rsidR="00BF70F0" w:rsidRPr="003060B6" w:rsidRDefault="00BF70F0" w:rsidP="00257DEB">
            <w:pPr>
              <w:spacing w:before="120" w:after="40"/>
              <w:rPr>
                <w:rFonts w:asciiTheme="minorHAnsi" w:hAnsiTheme="minorHAnsi"/>
                <w:color w:val="00B050"/>
                <w:sz w:val="22"/>
                <w:szCs w:val="22"/>
              </w:rPr>
            </w:pPr>
            <w:r w:rsidRPr="0089578F">
              <w:rPr>
                <w:rFonts w:asciiTheme="minorHAnsi" w:hAnsiTheme="minorHAnsi"/>
                <w:sz w:val="22"/>
                <w:szCs w:val="22"/>
              </w:rPr>
              <w:t>D5</w:t>
            </w:r>
            <w:r w:rsidRPr="000233EB">
              <w:rPr>
                <w:rFonts w:asciiTheme="minorHAnsi" w:hAnsiTheme="minorHAnsi"/>
                <w:sz w:val="22"/>
                <w:szCs w:val="22"/>
              </w:rPr>
              <w:t>: Realizovat exkurz</w:t>
            </w:r>
            <w:r w:rsidR="00DF250D">
              <w:rPr>
                <w:rFonts w:asciiTheme="minorHAnsi" w:hAnsiTheme="minorHAnsi"/>
                <w:sz w:val="22"/>
                <w:szCs w:val="22"/>
              </w:rPr>
              <w:t>e nebo stáže učitelů ve firmách</w:t>
            </w:r>
            <w:r w:rsidRPr="000233EB">
              <w:rPr>
                <w:rFonts w:asciiTheme="minorHAnsi" w:hAnsiTheme="minorHAnsi"/>
                <w:sz w:val="22"/>
                <w:szCs w:val="22"/>
              </w:rPr>
              <w:t xml:space="preserve"> a spolupracujících školách včetně zahraničních  (job</w:t>
            </w:r>
            <w:r w:rsidR="00DF250D">
              <w:rPr>
                <w:rFonts w:asciiTheme="minorHAnsi" w:hAnsiTheme="minorHAnsi"/>
                <w:sz w:val="22"/>
                <w:szCs w:val="22"/>
              </w:rPr>
              <w:t>-</w:t>
            </w:r>
            <w:r w:rsidRPr="000233EB">
              <w:rPr>
                <w:rFonts w:asciiTheme="minorHAnsi" w:hAnsiTheme="minorHAnsi"/>
                <w:sz w:val="22"/>
                <w:szCs w:val="22"/>
              </w:rPr>
              <w:t xml:space="preserve">  shadowing)</w:t>
            </w:r>
            <w:r w:rsidR="003060B6" w:rsidRPr="000233EB">
              <w:rPr>
                <w:rFonts w:asciiTheme="minorHAnsi" w:hAnsiTheme="minorHAnsi"/>
                <w:sz w:val="22"/>
                <w:szCs w:val="22"/>
              </w:rPr>
              <w:t xml:space="preserve"> (t</w:t>
            </w:r>
            <w:r w:rsidR="00B91202" w:rsidRPr="000233EB">
              <w:rPr>
                <w:rFonts w:asciiTheme="minorHAnsi" w:hAnsiTheme="minorHAnsi"/>
                <w:sz w:val="22"/>
                <w:szCs w:val="22"/>
              </w:rPr>
              <w:t>r</w:t>
            </w:r>
            <w:r w:rsidR="003060B6" w:rsidRPr="000233EB">
              <w:rPr>
                <w:rFonts w:asciiTheme="minorHAnsi" w:hAnsiTheme="minorHAnsi"/>
                <w:sz w:val="22"/>
                <w:szCs w:val="22"/>
              </w:rPr>
              <w:t>vá i v dalším období</w:t>
            </w:r>
            <w:r w:rsidR="003060B6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52072D7E" w14:textId="77777777" w:rsidR="00BF70F0" w:rsidRPr="00821ABF" w:rsidRDefault="00BF70F0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8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92"/>
            </w:tblGrid>
            <w:tr w:rsidR="00BF70F0" w:rsidRPr="0046497C" w14:paraId="7A992A4F" w14:textId="77777777">
              <w:trPr>
                <w:trHeight w:val="3305"/>
              </w:trPr>
              <w:tc>
                <w:tcPr>
                  <w:tcW w:w="0" w:type="auto"/>
                </w:tcPr>
                <w:p w14:paraId="78691D87" w14:textId="77777777" w:rsidR="00BF70F0" w:rsidRDefault="00BF70F0" w:rsidP="00257DEB">
                  <w:pPr>
                    <w:spacing w:before="120" w:after="40" w:line="240" w:lineRule="auto"/>
                    <w:rPr>
                      <w:rFonts w:eastAsia="Times New Roman" w:cs="Times New Roman"/>
                    </w:rPr>
                  </w:pPr>
                  <w:r w:rsidRPr="0046497C">
                    <w:rPr>
                      <w:rFonts w:eastAsia="Times New Roman" w:cs="Times New Roman"/>
                    </w:rPr>
                    <w:t xml:space="preserve">Alespoň 5 učitelů ročně absolvuje </w:t>
                  </w:r>
                  <w:r w:rsidRPr="0046497C">
                    <w:t xml:space="preserve">exkurze nebo </w:t>
                  </w:r>
                  <w:r w:rsidRPr="0046497C">
                    <w:rPr>
                      <w:rFonts w:eastAsia="Times New Roman" w:cs="Times New Roman"/>
                    </w:rPr>
                    <w:t>stáž v průměrné d</w:t>
                  </w:r>
                  <w:r>
                    <w:rPr>
                      <w:rFonts w:eastAsia="Times New Roman" w:cs="Times New Roman"/>
                    </w:rPr>
                    <w:t xml:space="preserve">élce alespoň 3 dny u jednoho ze zaměstnavatelů (školy) v tuzemsku nebo v zahraničí </w:t>
                  </w:r>
                </w:p>
                <w:p w14:paraId="739EAD50" w14:textId="77777777" w:rsidR="00BF70F0" w:rsidRPr="0046497C" w:rsidRDefault="00BF70F0" w:rsidP="00257DEB">
                  <w:pPr>
                    <w:spacing w:before="120" w:after="40" w:line="240" w:lineRule="auto"/>
                    <w:rPr>
                      <w:rFonts w:eastAsia="Times New Roman" w:cs="Times New Roman"/>
                    </w:rPr>
                  </w:pPr>
                  <w:r w:rsidRPr="0046497C">
                    <w:rPr>
                      <w:rFonts w:eastAsia="Times New Roman" w:cs="Times New Roman"/>
                    </w:rPr>
                    <w:t xml:space="preserve">Kvalitativní aspekty: </w:t>
                  </w:r>
                </w:p>
                <w:p w14:paraId="296BDE35" w14:textId="77777777" w:rsidR="00BF70F0" w:rsidRPr="0046497C" w:rsidRDefault="00BF70F0" w:rsidP="00257DEB">
                  <w:pPr>
                    <w:spacing w:before="120" w:after="40" w:line="240" w:lineRule="auto"/>
                    <w:rPr>
                      <w:rFonts w:eastAsia="Times New Roman" w:cs="Times New Roman"/>
                    </w:rPr>
                  </w:pPr>
                  <w:r w:rsidRPr="0046497C">
                    <w:rPr>
                      <w:rFonts w:eastAsia="Times New Roman" w:cs="Times New Roman"/>
                    </w:rPr>
                    <w:t xml:space="preserve">Je jasně definováno, kteří učitelé se </w:t>
                  </w:r>
                  <w:r w:rsidRPr="0046497C">
                    <w:t xml:space="preserve">exkurze nebo </w:t>
                  </w:r>
                  <w:r w:rsidRPr="0046497C">
                    <w:rPr>
                      <w:rFonts w:eastAsia="Times New Roman" w:cs="Times New Roman"/>
                    </w:rPr>
                    <w:t xml:space="preserve">stáže účastní (panuje shoda v tom, zda je stáž potřebná pouze </w:t>
                  </w:r>
                  <w:r w:rsidRPr="0046497C">
                    <w:rPr>
                      <w:rFonts w:eastAsia="Times New Roman" w:cs="Times New Roman"/>
                    </w:rPr>
                    <w:lastRenderedPageBreak/>
                    <w:t xml:space="preserve">pro učitele odborných nebo i </w:t>
                  </w:r>
                  <w:r w:rsidR="00DF250D">
                    <w:rPr>
                      <w:rFonts w:eastAsia="Times New Roman" w:cs="Times New Roman"/>
                    </w:rPr>
                    <w:t>všeobecně vzdělávacích předmětů</w:t>
                  </w:r>
                  <w:r w:rsidRPr="0046497C">
                    <w:rPr>
                      <w:rFonts w:eastAsia="Times New Roman" w:cs="Times New Roman"/>
                    </w:rPr>
                    <w:t xml:space="preserve"> </w:t>
                  </w:r>
                </w:p>
                <w:p w14:paraId="2A3872BE" w14:textId="77777777" w:rsidR="00BF70F0" w:rsidRPr="0046497C" w:rsidRDefault="00BF70F0" w:rsidP="00257DEB">
                  <w:pPr>
                    <w:spacing w:before="120" w:after="40" w:line="240" w:lineRule="auto"/>
                    <w:rPr>
                      <w:rFonts w:eastAsia="Times New Roman" w:cs="Times New Roman"/>
                    </w:rPr>
                  </w:pPr>
                  <w:r w:rsidRPr="0046497C">
                    <w:rPr>
                      <w:rFonts w:eastAsia="Times New Roman" w:cs="Times New Roman"/>
                    </w:rPr>
                    <w:t xml:space="preserve">Je jasně definovaný cíl a obsah </w:t>
                  </w:r>
                  <w:r w:rsidRPr="0046497C">
                    <w:t xml:space="preserve">exkurze nebo </w:t>
                  </w:r>
                  <w:r w:rsidR="00DF250D">
                    <w:rPr>
                      <w:rFonts w:eastAsia="Times New Roman" w:cs="Times New Roman"/>
                    </w:rPr>
                    <w:t>stáže</w:t>
                  </w:r>
                  <w:r w:rsidRPr="0046497C">
                    <w:rPr>
                      <w:rFonts w:eastAsia="Times New Roman" w:cs="Times New Roman"/>
                    </w:rPr>
                    <w:t xml:space="preserve"> </w:t>
                  </w:r>
                </w:p>
                <w:p w14:paraId="5296B48B" w14:textId="77777777" w:rsidR="00BF70F0" w:rsidRPr="0046497C" w:rsidRDefault="00BF70F0" w:rsidP="00257DEB">
                  <w:pPr>
                    <w:spacing w:before="120" w:after="40" w:line="240" w:lineRule="auto"/>
                    <w:rPr>
                      <w:rFonts w:eastAsia="Times New Roman" w:cs="Times New Roman"/>
                    </w:rPr>
                  </w:pPr>
                  <w:r w:rsidRPr="0046497C">
                    <w:rPr>
                      <w:rFonts w:eastAsia="Times New Roman" w:cs="Times New Roman"/>
                    </w:rPr>
                    <w:t>Je jasně definovaný výstup, ideálně výukový materiál, který učitel ná</w:t>
                  </w:r>
                  <w:r w:rsidR="006B33CB">
                    <w:rPr>
                      <w:rFonts w:eastAsia="Times New Roman" w:cs="Times New Roman"/>
                    </w:rPr>
                    <w:t>sledně použije a sdílí s kolegy</w:t>
                  </w:r>
                  <w:r w:rsidRPr="0046497C">
                    <w:rPr>
                      <w:rFonts w:eastAsia="Times New Roman" w:cs="Times New Roman"/>
                    </w:rPr>
                    <w:t xml:space="preserve"> </w:t>
                  </w:r>
                </w:p>
              </w:tc>
            </w:tr>
          </w:tbl>
          <w:p w14:paraId="60F91587" w14:textId="77777777" w:rsidR="00BF70F0" w:rsidRPr="0046497C" w:rsidRDefault="00BF70F0" w:rsidP="00257DEB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46497C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 </w:t>
            </w:r>
          </w:p>
          <w:p w14:paraId="4EBBCD8F" w14:textId="77777777" w:rsidR="00BF70F0" w:rsidRPr="00821ABF" w:rsidRDefault="00BF70F0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</w:tcPr>
          <w:p w14:paraId="15C9C7E9" w14:textId="77777777" w:rsidR="00BF70F0" w:rsidRPr="00821ABF" w:rsidRDefault="00BF70F0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D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5.1</w:t>
            </w:r>
          </w:p>
        </w:tc>
        <w:tc>
          <w:tcPr>
            <w:tcW w:w="4220" w:type="dxa"/>
          </w:tcPr>
          <w:p w14:paraId="7906EAC4" w14:textId="7CD767F2" w:rsidR="00BF70F0" w:rsidRDefault="000233EB" w:rsidP="00257DEB">
            <w:pPr>
              <w:pStyle w:val="Default"/>
            </w:pPr>
            <w:r>
              <w:rPr>
                <w:sz w:val="22"/>
                <w:szCs w:val="22"/>
              </w:rPr>
              <w:t>Definování účastníků, vytvoření harmonogramu na dané časové období</w:t>
            </w:r>
            <w:r w:rsidR="00BF70F0">
              <w:rPr>
                <w:sz w:val="22"/>
                <w:szCs w:val="22"/>
              </w:rPr>
              <w:t xml:space="preserve"> jejich konání (pro koho z pedagogického sboru jsou určeny – učitelé odborných a/nebo také všeobecně vzdělá</w:t>
            </w:r>
            <w:r w:rsidR="00B9330D">
              <w:rPr>
                <w:sz w:val="22"/>
                <w:szCs w:val="22"/>
              </w:rPr>
              <w:t>vacích předmětů)</w:t>
            </w:r>
            <w:r w:rsidR="00BF70F0">
              <w:rPr>
                <w:sz w:val="22"/>
                <w:szCs w:val="22"/>
              </w:rPr>
              <w:t xml:space="preserve"> </w:t>
            </w:r>
            <w:r w:rsidR="00B9330D">
              <w:rPr>
                <w:sz w:val="22"/>
                <w:szCs w:val="22"/>
              </w:rPr>
              <w:t>. Z</w:t>
            </w:r>
            <w:r w:rsidR="002B12E8">
              <w:rPr>
                <w:sz w:val="22"/>
                <w:szCs w:val="22"/>
              </w:rPr>
              <w:t xml:space="preserve">pracování, podání a realizace </w:t>
            </w:r>
            <w:r w:rsidR="00B9330D">
              <w:rPr>
                <w:sz w:val="22"/>
                <w:szCs w:val="22"/>
              </w:rPr>
              <w:t>projektu na zahraniční spolupráci</w:t>
            </w:r>
            <w:r w:rsidR="002B12E8">
              <w:rPr>
                <w:sz w:val="22"/>
                <w:szCs w:val="22"/>
              </w:rPr>
              <w:t xml:space="preserve"> se školami</w:t>
            </w:r>
          </w:p>
          <w:p w14:paraId="19695917" w14:textId="77777777" w:rsidR="00BF70F0" w:rsidRPr="00821ABF" w:rsidRDefault="00BF70F0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9" w:type="dxa"/>
          </w:tcPr>
          <w:p w14:paraId="798B92CE" w14:textId="77777777" w:rsidR="00BF70F0" w:rsidRDefault="00BF70F0" w:rsidP="00257DE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Finanční a organizační zajištění exkurze nebo stáže (náklady, personální zajištění) </w:t>
            </w:r>
          </w:p>
          <w:p w14:paraId="7A8BE5AA" w14:textId="77777777" w:rsidR="00BF70F0" w:rsidRPr="00DF250D" w:rsidRDefault="00BF70F0" w:rsidP="00257DEB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 w:rsidRPr="00DF250D">
              <w:rPr>
                <w:rFonts w:ascii="Calibri" w:hAnsi="Calibri" w:cs="Calibri"/>
                <w:sz w:val="22"/>
                <w:szCs w:val="22"/>
              </w:rPr>
              <w:t xml:space="preserve">Motivace učitele (např. stáže učitelů jsou provázány s plánem rozvoje učitele a následně s kariérovým systémem a mají konkrétní obsah navržený ve spolupráci s firmou </w:t>
            </w:r>
          </w:p>
        </w:tc>
        <w:tc>
          <w:tcPr>
            <w:tcW w:w="971" w:type="dxa"/>
          </w:tcPr>
          <w:p w14:paraId="63F69C46" w14:textId="77777777" w:rsidR="00BF70F0" w:rsidRDefault="000233E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OPJAK</w:t>
            </w:r>
            <w:r w:rsidR="00BF70F0">
              <w:rPr>
                <w:rFonts w:asciiTheme="minorHAnsi" w:hAnsiTheme="minorHAnsi"/>
                <w:sz w:val="22"/>
                <w:szCs w:val="22"/>
              </w:rPr>
              <w:t>, rozpočet školy</w:t>
            </w:r>
          </w:p>
          <w:p w14:paraId="06D60A77" w14:textId="77777777" w:rsidR="00B9330D" w:rsidRPr="00821ABF" w:rsidRDefault="00B9330D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Erasmus+</w:t>
            </w:r>
          </w:p>
        </w:tc>
        <w:tc>
          <w:tcPr>
            <w:tcW w:w="1091" w:type="dxa"/>
          </w:tcPr>
          <w:p w14:paraId="5C5C3352" w14:textId="77777777" w:rsidR="00BF70F0" w:rsidRPr="00825F31" w:rsidRDefault="000233EB" w:rsidP="004460E4">
            <w:r>
              <w:rPr>
                <w:rFonts w:asciiTheme="minorHAnsi" w:hAnsiTheme="minorHAnsi"/>
                <w:sz w:val="22"/>
                <w:szCs w:val="22"/>
              </w:rPr>
              <w:t>2023-25</w:t>
            </w:r>
          </w:p>
        </w:tc>
        <w:tc>
          <w:tcPr>
            <w:tcW w:w="1019" w:type="dxa"/>
          </w:tcPr>
          <w:p w14:paraId="5829C48D" w14:textId="6EBB9BB5" w:rsidR="00BF70F0" w:rsidRPr="00821ABF" w:rsidRDefault="002B12E8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Ř, ZŘ,</w:t>
            </w:r>
            <w:r w:rsidR="0003007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ZTV, VOV</w:t>
            </w:r>
          </w:p>
        </w:tc>
      </w:tr>
      <w:tr w:rsidR="00E876A3" w:rsidRPr="00131570" w14:paraId="3D999235" w14:textId="77777777" w:rsidTr="00E876A3">
        <w:tc>
          <w:tcPr>
            <w:tcW w:w="1578" w:type="dxa"/>
            <w:vMerge/>
            <w:shd w:val="clear" w:color="auto" w:fill="FFFFFF" w:themeFill="background1"/>
            <w:vAlign w:val="bottom"/>
          </w:tcPr>
          <w:p w14:paraId="4FCE8074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14:paraId="4022BEE7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8" w:type="dxa"/>
            <w:vMerge/>
          </w:tcPr>
          <w:p w14:paraId="100278D1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</w:tcPr>
          <w:p w14:paraId="49E195AF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5.2</w:t>
            </w:r>
          </w:p>
        </w:tc>
        <w:tc>
          <w:tcPr>
            <w:tcW w:w="4220" w:type="dxa"/>
          </w:tcPr>
          <w:p w14:paraId="6E383768" w14:textId="2E516511" w:rsidR="0019273B" w:rsidRDefault="00B9330D" w:rsidP="00257DEB">
            <w:pPr>
              <w:pStyle w:val="Default"/>
            </w:pPr>
            <w:r>
              <w:rPr>
                <w:sz w:val="22"/>
                <w:szCs w:val="22"/>
              </w:rPr>
              <w:t xml:space="preserve">Oslovení </w:t>
            </w:r>
            <w:r w:rsidR="0019273B">
              <w:rPr>
                <w:sz w:val="22"/>
                <w:szCs w:val="22"/>
              </w:rPr>
              <w:t xml:space="preserve">spolupracujících zaměstnavatelů, u nichž exkurze nebo stáže mohou probíhat </w:t>
            </w:r>
          </w:p>
          <w:p w14:paraId="7DB29301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9" w:type="dxa"/>
          </w:tcPr>
          <w:p w14:paraId="46BE81E0" w14:textId="77777777" w:rsidR="0019273B" w:rsidRDefault="0019273B" w:rsidP="00257DEB">
            <w:pPr>
              <w:pStyle w:val="Default"/>
            </w:pPr>
            <w:r>
              <w:rPr>
                <w:sz w:val="22"/>
                <w:szCs w:val="22"/>
              </w:rPr>
              <w:lastRenderedPageBreak/>
              <w:t xml:space="preserve">Ochota zaměstnavatelů a jejich reálné </w:t>
            </w:r>
            <w:r>
              <w:rPr>
                <w:sz w:val="22"/>
                <w:szCs w:val="22"/>
              </w:rPr>
              <w:lastRenderedPageBreak/>
              <w:t xml:space="preserve">možnosti exkurze nebo stáž věcně a personálně zajistit </w:t>
            </w:r>
          </w:p>
          <w:p w14:paraId="1589599A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14:paraId="513F19A6" w14:textId="77777777" w:rsidR="0019273B" w:rsidRPr="00821ABF" w:rsidRDefault="00B9330D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OPJAK</w:t>
            </w:r>
          </w:p>
        </w:tc>
        <w:tc>
          <w:tcPr>
            <w:tcW w:w="1091" w:type="dxa"/>
          </w:tcPr>
          <w:p w14:paraId="7CC7D1B0" w14:textId="77777777" w:rsidR="0019273B" w:rsidRDefault="00B9330D">
            <w:r>
              <w:rPr>
                <w:rFonts w:asciiTheme="minorHAnsi" w:hAnsiTheme="minorHAnsi"/>
                <w:sz w:val="22"/>
                <w:szCs w:val="22"/>
              </w:rPr>
              <w:t>2023-25</w:t>
            </w:r>
          </w:p>
        </w:tc>
        <w:tc>
          <w:tcPr>
            <w:tcW w:w="1019" w:type="dxa"/>
          </w:tcPr>
          <w:p w14:paraId="18C44BB8" w14:textId="127976D7" w:rsidR="0019273B" w:rsidRPr="00821ABF" w:rsidRDefault="002B12E8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Ř, </w:t>
            </w:r>
            <w:r w:rsidR="00577F51">
              <w:rPr>
                <w:rFonts w:asciiTheme="minorHAnsi" w:hAnsiTheme="minorHAnsi"/>
                <w:sz w:val="22"/>
                <w:szCs w:val="22"/>
              </w:rPr>
              <w:t>ZŘ, ZTV</w:t>
            </w:r>
            <w:r>
              <w:rPr>
                <w:rFonts w:asciiTheme="minorHAnsi" w:hAnsiTheme="minorHAnsi"/>
                <w:sz w:val="22"/>
                <w:szCs w:val="22"/>
              </w:rPr>
              <w:t>, VOV</w:t>
            </w:r>
          </w:p>
        </w:tc>
      </w:tr>
      <w:tr w:rsidR="00E876A3" w:rsidRPr="00131570" w14:paraId="655E9BE9" w14:textId="77777777" w:rsidTr="00E876A3">
        <w:tc>
          <w:tcPr>
            <w:tcW w:w="1578" w:type="dxa"/>
            <w:vMerge/>
            <w:shd w:val="clear" w:color="auto" w:fill="FFFFFF" w:themeFill="background1"/>
            <w:vAlign w:val="bottom"/>
          </w:tcPr>
          <w:p w14:paraId="478AD637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14:paraId="3448E974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8" w:type="dxa"/>
            <w:vMerge/>
          </w:tcPr>
          <w:p w14:paraId="6C30C913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</w:tcPr>
          <w:p w14:paraId="269ED81D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5.3</w:t>
            </w:r>
          </w:p>
        </w:tc>
        <w:tc>
          <w:tcPr>
            <w:tcW w:w="4220" w:type="dxa"/>
          </w:tcPr>
          <w:p w14:paraId="36D58DE7" w14:textId="5B35AA61" w:rsidR="0019273B" w:rsidRDefault="00B9330D" w:rsidP="008E7AEA">
            <w:pPr>
              <w:pStyle w:val="Default"/>
            </w:pPr>
            <w:r>
              <w:rPr>
                <w:sz w:val="22"/>
                <w:szCs w:val="22"/>
              </w:rPr>
              <w:t>Příprava</w:t>
            </w:r>
            <w:r w:rsidR="0019273B">
              <w:rPr>
                <w:sz w:val="22"/>
                <w:szCs w:val="22"/>
              </w:rPr>
              <w:t xml:space="preserve"> obs</w:t>
            </w:r>
            <w:r>
              <w:rPr>
                <w:sz w:val="22"/>
                <w:szCs w:val="22"/>
              </w:rPr>
              <w:t>ah</w:t>
            </w:r>
            <w:r w:rsidR="006B33CB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 exkurze nebo stáže, </w:t>
            </w:r>
            <w:r w:rsidR="00577F51">
              <w:rPr>
                <w:sz w:val="22"/>
                <w:szCs w:val="22"/>
              </w:rPr>
              <w:t>definování cíle</w:t>
            </w:r>
            <w:r w:rsidR="0019273B">
              <w:rPr>
                <w:sz w:val="22"/>
                <w:szCs w:val="22"/>
              </w:rPr>
              <w:t xml:space="preserve"> a očekávané přínosy a výstupy (zprac</w:t>
            </w:r>
            <w:r>
              <w:rPr>
                <w:sz w:val="22"/>
                <w:szCs w:val="22"/>
              </w:rPr>
              <w:t>ovaný materiál) a projednání  s</w:t>
            </w:r>
            <w:r w:rsidR="0019273B">
              <w:rPr>
                <w:sz w:val="22"/>
                <w:szCs w:val="22"/>
              </w:rPr>
              <w:t xml:space="preserve"> učitelem a zaměstnavatelem </w:t>
            </w:r>
          </w:p>
          <w:p w14:paraId="39B1A7B1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469" w:type="dxa"/>
          </w:tcPr>
          <w:p w14:paraId="6F7B03CB" w14:textId="77777777" w:rsidR="0019273B" w:rsidRDefault="0019273B" w:rsidP="008E7A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Motivace učitele </w:t>
            </w:r>
          </w:p>
          <w:p w14:paraId="5D4D826C" w14:textId="77777777" w:rsidR="0019273B" w:rsidRDefault="0019273B" w:rsidP="008E7A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Spolupráce zaměstnavatele </w:t>
            </w:r>
          </w:p>
          <w:p w14:paraId="019156DC" w14:textId="77777777" w:rsidR="0019273B" w:rsidRPr="006B33CB" w:rsidRDefault="0019273B" w:rsidP="008E7AEA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 w:rsidRPr="006B33CB">
              <w:rPr>
                <w:rFonts w:ascii="Calibri" w:hAnsi="Calibri" w:cs="Calibri"/>
                <w:sz w:val="22"/>
                <w:szCs w:val="22"/>
              </w:rPr>
              <w:t xml:space="preserve">Zájem vedení školy o funkčnost a přínos exkurze nebo stáže </w:t>
            </w:r>
          </w:p>
        </w:tc>
        <w:tc>
          <w:tcPr>
            <w:tcW w:w="971" w:type="dxa"/>
          </w:tcPr>
          <w:p w14:paraId="3FBDDF6F" w14:textId="77777777" w:rsidR="0019273B" w:rsidRPr="00821ABF" w:rsidRDefault="00B9330D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OPJAK</w:t>
            </w:r>
          </w:p>
        </w:tc>
        <w:tc>
          <w:tcPr>
            <w:tcW w:w="1091" w:type="dxa"/>
          </w:tcPr>
          <w:p w14:paraId="723170ED" w14:textId="77777777" w:rsidR="0019273B" w:rsidRDefault="00B9330D">
            <w:r>
              <w:rPr>
                <w:rFonts w:asciiTheme="minorHAnsi" w:hAnsiTheme="minorHAnsi"/>
                <w:sz w:val="22"/>
                <w:szCs w:val="22"/>
              </w:rPr>
              <w:t>2023-25</w:t>
            </w:r>
          </w:p>
        </w:tc>
        <w:tc>
          <w:tcPr>
            <w:tcW w:w="1019" w:type="dxa"/>
          </w:tcPr>
          <w:p w14:paraId="6DC623F7" w14:textId="7196ADCC" w:rsidR="0019273B" w:rsidRPr="00821ABF" w:rsidRDefault="002B12E8" w:rsidP="002B12E8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Ř, </w:t>
            </w:r>
            <w:r w:rsidR="00577F51">
              <w:rPr>
                <w:rFonts w:asciiTheme="minorHAnsi" w:hAnsiTheme="minorHAnsi"/>
                <w:sz w:val="22"/>
                <w:szCs w:val="22"/>
              </w:rPr>
              <w:t>ZŘ, ZTV</w:t>
            </w:r>
            <w:r>
              <w:rPr>
                <w:rFonts w:asciiTheme="minorHAnsi" w:hAnsiTheme="minorHAnsi"/>
                <w:sz w:val="22"/>
                <w:szCs w:val="22"/>
              </w:rPr>
              <w:t>, VOV</w:t>
            </w:r>
          </w:p>
        </w:tc>
      </w:tr>
      <w:tr w:rsidR="00E876A3" w:rsidRPr="00131570" w14:paraId="316ACFED" w14:textId="77777777" w:rsidTr="00E876A3">
        <w:tc>
          <w:tcPr>
            <w:tcW w:w="1578" w:type="dxa"/>
            <w:vMerge/>
            <w:shd w:val="clear" w:color="auto" w:fill="FFFFFF" w:themeFill="background1"/>
            <w:vAlign w:val="bottom"/>
          </w:tcPr>
          <w:p w14:paraId="79902A1C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14:paraId="2AAC66AA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8" w:type="dxa"/>
            <w:vMerge/>
          </w:tcPr>
          <w:p w14:paraId="32EB5037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</w:tcPr>
          <w:p w14:paraId="08711A43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5.4</w:t>
            </w:r>
          </w:p>
        </w:tc>
        <w:tc>
          <w:tcPr>
            <w:tcW w:w="4220" w:type="dxa"/>
          </w:tcPr>
          <w:p w14:paraId="76092C5E" w14:textId="77777777" w:rsidR="0019273B" w:rsidRDefault="0019273B" w:rsidP="008E7AEA">
            <w:pPr>
              <w:pStyle w:val="Default"/>
            </w:pPr>
            <w:r>
              <w:rPr>
                <w:sz w:val="22"/>
                <w:szCs w:val="22"/>
              </w:rPr>
              <w:t xml:space="preserve">Smluvně ukotvit poskytování stáží </w:t>
            </w:r>
          </w:p>
          <w:p w14:paraId="58F7FC8C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9" w:type="dxa"/>
          </w:tcPr>
          <w:p w14:paraId="3CA05E00" w14:textId="77777777" w:rsidR="0019273B" w:rsidRDefault="0019273B" w:rsidP="008E7AEA">
            <w:pPr>
              <w:pStyle w:val="Default"/>
            </w:pPr>
            <w:r>
              <w:rPr>
                <w:sz w:val="22"/>
                <w:szCs w:val="22"/>
              </w:rPr>
              <w:t xml:space="preserve">Ochota přijmout formální závazek </w:t>
            </w:r>
          </w:p>
          <w:p w14:paraId="6F43095A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14:paraId="79CABC5A" w14:textId="77777777" w:rsidR="0019273B" w:rsidRPr="00821ABF" w:rsidRDefault="00B9330D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OPJAK</w:t>
            </w:r>
          </w:p>
        </w:tc>
        <w:tc>
          <w:tcPr>
            <w:tcW w:w="1091" w:type="dxa"/>
          </w:tcPr>
          <w:p w14:paraId="71A8AFDE" w14:textId="77777777" w:rsidR="0019273B" w:rsidRDefault="00B9330D">
            <w:r>
              <w:rPr>
                <w:rFonts w:asciiTheme="minorHAnsi" w:hAnsiTheme="minorHAnsi"/>
                <w:sz w:val="22"/>
                <w:szCs w:val="22"/>
              </w:rPr>
              <w:t>2023-25</w:t>
            </w:r>
          </w:p>
        </w:tc>
        <w:tc>
          <w:tcPr>
            <w:tcW w:w="1019" w:type="dxa"/>
          </w:tcPr>
          <w:p w14:paraId="6F6FDC7E" w14:textId="77777777" w:rsidR="0019273B" w:rsidRPr="00821ABF" w:rsidRDefault="0019273B" w:rsidP="001A674E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</w:t>
            </w:r>
          </w:p>
        </w:tc>
      </w:tr>
      <w:tr w:rsidR="00E876A3" w:rsidRPr="00131570" w14:paraId="6496810E" w14:textId="77777777" w:rsidTr="00E876A3">
        <w:tc>
          <w:tcPr>
            <w:tcW w:w="1578" w:type="dxa"/>
            <w:vMerge/>
            <w:shd w:val="clear" w:color="auto" w:fill="FFFFFF" w:themeFill="background1"/>
            <w:vAlign w:val="bottom"/>
          </w:tcPr>
          <w:p w14:paraId="69B77E34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14:paraId="3F717931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8" w:type="dxa"/>
            <w:vMerge/>
          </w:tcPr>
          <w:p w14:paraId="7F4320A4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</w:tcPr>
          <w:p w14:paraId="4D483D98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5.5</w:t>
            </w:r>
          </w:p>
        </w:tc>
        <w:tc>
          <w:tcPr>
            <w:tcW w:w="4220" w:type="dxa"/>
          </w:tcPr>
          <w:p w14:paraId="676FE089" w14:textId="77777777" w:rsidR="0019273B" w:rsidRDefault="0019273B" w:rsidP="008E7AEA">
            <w:pPr>
              <w:pStyle w:val="Default"/>
            </w:pPr>
            <w:r>
              <w:rPr>
                <w:sz w:val="22"/>
                <w:szCs w:val="22"/>
              </w:rPr>
              <w:t xml:space="preserve">Zajistit provozní záležitosti spojené s nepřítomností </w:t>
            </w:r>
            <w:r w:rsidR="00B9330D">
              <w:rPr>
                <w:sz w:val="22"/>
                <w:szCs w:val="22"/>
              </w:rPr>
              <w:t>učitelů ve škole</w:t>
            </w:r>
            <w:r>
              <w:rPr>
                <w:sz w:val="22"/>
                <w:szCs w:val="22"/>
              </w:rPr>
              <w:t xml:space="preserve"> </w:t>
            </w:r>
          </w:p>
          <w:p w14:paraId="4A05CC53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9" w:type="dxa"/>
          </w:tcPr>
          <w:p w14:paraId="5B7C5CD9" w14:textId="77777777" w:rsidR="0019273B" w:rsidRDefault="0019273B" w:rsidP="008E7A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Dostatek finančních prostředků na přesčasy</w:t>
            </w:r>
          </w:p>
          <w:p w14:paraId="4D02E2B9" w14:textId="77777777" w:rsidR="0019273B" w:rsidRDefault="0019273B" w:rsidP="008E7A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Vhodné načasování exkurze nebo stáže (prázdniny, </w:t>
            </w:r>
            <w:r w:rsidR="00B9330D">
              <w:rPr>
                <w:sz w:val="22"/>
                <w:szCs w:val="22"/>
              </w:rPr>
              <w:t xml:space="preserve">samostudium </w:t>
            </w:r>
            <w:r>
              <w:rPr>
                <w:sz w:val="22"/>
                <w:szCs w:val="22"/>
              </w:rPr>
              <w:t xml:space="preserve">učitele) </w:t>
            </w:r>
          </w:p>
          <w:p w14:paraId="02C0B0A6" w14:textId="77777777" w:rsidR="0019273B" w:rsidRDefault="0019273B" w:rsidP="008E7AEA">
            <w:pPr>
              <w:pStyle w:val="Default"/>
            </w:pPr>
            <w:r>
              <w:rPr>
                <w:sz w:val="22"/>
                <w:szCs w:val="22"/>
              </w:rPr>
              <w:lastRenderedPageBreak/>
              <w:t xml:space="preserve">  </w:t>
            </w:r>
          </w:p>
          <w:p w14:paraId="354570D3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14:paraId="4406220D" w14:textId="77777777" w:rsidR="0019273B" w:rsidRPr="00821ABF" w:rsidRDefault="00B9330D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OPJAK</w:t>
            </w:r>
            <w:r w:rsidR="0019273B">
              <w:rPr>
                <w:rFonts w:asciiTheme="minorHAnsi" w:hAnsiTheme="minorHAnsi"/>
                <w:sz w:val="22"/>
                <w:szCs w:val="22"/>
              </w:rPr>
              <w:t>, rozpočet školy</w:t>
            </w:r>
          </w:p>
        </w:tc>
        <w:tc>
          <w:tcPr>
            <w:tcW w:w="1091" w:type="dxa"/>
          </w:tcPr>
          <w:p w14:paraId="3A551D92" w14:textId="77777777" w:rsidR="0019273B" w:rsidRDefault="0019273B">
            <w:r w:rsidRPr="00984F7E">
              <w:rPr>
                <w:rFonts w:asciiTheme="minorHAnsi" w:hAnsiTheme="minorHAnsi"/>
                <w:sz w:val="22"/>
                <w:szCs w:val="22"/>
              </w:rPr>
              <w:t>2019-22</w:t>
            </w:r>
          </w:p>
        </w:tc>
        <w:tc>
          <w:tcPr>
            <w:tcW w:w="1019" w:type="dxa"/>
          </w:tcPr>
          <w:p w14:paraId="6E5C4380" w14:textId="77777777" w:rsidR="0019273B" w:rsidRPr="00821AB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ZTV, VOV</w:t>
            </w:r>
          </w:p>
        </w:tc>
      </w:tr>
      <w:tr w:rsidR="00E876A3" w:rsidRPr="00131570" w14:paraId="65ED1AF6" w14:textId="77777777" w:rsidTr="00E876A3">
        <w:tc>
          <w:tcPr>
            <w:tcW w:w="1578" w:type="dxa"/>
            <w:vMerge/>
            <w:shd w:val="clear" w:color="auto" w:fill="FFFFFF" w:themeFill="background1"/>
            <w:vAlign w:val="bottom"/>
          </w:tcPr>
          <w:p w14:paraId="7CE1E427" w14:textId="77777777" w:rsidR="0019273B" w:rsidRPr="00821ABF" w:rsidRDefault="0019273B" w:rsidP="0058399D">
            <w:pPr>
              <w:spacing w:before="120" w:after="40"/>
            </w:pPr>
          </w:p>
        </w:tc>
        <w:tc>
          <w:tcPr>
            <w:tcW w:w="1678" w:type="dxa"/>
            <w:vMerge/>
          </w:tcPr>
          <w:p w14:paraId="00FAA5DB" w14:textId="77777777" w:rsidR="0019273B" w:rsidRPr="00821ABF" w:rsidRDefault="0019273B" w:rsidP="0058399D">
            <w:pPr>
              <w:spacing w:before="120" w:after="40"/>
            </w:pPr>
          </w:p>
        </w:tc>
        <w:tc>
          <w:tcPr>
            <w:tcW w:w="1748" w:type="dxa"/>
            <w:vMerge/>
          </w:tcPr>
          <w:p w14:paraId="2AB97570" w14:textId="77777777" w:rsidR="0019273B" w:rsidRPr="00821ABF" w:rsidRDefault="0019273B" w:rsidP="0058399D">
            <w:pPr>
              <w:spacing w:before="120" w:after="40"/>
            </w:pPr>
          </w:p>
        </w:tc>
        <w:tc>
          <w:tcPr>
            <w:tcW w:w="571" w:type="dxa"/>
          </w:tcPr>
          <w:p w14:paraId="27DB09FB" w14:textId="77777777" w:rsidR="0019273B" w:rsidRDefault="0019273B" w:rsidP="0058399D">
            <w:pPr>
              <w:spacing w:before="120" w:after="40"/>
            </w:pPr>
            <w:r>
              <w:rPr>
                <w:rFonts w:asciiTheme="minorHAnsi" w:hAnsiTheme="minorHAnsi"/>
                <w:sz w:val="22"/>
                <w:szCs w:val="22"/>
              </w:rPr>
              <w:t>D 5.6</w:t>
            </w:r>
          </w:p>
        </w:tc>
        <w:tc>
          <w:tcPr>
            <w:tcW w:w="4220" w:type="dxa"/>
          </w:tcPr>
          <w:p w14:paraId="191A9B52" w14:textId="77777777" w:rsidR="0019273B" w:rsidRDefault="00B9330D" w:rsidP="008E7AEA">
            <w:pPr>
              <w:pStyle w:val="Default"/>
            </w:pPr>
            <w:r>
              <w:rPr>
                <w:sz w:val="22"/>
                <w:szCs w:val="22"/>
              </w:rPr>
              <w:t>Realizace exkurze</w:t>
            </w:r>
            <w:r w:rsidR="0019273B">
              <w:rPr>
                <w:sz w:val="22"/>
                <w:szCs w:val="22"/>
              </w:rPr>
              <w:t xml:space="preserve"> nebo stáže </w:t>
            </w:r>
          </w:p>
          <w:p w14:paraId="2CC54C4E" w14:textId="77777777" w:rsidR="0019273B" w:rsidRDefault="0019273B" w:rsidP="008E7AE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69" w:type="dxa"/>
          </w:tcPr>
          <w:p w14:paraId="280D0E50" w14:textId="77777777" w:rsidR="0019273B" w:rsidRDefault="0019273B" w:rsidP="008E7AEA">
            <w:pPr>
              <w:pStyle w:val="Default"/>
            </w:pPr>
            <w:r>
              <w:rPr>
                <w:sz w:val="22"/>
                <w:szCs w:val="22"/>
              </w:rPr>
              <w:t xml:space="preserve">Existuje shoda všech zúčastněných stran </w:t>
            </w:r>
          </w:p>
          <w:p w14:paraId="17EAD736" w14:textId="77777777" w:rsidR="0019273B" w:rsidRDefault="0019273B" w:rsidP="008E7AE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71" w:type="dxa"/>
          </w:tcPr>
          <w:p w14:paraId="274F0108" w14:textId="77777777" w:rsidR="0019273B" w:rsidRPr="00821ABF" w:rsidRDefault="0019273B" w:rsidP="00B9330D">
            <w:pPr>
              <w:spacing w:before="120" w:after="40"/>
            </w:pPr>
            <w:r>
              <w:rPr>
                <w:rFonts w:asciiTheme="minorHAnsi" w:hAnsiTheme="minorHAnsi"/>
                <w:sz w:val="22"/>
                <w:szCs w:val="22"/>
              </w:rPr>
              <w:t>OP</w:t>
            </w:r>
            <w:r w:rsidR="00B9330D">
              <w:rPr>
                <w:rFonts w:asciiTheme="minorHAnsi" w:hAnsiTheme="minorHAnsi"/>
                <w:sz w:val="22"/>
                <w:szCs w:val="22"/>
              </w:rPr>
              <w:t>JAK</w:t>
            </w:r>
            <w:r>
              <w:rPr>
                <w:rFonts w:asciiTheme="minorHAnsi" w:hAnsiTheme="minorHAnsi"/>
                <w:sz w:val="22"/>
                <w:szCs w:val="22"/>
              </w:rPr>
              <w:t>, rozpočet školy</w:t>
            </w:r>
          </w:p>
        </w:tc>
        <w:tc>
          <w:tcPr>
            <w:tcW w:w="1091" w:type="dxa"/>
          </w:tcPr>
          <w:p w14:paraId="1CE759E7" w14:textId="77777777" w:rsidR="0019273B" w:rsidRDefault="00B9330D">
            <w:r>
              <w:rPr>
                <w:rFonts w:asciiTheme="minorHAnsi" w:hAnsiTheme="minorHAnsi"/>
                <w:sz w:val="22"/>
                <w:szCs w:val="22"/>
              </w:rPr>
              <w:t>2023-25</w:t>
            </w:r>
          </w:p>
        </w:tc>
        <w:tc>
          <w:tcPr>
            <w:tcW w:w="1019" w:type="dxa"/>
          </w:tcPr>
          <w:p w14:paraId="7270A169" w14:textId="631A7546" w:rsidR="0019273B" w:rsidRPr="00821ABF" w:rsidRDefault="00577F51" w:rsidP="0058399D">
            <w:pPr>
              <w:spacing w:before="120" w:after="40"/>
            </w:pPr>
            <w:r>
              <w:rPr>
                <w:rFonts w:asciiTheme="minorHAnsi" w:hAnsiTheme="minorHAnsi"/>
                <w:sz w:val="22"/>
                <w:szCs w:val="22"/>
              </w:rPr>
              <w:t>ZŘ, ZTV</w:t>
            </w:r>
            <w:r w:rsidR="0019273B">
              <w:rPr>
                <w:rFonts w:asciiTheme="minorHAnsi" w:hAnsiTheme="minorHAnsi"/>
                <w:sz w:val="22"/>
                <w:szCs w:val="22"/>
              </w:rPr>
              <w:t>, VOV</w:t>
            </w:r>
          </w:p>
        </w:tc>
      </w:tr>
      <w:tr w:rsidR="00E876A3" w:rsidRPr="00131570" w14:paraId="083251CF" w14:textId="77777777" w:rsidTr="00E876A3">
        <w:tc>
          <w:tcPr>
            <w:tcW w:w="1578" w:type="dxa"/>
            <w:vMerge/>
            <w:shd w:val="clear" w:color="auto" w:fill="FFFFFF" w:themeFill="background1"/>
            <w:vAlign w:val="bottom"/>
          </w:tcPr>
          <w:p w14:paraId="5430417B" w14:textId="77777777" w:rsidR="0019273B" w:rsidRPr="00821ABF" w:rsidRDefault="0019273B" w:rsidP="0058399D">
            <w:pPr>
              <w:spacing w:before="120" w:after="40"/>
            </w:pPr>
          </w:p>
        </w:tc>
        <w:tc>
          <w:tcPr>
            <w:tcW w:w="1678" w:type="dxa"/>
            <w:vMerge/>
          </w:tcPr>
          <w:p w14:paraId="5A4CFE06" w14:textId="77777777" w:rsidR="0019273B" w:rsidRPr="00821ABF" w:rsidRDefault="0019273B" w:rsidP="0058399D">
            <w:pPr>
              <w:spacing w:before="120" w:after="40"/>
            </w:pPr>
          </w:p>
        </w:tc>
        <w:tc>
          <w:tcPr>
            <w:tcW w:w="1748" w:type="dxa"/>
            <w:vMerge/>
          </w:tcPr>
          <w:p w14:paraId="56BA0D10" w14:textId="77777777" w:rsidR="0019273B" w:rsidRPr="00821ABF" w:rsidRDefault="0019273B" w:rsidP="0058399D">
            <w:pPr>
              <w:spacing w:before="120" w:after="40"/>
            </w:pPr>
          </w:p>
        </w:tc>
        <w:tc>
          <w:tcPr>
            <w:tcW w:w="571" w:type="dxa"/>
          </w:tcPr>
          <w:p w14:paraId="3A93F355" w14:textId="77777777" w:rsidR="0019273B" w:rsidRDefault="0019273B" w:rsidP="0058399D">
            <w:pPr>
              <w:spacing w:before="120" w:after="40"/>
            </w:pPr>
            <w:r>
              <w:rPr>
                <w:rFonts w:asciiTheme="minorHAnsi" w:hAnsiTheme="minorHAnsi"/>
                <w:sz w:val="22"/>
                <w:szCs w:val="22"/>
              </w:rPr>
              <w:t>D 5.7</w:t>
            </w:r>
          </w:p>
        </w:tc>
        <w:tc>
          <w:tcPr>
            <w:tcW w:w="4220" w:type="dxa"/>
          </w:tcPr>
          <w:p w14:paraId="58EAD985" w14:textId="77777777" w:rsidR="0019273B" w:rsidRDefault="00B9330D" w:rsidP="008E7AEA">
            <w:pPr>
              <w:pStyle w:val="Default"/>
            </w:pPr>
            <w:r>
              <w:rPr>
                <w:sz w:val="22"/>
                <w:szCs w:val="22"/>
              </w:rPr>
              <w:t>Vy</w:t>
            </w:r>
            <w:r w:rsidR="0019273B">
              <w:rPr>
                <w:sz w:val="22"/>
                <w:szCs w:val="22"/>
              </w:rPr>
              <w:t xml:space="preserve">hodnocení dosažení cíle (vč. úvahy, jak obdobný cíl/úkol realizovat příště) </w:t>
            </w:r>
            <w:r>
              <w:rPr>
                <w:sz w:val="22"/>
                <w:szCs w:val="22"/>
              </w:rPr>
              <w:t>a uplatnění poznatků ve výuce</w:t>
            </w:r>
          </w:p>
          <w:p w14:paraId="44A7B4C2" w14:textId="77777777" w:rsidR="0019273B" w:rsidRDefault="0019273B" w:rsidP="008E7AE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69" w:type="dxa"/>
          </w:tcPr>
          <w:p w14:paraId="70CE5076" w14:textId="77777777" w:rsidR="0019273B" w:rsidRDefault="0019273B" w:rsidP="008E7AEA">
            <w:pPr>
              <w:pStyle w:val="Default"/>
            </w:pPr>
            <w:r>
              <w:rPr>
                <w:sz w:val="22"/>
                <w:szCs w:val="22"/>
              </w:rPr>
              <w:t xml:space="preserve">Zapojení pedagogů, vedení školy i zástupce zaměstnavatele </w:t>
            </w:r>
          </w:p>
          <w:p w14:paraId="35F1C4D7" w14:textId="77777777" w:rsidR="0019273B" w:rsidRDefault="0019273B" w:rsidP="008E7AE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71" w:type="dxa"/>
          </w:tcPr>
          <w:p w14:paraId="17193D41" w14:textId="77777777" w:rsidR="0019273B" w:rsidRPr="00821ABF" w:rsidRDefault="00B9330D" w:rsidP="0058399D">
            <w:pPr>
              <w:spacing w:before="120" w:after="40"/>
            </w:pPr>
            <w:r>
              <w:rPr>
                <w:rFonts w:asciiTheme="minorHAnsi" w:hAnsiTheme="minorHAnsi"/>
                <w:sz w:val="22"/>
                <w:szCs w:val="22"/>
              </w:rPr>
              <w:t>OPJAK</w:t>
            </w:r>
            <w:r w:rsidR="0019273B">
              <w:rPr>
                <w:rFonts w:asciiTheme="minorHAnsi" w:hAnsiTheme="minorHAnsi"/>
                <w:sz w:val="22"/>
                <w:szCs w:val="22"/>
              </w:rPr>
              <w:t>, rozpočet školy</w:t>
            </w:r>
          </w:p>
        </w:tc>
        <w:tc>
          <w:tcPr>
            <w:tcW w:w="1091" w:type="dxa"/>
          </w:tcPr>
          <w:p w14:paraId="3E4FB597" w14:textId="77777777" w:rsidR="0019273B" w:rsidRDefault="00B9330D">
            <w:r>
              <w:rPr>
                <w:rFonts w:asciiTheme="minorHAnsi" w:hAnsiTheme="minorHAnsi"/>
                <w:sz w:val="22"/>
                <w:szCs w:val="22"/>
              </w:rPr>
              <w:t>2023-25</w:t>
            </w:r>
          </w:p>
        </w:tc>
        <w:tc>
          <w:tcPr>
            <w:tcW w:w="1019" w:type="dxa"/>
          </w:tcPr>
          <w:p w14:paraId="12F62691" w14:textId="5C13BB09" w:rsidR="0019273B" w:rsidRPr="00821ABF" w:rsidRDefault="0019273B" w:rsidP="002B12E8">
            <w:pPr>
              <w:spacing w:before="120" w:after="40"/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77F51">
              <w:rPr>
                <w:rFonts w:asciiTheme="minorHAnsi" w:hAnsiTheme="minorHAnsi"/>
                <w:sz w:val="22"/>
                <w:szCs w:val="22"/>
              </w:rPr>
              <w:t>ZŘ, ZTV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VOV, </w:t>
            </w:r>
          </w:p>
        </w:tc>
      </w:tr>
      <w:tr w:rsidR="00E876A3" w:rsidRPr="00131570" w14:paraId="520E67B1" w14:textId="77777777" w:rsidTr="00E876A3">
        <w:tc>
          <w:tcPr>
            <w:tcW w:w="1578" w:type="dxa"/>
            <w:vMerge/>
            <w:shd w:val="clear" w:color="auto" w:fill="FFFFFF" w:themeFill="background1"/>
            <w:vAlign w:val="bottom"/>
          </w:tcPr>
          <w:p w14:paraId="0D793078" w14:textId="77777777" w:rsidR="0019273B" w:rsidRPr="00821ABF" w:rsidRDefault="0019273B" w:rsidP="0058399D">
            <w:pPr>
              <w:spacing w:before="120" w:after="40"/>
            </w:pPr>
          </w:p>
        </w:tc>
        <w:tc>
          <w:tcPr>
            <w:tcW w:w="1678" w:type="dxa"/>
            <w:vMerge w:val="restart"/>
          </w:tcPr>
          <w:p w14:paraId="7D451CE5" w14:textId="10BD0515" w:rsidR="0019273B" w:rsidRPr="003060B6" w:rsidRDefault="00FE2ED4" w:rsidP="0046497C">
            <w:pPr>
              <w:spacing w:before="120" w:after="40"/>
              <w:rPr>
                <w:rFonts w:asciiTheme="minorHAnsi" w:hAnsi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="0019273B" w:rsidRPr="00B9330D">
              <w:rPr>
                <w:rFonts w:asciiTheme="minorHAnsi" w:hAnsiTheme="minorHAnsi"/>
                <w:sz w:val="22"/>
                <w:szCs w:val="22"/>
              </w:rPr>
              <w:t xml:space="preserve">6 Zajistit další odborné vzdělávání pedagogických pracovníků (nejen akreditované kurzy) </w:t>
            </w:r>
            <w:r w:rsidR="003060B6" w:rsidRPr="00B9330D">
              <w:rPr>
                <w:rFonts w:asciiTheme="minorHAnsi" w:hAnsiTheme="minorHAnsi"/>
                <w:sz w:val="22"/>
                <w:szCs w:val="22"/>
              </w:rPr>
              <w:t>(t</w:t>
            </w:r>
            <w:r w:rsidR="00B91202" w:rsidRPr="00B9330D">
              <w:rPr>
                <w:rFonts w:asciiTheme="minorHAnsi" w:hAnsiTheme="minorHAnsi"/>
                <w:sz w:val="22"/>
                <w:szCs w:val="22"/>
              </w:rPr>
              <w:t>r</w:t>
            </w:r>
            <w:r w:rsidR="003060B6" w:rsidRPr="00B9330D">
              <w:rPr>
                <w:rFonts w:asciiTheme="minorHAnsi" w:hAnsiTheme="minorHAnsi"/>
                <w:sz w:val="22"/>
                <w:szCs w:val="22"/>
              </w:rPr>
              <w:t xml:space="preserve">vá i </w:t>
            </w:r>
            <w:r w:rsidR="003060B6" w:rsidRPr="00074143">
              <w:rPr>
                <w:rFonts w:asciiTheme="minorHAnsi" w:hAnsiTheme="minorHAnsi"/>
                <w:sz w:val="22"/>
                <w:szCs w:val="22"/>
              </w:rPr>
              <w:t>v dalším období</w:t>
            </w:r>
            <w:r w:rsidR="003060B6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5F726AF6" w14:textId="77777777" w:rsidR="0019273B" w:rsidRPr="00821ABF" w:rsidRDefault="0019273B" w:rsidP="0058399D">
            <w:pPr>
              <w:spacing w:before="120" w:after="40"/>
            </w:pPr>
          </w:p>
        </w:tc>
        <w:tc>
          <w:tcPr>
            <w:tcW w:w="1748" w:type="dxa"/>
            <w:vMerge w:val="restart"/>
          </w:tcPr>
          <w:p w14:paraId="437E3D41" w14:textId="77777777" w:rsidR="0019273B" w:rsidRDefault="002B12E8" w:rsidP="0046497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Alespoň 3 vzdělávací akce</w:t>
            </w:r>
            <w:r w:rsidR="0019273B">
              <w:rPr>
                <w:sz w:val="22"/>
                <w:szCs w:val="22"/>
              </w:rPr>
              <w:t xml:space="preserve"> pro alespoň 3 pedagogy v průběhu školního roku</w:t>
            </w:r>
          </w:p>
          <w:p w14:paraId="5D00B0F1" w14:textId="77777777" w:rsidR="006B33CB" w:rsidRDefault="006B33CB" w:rsidP="0046497C">
            <w:pPr>
              <w:pStyle w:val="Default"/>
              <w:rPr>
                <w:sz w:val="22"/>
                <w:szCs w:val="22"/>
              </w:rPr>
            </w:pPr>
          </w:p>
          <w:p w14:paraId="7E90EE94" w14:textId="77777777" w:rsidR="0019273B" w:rsidRDefault="0019273B" w:rsidP="0046497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Kvalitativní aspekty: </w:t>
            </w:r>
          </w:p>
          <w:p w14:paraId="191DAC96" w14:textId="77777777" w:rsidR="0019273B" w:rsidRDefault="0019273B" w:rsidP="0046497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Učitel absolvuje např. odborný kurz určený primárně pro odborníky ve firmách nebo školení určené primárně zaměstnancům </w:t>
            </w:r>
            <w:r w:rsidR="00CF1491">
              <w:rPr>
                <w:sz w:val="22"/>
                <w:szCs w:val="22"/>
              </w:rPr>
              <w:lastRenderedPageBreak/>
              <w:t>spolupracujícího podniku</w:t>
            </w:r>
          </w:p>
          <w:p w14:paraId="2272C40C" w14:textId="77777777" w:rsidR="00CF1491" w:rsidRDefault="00CF1491" w:rsidP="0046497C">
            <w:pPr>
              <w:pStyle w:val="Default"/>
              <w:rPr>
                <w:sz w:val="22"/>
                <w:szCs w:val="22"/>
              </w:rPr>
            </w:pPr>
          </w:p>
          <w:p w14:paraId="27D7B3C3" w14:textId="37F3A111" w:rsidR="0019273B" w:rsidRDefault="0019273B" w:rsidP="0046497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Učitel prokazatelně využije získané poznatky ve výuce zapracová</w:t>
            </w:r>
            <w:r w:rsidR="00CF1491">
              <w:rPr>
                <w:sz w:val="22"/>
                <w:szCs w:val="22"/>
              </w:rPr>
              <w:t xml:space="preserve">ním do daného tematického </w:t>
            </w:r>
            <w:r w:rsidR="00577F51">
              <w:rPr>
                <w:sz w:val="22"/>
                <w:szCs w:val="22"/>
              </w:rPr>
              <w:t>celku – zpracuje</w:t>
            </w:r>
            <w:r w:rsidR="00CF1491">
              <w:rPr>
                <w:sz w:val="22"/>
                <w:szCs w:val="22"/>
              </w:rPr>
              <w:t xml:space="preserve"> je formou výukového materiálu</w:t>
            </w:r>
            <w:r>
              <w:rPr>
                <w:sz w:val="22"/>
                <w:szCs w:val="22"/>
              </w:rPr>
              <w:t xml:space="preserve"> </w:t>
            </w:r>
          </w:p>
          <w:p w14:paraId="19180A8C" w14:textId="77777777" w:rsidR="0019273B" w:rsidRPr="00821ABF" w:rsidRDefault="0019273B" w:rsidP="0058399D">
            <w:pPr>
              <w:spacing w:before="120" w:after="40"/>
            </w:pPr>
          </w:p>
        </w:tc>
        <w:tc>
          <w:tcPr>
            <w:tcW w:w="571" w:type="dxa"/>
          </w:tcPr>
          <w:p w14:paraId="4A595402" w14:textId="77777777" w:rsidR="0019273B" w:rsidRPr="00821ABF" w:rsidRDefault="0019273B" w:rsidP="0046497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D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>.1</w:t>
            </w:r>
          </w:p>
        </w:tc>
        <w:tc>
          <w:tcPr>
            <w:tcW w:w="4220" w:type="dxa"/>
          </w:tcPr>
          <w:p w14:paraId="5FF89E93" w14:textId="77777777" w:rsidR="0019273B" w:rsidRDefault="002B12E8" w:rsidP="0046497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Definování účastníků</w:t>
            </w:r>
            <w:r w:rsidR="0019273B">
              <w:rPr>
                <w:sz w:val="22"/>
                <w:szCs w:val="22"/>
              </w:rPr>
              <w:t xml:space="preserve"> odborného vzdělávání a časové období jejich konání </w:t>
            </w:r>
          </w:p>
        </w:tc>
        <w:tc>
          <w:tcPr>
            <w:tcW w:w="1469" w:type="dxa"/>
          </w:tcPr>
          <w:p w14:paraId="5FE8630A" w14:textId="77777777" w:rsidR="0019273B" w:rsidRDefault="0019273B" w:rsidP="0046497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Finanční a organizační zajištění (náklady, personální zajištění)</w:t>
            </w:r>
            <w:r w:rsidR="006B33C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14:paraId="712C5736" w14:textId="77777777" w:rsidR="0019273B" w:rsidRDefault="006B33CB" w:rsidP="0046497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19273B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tivace učitele</w:t>
            </w:r>
          </w:p>
        </w:tc>
        <w:tc>
          <w:tcPr>
            <w:tcW w:w="971" w:type="dxa"/>
          </w:tcPr>
          <w:p w14:paraId="4D1AB7FD" w14:textId="77777777" w:rsidR="0019273B" w:rsidRPr="00821ABF" w:rsidRDefault="002B12E8" w:rsidP="0058399D">
            <w:pPr>
              <w:spacing w:before="120" w:after="40"/>
            </w:pPr>
            <w:r>
              <w:rPr>
                <w:rFonts w:asciiTheme="minorHAnsi" w:hAnsiTheme="minorHAnsi"/>
                <w:sz w:val="22"/>
                <w:szCs w:val="22"/>
              </w:rPr>
              <w:t>OPJAK</w:t>
            </w:r>
            <w:r w:rsidR="0019273B">
              <w:rPr>
                <w:rFonts w:asciiTheme="minorHAnsi" w:hAnsiTheme="minorHAnsi"/>
                <w:sz w:val="22"/>
                <w:szCs w:val="22"/>
              </w:rPr>
              <w:t>, rozpočet školy</w:t>
            </w:r>
          </w:p>
        </w:tc>
        <w:tc>
          <w:tcPr>
            <w:tcW w:w="1091" w:type="dxa"/>
          </w:tcPr>
          <w:p w14:paraId="15114B0A" w14:textId="77777777" w:rsidR="0019273B" w:rsidRDefault="000F459C">
            <w:r>
              <w:rPr>
                <w:rFonts w:asciiTheme="minorHAnsi" w:hAnsiTheme="minorHAnsi"/>
                <w:sz w:val="22"/>
                <w:szCs w:val="22"/>
              </w:rPr>
              <w:t>každoročně</w:t>
            </w:r>
          </w:p>
        </w:tc>
        <w:tc>
          <w:tcPr>
            <w:tcW w:w="1019" w:type="dxa"/>
          </w:tcPr>
          <w:p w14:paraId="53788836" w14:textId="31478FE7" w:rsidR="0019273B" w:rsidRPr="00821ABF" w:rsidRDefault="0019273B" w:rsidP="002B12E8">
            <w:pPr>
              <w:spacing w:before="120" w:after="40"/>
            </w:pPr>
            <w:r>
              <w:rPr>
                <w:rFonts w:asciiTheme="minorHAnsi" w:hAnsiTheme="minorHAnsi"/>
                <w:sz w:val="22"/>
                <w:szCs w:val="22"/>
              </w:rPr>
              <w:t xml:space="preserve">Ř, </w:t>
            </w:r>
            <w:r w:rsidR="00577F51">
              <w:rPr>
                <w:rFonts w:asciiTheme="minorHAnsi" w:hAnsiTheme="minorHAnsi"/>
                <w:sz w:val="22"/>
                <w:szCs w:val="22"/>
              </w:rPr>
              <w:t>ZŘ, ZTV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VOV, </w:t>
            </w:r>
          </w:p>
        </w:tc>
      </w:tr>
      <w:tr w:rsidR="00E876A3" w:rsidRPr="00131570" w14:paraId="17497540" w14:textId="77777777" w:rsidTr="00E876A3">
        <w:tc>
          <w:tcPr>
            <w:tcW w:w="1578" w:type="dxa"/>
            <w:vMerge/>
            <w:shd w:val="clear" w:color="auto" w:fill="FFFFFF" w:themeFill="background1"/>
            <w:vAlign w:val="bottom"/>
          </w:tcPr>
          <w:p w14:paraId="0DACD69B" w14:textId="77777777" w:rsidR="0019273B" w:rsidRPr="00821ABF" w:rsidRDefault="0019273B" w:rsidP="0058399D">
            <w:pPr>
              <w:spacing w:before="120" w:after="40"/>
            </w:pPr>
          </w:p>
        </w:tc>
        <w:tc>
          <w:tcPr>
            <w:tcW w:w="1678" w:type="dxa"/>
            <w:vMerge/>
          </w:tcPr>
          <w:p w14:paraId="3AB1C1F7" w14:textId="77777777" w:rsidR="0019273B" w:rsidRPr="00821ABF" w:rsidRDefault="0019273B" w:rsidP="0058399D">
            <w:pPr>
              <w:spacing w:before="120" w:after="40"/>
            </w:pPr>
          </w:p>
        </w:tc>
        <w:tc>
          <w:tcPr>
            <w:tcW w:w="1748" w:type="dxa"/>
            <w:vMerge/>
          </w:tcPr>
          <w:p w14:paraId="506AE969" w14:textId="77777777" w:rsidR="0019273B" w:rsidRPr="00821ABF" w:rsidRDefault="0019273B" w:rsidP="0058399D">
            <w:pPr>
              <w:spacing w:before="120" w:after="40"/>
            </w:pPr>
          </w:p>
        </w:tc>
        <w:tc>
          <w:tcPr>
            <w:tcW w:w="571" w:type="dxa"/>
          </w:tcPr>
          <w:p w14:paraId="30894254" w14:textId="77777777" w:rsidR="0019273B" w:rsidRPr="00821ABF" w:rsidRDefault="0019273B" w:rsidP="0046497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 6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>.2</w:t>
            </w:r>
          </w:p>
        </w:tc>
        <w:tc>
          <w:tcPr>
            <w:tcW w:w="4220" w:type="dxa"/>
          </w:tcPr>
          <w:p w14:paraId="1CC25A8C" w14:textId="77777777" w:rsidR="0019273B" w:rsidRDefault="002B12E8" w:rsidP="0046497C">
            <w:pPr>
              <w:pStyle w:val="Default"/>
            </w:pPr>
            <w:r>
              <w:rPr>
                <w:sz w:val="22"/>
                <w:szCs w:val="22"/>
              </w:rPr>
              <w:t>Zajištění</w:t>
            </w:r>
            <w:r w:rsidR="0019273B">
              <w:rPr>
                <w:sz w:val="22"/>
                <w:szCs w:val="22"/>
              </w:rPr>
              <w:t xml:space="preserve"> provozní záležitosti spojené s nepřítomností učitelů ve škole, je-li to nutné </w:t>
            </w:r>
          </w:p>
          <w:p w14:paraId="67187204" w14:textId="77777777" w:rsidR="0019273B" w:rsidRDefault="0019273B" w:rsidP="008E7AE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69" w:type="dxa"/>
          </w:tcPr>
          <w:p w14:paraId="2FDAF665" w14:textId="77777777" w:rsidR="0019273B" w:rsidRDefault="0019273B" w:rsidP="0046497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Dostatek finančních prostředků na přesčasy</w:t>
            </w:r>
          </w:p>
          <w:p w14:paraId="7E2B4C97" w14:textId="77777777" w:rsidR="0019273B" w:rsidRDefault="0019273B" w:rsidP="0046497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Vhodné načasování</w:t>
            </w:r>
          </w:p>
        </w:tc>
        <w:tc>
          <w:tcPr>
            <w:tcW w:w="971" w:type="dxa"/>
          </w:tcPr>
          <w:p w14:paraId="5E263D22" w14:textId="77777777" w:rsidR="0019273B" w:rsidRPr="00821ABF" w:rsidRDefault="002B12E8" w:rsidP="0058399D">
            <w:pPr>
              <w:spacing w:before="120" w:after="40"/>
            </w:pPr>
            <w:r>
              <w:rPr>
                <w:rFonts w:asciiTheme="minorHAnsi" w:hAnsiTheme="minorHAnsi"/>
                <w:sz w:val="22"/>
                <w:szCs w:val="22"/>
              </w:rPr>
              <w:t>OPJAK</w:t>
            </w:r>
            <w:r w:rsidR="0019273B">
              <w:rPr>
                <w:rFonts w:asciiTheme="minorHAnsi" w:hAnsiTheme="minorHAnsi"/>
                <w:sz w:val="22"/>
                <w:szCs w:val="22"/>
              </w:rPr>
              <w:t>, rozpočet školy</w:t>
            </w:r>
          </w:p>
        </w:tc>
        <w:tc>
          <w:tcPr>
            <w:tcW w:w="1091" w:type="dxa"/>
          </w:tcPr>
          <w:p w14:paraId="7C0419FD" w14:textId="77777777" w:rsidR="0019273B" w:rsidRDefault="000F459C">
            <w:r>
              <w:rPr>
                <w:rFonts w:asciiTheme="minorHAnsi" w:hAnsiTheme="minorHAnsi"/>
                <w:sz w:val="22"/>
                <w:szCs w:val="22"/>
              </w:rPr>
              <w:t>průběžně</w:t>
            </w:r>
          </w:p>
        </w:tc>
        <w:tc>
          <w:tcPr>
            <w:tcW w:w="1019" w:type="dxa"/>
          </w:tcPr>
          <w:p w14:paraId="4465FA8B" w14:textId="77777777" w:rsidR="0019273B" w:rsidRPr="00821ABF" w:rsidRDefault="0019273B" w:rsidP="0058399D">
            <w:pPr>
              <w:spacing w:before="120" w:after="40"/>
            </w:pPr>
            <w:r>
              <w:rPr>
                <w:rFonts w:asciiTheme="minorHAnsi" w:hAnsiTheme="minorHAnsi"/>
                <w:sz w:val="22"/>
                <w:szCs w:val="22"/>
              </w:rPr>
              <w:t>ZTV, VOV</w:t>
            </w:r>
          </w:p>
        </w:tc>
      </w:tr>
      <w:tr w:rsidR="00E876A3" w:rsidRPr="00131570" w14:paraId="7D0AC81F" w14:textId="77777777" w:rsidTr="00E876A3">
        <w:tc>
          <w:tcPr>
            <w:tcW w:w="1578" w:type="dxa"/>
            <w:vMerge/>
            <w:shd w:val="clear" w:color="auto" w:fill="FFFFFF" w:themeFill="background1"/>
            <w:vAlign w:val="bottom"/>
          </w:tcPr>
          <w:p w14:paraId="7823C80D" w14:textId="77777777" w:rsidR="0019273B" w:rsidRPr="00821ABF" w:rsidRDefault="0019273B" w:rsidP="0058399D">
            <w:pPr>
              <w:spacing w:before="120" w:after="40"/>
            </w:pPr>
          </w:p>
        </w:tc>
        <w:tc>
          <w:tcPr>
            <w:tcW w:w="1678" w:type="dxa"/>
            <w:vMerge/>
          </w:tcPr>
          <w:p w14:paraId="0FBE9695" w14:textId="77777777" w:rsidR="0019273B" w:rsidRPr="00821ABF" w:rsidRDefault="0019273B" w:rsidP="0058399D">
            <w:pPr>
              <w:spacing w:before="120" w:after="40"/>
            </w:pPr>
          </w:p>
        </w:tc>
        <w:tc>
          <w:tcPr>
            <w:tcW w:w="1748" w:type="dxa"/>
            <w:vMerge/>
          </w:tcPr>
          <w:p w14:paraId="1DA38F59" w14:textId="77777777" w:rsidR="0019273B" w:rsidRPr="00821ABF" w:rsidRDefault="0019273B" w:rsidP="0058399D">
            <w:pPr>
              <w:spacing w:before="120" w:after="40"/>
            </w:pPr>
          </w:p>
        </w:tc>
        <w:tc>
          <w:tcPr>
            <w:tcW w:w="571" w:type="dxa"/>
          </w:tcPr>
          <w:p w14:paraId="26BF0C2C" w14:textId="77777777" w:rsidR="0019273B" w:rsidRPr="00821ABF" w:rsidRDefault="0019273B" w:rsidP="0046497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>.3</w:t>
            </w:r>
          </w:p>
        </w:tc>
        <w:tc>
          <w:tcPr>
            <w:tcW w:w="4220" w:type="dxa"/>
          </w:tcPr>
          <w:p w14:paraId="0A42A85D" w14:textId="77777777" w:rsidR="0019273B" w:rsidRDefault="002B12E8" w:rsidP="008E7A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Realizace</w:t>
            </w:r>
            <w:r w:rsidR="0019273B">
              <w:rPr>
                <w:sz w:val="22"/>
                <w:szCs w:val="22"/>
              </w:rPr>
              <w:t xml:space="preserve"> odborné</w:t>
            </w:r>
            <w:r>
              <w:rPr>
                <w:sz w:val="22"/>
                <w:szCs w:val="22"/>
              </w:rPr>
              <w:t>ho</w:t>
            </w:r>
            <w:r w:rsidR="0019273B">
              <w:rPr>
                <w:sz w:val="22"/>
                <w:szCs w:val="22"/>
              </w:rPr>
              <w:t xml:space="preserve"> vzdělávání</w:t>
            </w:r>
          </w:p>
        </w:tc>
        <w:tc>
          <w:tcPr>
            <w:tcW w:w="1469" w:type="dxa"/>
          </w:tcPr>
          <w:p w14:paraId="3A41A9FD" w14:textId="77777777" w:rsidR="0019273B" w:rsidRDefault="0019273B" w:rsidP="008E7AE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71" w:type="dxa"/>
          </w:tcPr>
          <w:p w14:paraId="04231D37" w14:textId="77777777" w:rsidR="0019273B" w:rsidRPr="00821ABF" w:rsidRDefault="002B12E8" w:rsidP="0058399D">
            <w:pPr>
              <w:spacing w:before="120" w:after="40"/>
            </w:pPr>
            <w:r>
              <w:rPr>
                <w:rFonts w:asciiTheme="minorHAnsi" w:hAnsiTheme="minorHAnsi"/>
                <w:sz w:val="22"/>
                <w:szCs w:val="22"/>
              </w:rPr>
              <w:t>OPJAK</w:t>
            </w:r>
            <w:r w:rsidR="0019273B">
              <w:rPr>
                <w:rFonts w:asciiTheme="minorHAnsi" w:hAnsiTheme="minorHAnsi"/>
                <w:sz w:val="22"/>
                <w:szCs w:val="22"/>
              </w:rPr>
              <w:t>, rozpočet školy</w:t>
            </w:r>
          </w:p>
        </w:tc>
        <w:tc>
          <w:tcPr>
            <w:tcW w:w="1091" w:type="dxa"/>
          </w:tcPr>
          <w:p w14:paraId="52247356" w14:textId="77777777" w:rsidR="0019273B" w:rsidRDefault="000F459C">
            <w:r>
              <w:rPr>
                <w:rFonts w:asciiTheme="minorHAnsi" w:hAnsiTheme="minorHAnsi"/>
                <w:sz w:val="22"/>
                <w:szCs w:val="22"/>
              </w:rPr>
              <w:t>průběžně</w:t>
            </w:r>
          </w:p>
        </w:tc>
        <w:tc>
          <w:tcPr>
            <w:tcW w:w="1019" w:type="dxa"/>
          </w:tcPr>
          <w:p w14:paraId="5B699876" w14:textId="50A88BD3" w:rsidR="0019273B" w:rsidRPr="00821ABF" w:rsidRDefault="00577F51" w:rsidP="001A674E">
            <w:pPr>
              <w:spacing w:before="120" w:after="40"/>
            </w:pPr>
            <w:r>
              <w:rPr>
                <w:rFonts w:asciiTheme="minorHAnsi" w:hAnsiTheme="minorHAnsi"/>
                <w:sz w:val="22"/>
                <w:szCs w:val="22"/>
              </w:rPr>
              <w:t>ZŘ, ZTV</w:t>
            </w:r>
            <w:r w:rsidR="0019273B">
              <w:rPr>
                <w:rFonts w:asciiTheme="minorHAnsi" w:hAnsiTheme="minorHAnsi"/>
                <w:sz w:val="22"/>
                <w:szCs w:val="22"/>
              </w:rPr>
              <w:t xml:space="preserve">, VOV </w:t>
            </w:r>
          </w:p>
        </w:tc>
      </w:tr>
      <w:tr w:rsidR="00E876A3" w:rsidRPr="00131570" w14:paraId="7B36746B" w14:textId="77777777" w:rsidTr="00E876A3">
        <w:tc>
          <w:tcPr>
            <w:tcW w:w="1578" w:type="dxa"/>
            <w:vMerge/>
            <w:shd w:val="clear" w:color="auto" w:fill="FFFFFF" w:themeFill="background1"/>
            <w:vAlign w:val="bottom"/>
          </w:tcPr>
          <w:p w14:paraId="21AC44A0" w14:textId="77777777" w:rsidR="0019273B" w:rsidRPr="00821ABF" w:rsidRDefault="0019273B" w:rsidP="0058399D">
            <w:pPr>
              <w:spacing w:before="120" w:after="40"/>
            </w:pPr>
          </w:p>
        </w:tc>
        <w:tc>
          <w:tcPr>
            <w:tcW w:w="1678" w:type="dxa"/>
            <w:vMerge/>
          </w:tcPr>
          <w:p w14:paraId="68D16F3C" w14:textId="77777777" w:rsidR="0019273B" w:rsidRPr="00821ABF" w:rsidRDefault="0019273B" w:rsidP="0058399D">
            <w:pPr>
              <w:spacing w:before="120" w:after="40"/>
            </w:pPr>
          </w:p>
        </w:tc>
        <w:tc>
          <w:tcPr>
            <w:tcW w:w="1748" w:type="dxa"/>
            <w:vMerge/>
          </w:tcPr>
          <w:p w14:paraId="45A54B14" w14:textId="77777777" w:rsidR="0019273B" w:rsidRPr="00821ABF" w:rsidRDefault="0019273B" w:rsidP="0058399D">
            <w:pPr>
              <w:spacing w:before="120" w:after="40"/>
            </w:pPr>
          </w:p>
        </w:tc>
        <w:tc>
          <w:tcPr>
            <w:tcW w:w="571" w:type="dxa"/>
          </w:tcPr>
          <w:p w14:paraId="713E28E3" w14:textId="77777777" w:rsidR="0019273B" w:rsidRPr="00821ABF" w:rsidRDefault="0019273B" w:rsidP="0046497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>.4</w:t>
            </w:r>
          </w:p>
        </w:tc>
        <w:tc>
          <w:tcPr>
            <w:tcW w:w="4220" w:type="dxa"/>
          </w:tcPr>
          <w:p w14:paraId="78B37882" w14:textId="77777777" w:rsidR="0019273B" w:rsidRDefault="002B12E8" w:rsidP="008E7A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Vyhodnocení dosaženého</w:t>
            </w:r>
            <w:r w:rsidR="0019273B">
              <w:rPr>
                <w:sz w:val="22"/>
                <w:szCs w:val="22"/>
              </w:rPr>
              <w:t xml:space="preserve"> cíle (vč. úvahy, jak obdobný cíl/úkol realizovat příště</w:t>
            </w:r>
            <w:r>
              <w:rPr>
                <w:sz w:val="22"/>
                <w:szCs w:val="22"/>
              </w:rPr>
              <w:t>)</w:t>
            </w:r>
            <w:r w:rsidR="00CF149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Aplikace znalostí a zkušeností do výuky</w:t>
            </w:r>
          </w:p>
        </w:tc>
        <w:tc>
          <w:tcPr>
            <w:tcW w:w="1469" w:type="dxa"/>
          </w:tcPr>
          <w:p w14:paraId="182310BC" w14:textId="77777777" w:rsidR="0019273B" w:rsidRDefault="0019273B" w:rsidP="008E7A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Zapojení pedagogů, vedení školy</w:t>
            </w:r>
          </w:p>
        </w:tc>
        <w:tc>
          <w:tcPr>
            <w:tcW w:w="971" w:type="dxa"/>
          </w:tcPr>
          <w:p w14:paraId="1445B95E" w14:textId="77777777" w:rsidR="0019273B" w:rsidRPr="00821ABF" w:rsidRDefault="002B12E8" w:rsidP="0058399D">
            <w:pPr>
              <w:spacing w:before="120" w:after="40"/>
            </w:pPr>
            <w:r>
              <w:rPr>
                <w:rFonts w:asciiTheme="minorHAnsi" w:hAnsiTheme="minorHAnsi"/>
                <w:sz w:val="22"/>
                <w:szCs w:val="22"/>
              </w:rPr>
              <w:t>OPJAK</w:t>
            </w:r>
            <w:r w:rsidR="0019273B">
              <w:rPr>
                <w:rFonts w:asciiTheme="minorHAnsi" w:hAnsiTheme="minorHAnsi"/>
                <w:sz w:val="22"/>
                <w:szCs w:val="22"/>
              </w:rPr>
              <w:t>, rozpočet školy</w:t>
            </w:r>
          </w:p>
        </w:tc>
        <w:tc>
          <w:tcPr>
            <w:tcW w:w="1091" w:type="dxa"/>
          </w:tcPr>
          <w:p w14:paraId="51E5000C" w14:textId="77777777" w:rsidR="0019273B" w:rsidRDefault="000F459C">
            <w:r>
              <w:rPr>
                <w:rFonts w:asciiTheme="minorHAnsi" w:hAnsiTheme="minorHAnsi"/>
                <w:sz w:val="22"/>
                <w:szCs w:val="22"/>
              </w:rPr>
              <w:t>každoročně</w:t>
            </w:r>
          </w:p>
        </w:tc>
        <w:tc>
          <w:tcPr>
            <w:tcW w:w="1019" w:type="dxa"/>
          </w:tcPr>
          <w:p w14:paraId="593FAF57" w14:textId="77777777" w:rsidR="0019273B" w:rsidRPr="00821ABF" w:rsidRDefault="002B12E8" w:rsidP="0058399D">
            <w:pPr>
              <w:spacing w:before="120" w:after="40"/>
            </w:pPr>
            <w:r>
              <w:rPr>
                <w:rFonts w:asciiTheme="minorHAnsi" w:hAnsiTheme="minorHAnsi"/>
                <w:sz w:val="22"/>
                <w:szCs w:val="22"/>
              </w:rPr>
              <w:t>ZŘ,ZTV, VOV</w:t>
            </w:r>
          </w:p>
        </w:tc>
      </w:tr>
      <w:tr w:rsidR="00E876A3" w:rsidRPr="00131570" w14:paraId="01E5DB89" w14:textId="77777777" w:rsidTr="00E876A3">
        <w:tc>
          <w:tcPr>
            <w:tcW w:w="1578" w:type="dxa"/>
            <w:vMerge/>
            <w:shd w:val="clear" w:color="auto" w:fill="FFFFFF" w:themeFill="background1"/>
            <w:vAlign w:val="bottom"/>
          </w:tcPr>
          <w:p w14:paraId="731D2893" w14:textId="77777777" w:rsidR="0019273B" w:rsidRPr="00821ABF" w:rsidRDefault="0019273B" w:rsidP="0058399D">
            <w:pPr>
              <w:spacing w:before="120" w:after="40"/>
            </w:pPr>
          </w:p>
        </w:tc>
        <w:tc>
          <w:tcPr>
            <w:tcW w:w="1678" w:type="dxa"/>
            <w:vMerge w:val="restart"/>
          </w:tcPr>
          <w:p w14:paraId="40AA8B69" w14:textId="0996E34F" w:rsidR="0019273B" w:rsidRPr="0089578F" w:rsidRDefault="00FE2ED4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="0019273B" w:rsidRPr="0089578F">
              <w:rPr>
                <w:rFonts w:asciiTheme="minorHAnsi" w:hAnsiTheme="minorHAnsi"/>
                <w:sz w:val="22"/>
                <w:szCs w:val="22"/>
              </w:rPr>
              <w:t xml:space="preserve">7 </w:t>
            </w:r>
            <w:r w:rsidR="0019273B" w:rsidRPr="002B12E8">
              <w:rPr>
                <w:rFonts w:asciiTheme="minorHAnsi" w:hAnsiTheme="minorHAnsi"/>
                <w:sz w:val="22"/>
                <w:szCs w:val="22"/>
              </w:rPr>
              <w:t>Zajistit odborníka z praxe ve výuce/ tandemovou výuku s odborníkem z</w:t>
            </w:r>
            <w:r w:rsidR="003060B6" w:rsidRPr="002B12E8">
              <w:rPr>
                <w:rFonts w:asciiTheme="minorHAnsi" w:hAnsiTheme="minorHAnsi"/>
                <w:sz w:val="22"/>
                <w:szCs w:val="22"/>
              </w:rPr>
              <w:t> </w:t>
            </w:r>
            <w:r w:rsidR="0019273B" w:rsidRPr="002B12E8">
              <w:rPr>
                <w:rFonts w:asciiTheme="minorHAnsi" w:hAnsiTheme="minorHAnsi"/>
                <w:sz w:val="22"/>
                <w:szCs w:val="22"/>
              </w:rPr>
              <w:t>praxe</w:t>
            </w:r>
            <w:r w:rsidR="003060B6" w:rsidRPr="002B12E8">
              <w:rPr>
                <w:rFonts w:asciiTheme="minorHAnsi" w:hAnsiTheme="minorHAnsi"/>
                <w:sz w:val="22"/>
                <w:szCs w:val="22"/>
              </w:rPr>
              <w:t xml:space="preserve"> (t</w:t>
            </w:r>
            <w:r w:rsidR="00B91202" w:rsidRPr="002B12E8">
              <w:rPr>
                <w:rFonts w:asciiTheme="minorHAnsi" w:hAnsiTheme="minorHAnsi"/>
                <w:sz w:val="22"/>
                <w:szCs w:val="22"/>
              </w:rPr>
              <w:t>r</w:t>
            </w:r>
            <w:r w:rsidR="003060B6" w:rsidRPr="002B12E8">
              <w:rPr>
                <w:rFonts w:asciiTheme="minorHAnsi" w:hAnsiTheme="minorHAnsi"/>
                <w:sz w:val="22"/>
                <w:szCs w:val="22"/>
              </w:rPr>
              <w:t xml:space="preserve">vá i </w:t>
            </w:r>
            <w:r w:rsidR="003060B6" w:rsidRPr="00074143">
              <w:rPr>
                <w:rFonts w:asciiTheme="minorHAnsi" w:hAnsiTheme="minorHAnsi"/>
                <w:sz w:val="22"/>
                <w:szCs w:val="22"/>
              </w:rPr>
              <w:t>v dalším období</w:t>
            </w:r>
            <w:r w:rsidR="003060B6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748" w:type="dxa"/>
            <w:vMerge w:val="restart"/>
          </w:tcPr>
          <w:p w14:paraId="69B3064C" w14:textId="77777777" w:rsidR="00CF1491" w:rsidRDefault="0019273B" w:rsidP="00BF43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Odborníci zaměstnavatelů realizují během školního roku alespoň ve dvou studijních nebo učebních oborech výukový blok</w:t>
            </w:r>
          </w:p>
          <w:p w14:paraId="14057292" w14:textId="77777777" w:rsidR="0019273B" w:rsidRDefault="0019273B" w:rsidP="00BF43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009002A" w14:textId="77777777" w:rsidR="0019273B" w:rsidRDefault="0019273B" w:rsidP="00BF43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Kvalitativní aspekty: </w:t>
            </w:r>
          </w:p>
          <w:p w14:paraId="64581CC7" w14:textId="77777777" w:rsidR="0019273B" w:rsidRDefault="0019273B" w:rsidP="00BF43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 zajištěna provázanost s výukou v daném předmětu</w:t>
            </w:r>
            <w:r w:rsidR="0006362E">
              <w:rPr>
                <w:sz w:val="22"/>
                <w:szCs w:val="22"/>
              </w:rPr>
              <w:t xml:space="preserve"> oboru</w:t>
            </w:r>
            <w:r>
              <w:rPr>
                <w:sz w:val="22"/>
                <w:szCs w:val="22"/>
              </w:rPr>
              <w:t xml:space="preserve"> i s ohledem na </w:t>
            </w:r>
            <w:r w:rsidR="00CF1491">
              <w:rPr>
                <w:sz w:val="22"/>
                <w:szCs w:val="22"/>
              </w:rPr>
              <w:lastRenderedPageBreak/>
              <w:t>mezipředmětové vazby.</w:t>
            </w:r>
          </w:p>
          <w:p w14:paraId="2354F01C" w14:textId="4EFCC17C" w:rsidR="0019273B" w:rsidRDefault="0019273B" w:rsidP="00BF43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 zaji</w:t>
            </w:r>
            <w:r w:rsidR="002B12E8">
              <w:rPr>
                <w:sz w:val="22"/>
                <w:szCs w:val="22"/>
              </w:rPr>
              <w:t xml:space="preserve">štěna </w:t>
            </w:r>
            <w:r w:rsidR="00577F51">
              <w:rPr>
                <w:sz w:val="22"/>
                <w:szCs w:val="22"/>
              </w:rPr>
              <w:t>motivace odborníků</w:t>
            </w:r>
            <w:r>
              <w:rPr>
                <w:sz w:val="22"/>
                <w:szCs w:val="22"/>
              </w:rPr>
              <w:t xml:space="preserve"> z praxe k dlo</w:t>
            </w:r>
            <w:r w:rsidR="00CF1491">
              <w:rPr>
                <w:sz w:val="22"/>
                <w:szCs w:val="22"/>
              </w:rPr>
              <w:t>uhodobější spolupráci se školou</w:t>
            </w:r>
            <w:r>
              <w:rPr>
                <w:sz w:val="22"/>
                <w:szCs w:val="22"/>
              </w:rPr>
              <w:t xml:space="preserve"> </w:t>
            </w:r>
          </w:p>
          <w:p w14:paraId="0C8C38A5" w14:textId="77777777" w:rsidR="0019273B" w:rsidRDefault="0019273B" w:rsidP="00BF43DC">
            <w:pPr>
              <w:pStyle w:val="Default"/>
              <w:rPr>
                <w:sz w:val="22"/>
                <w:szCs w:val="22"/>
              </w:rPr>
            </w:pPr>
          </w:p>
          <w:p w14:paraId="7A65B694" w14:textId="77777777" w:rsidR="0019273B" w:rsidRPr="00821ABF" w:rsidRDefault="0019273B" w:rsidP="0058399D">
            <w:pPr>
              <w:spacing w:before="120" w:after="40"/>
            </w:pPr>
          </w:p>
        </w:tc>
        <w:tc>
          <w:tcPr>
            <w:tcW w:w="571" w:type="dxa"/>
          </w:tcPr>
          <w:p w14:paraId="2B1A4527" w14:textId="77777777" w:rsidR="0019273B" w:rsidRPr="00DD57BA" w:rsidRDefault="0019273B" w:rsidP="0058399D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 w:rsidRPr="00DD57BA">
              <w:rPr>
                <w:rFonts w:ascii="Calibri" w:hAnsi="Calibri" w:cs="Calibri"/>
                <w:sz w:val="22"/>
                <w:szCs w:val="22"/>
              </w:rPr>
              <w:lastRenderedPageBreak/>
              <w:t>D 7.1</w:t>
            </w:r>
          </w:p>
        </w:tc>
        <w:tc>
          <w:tcPr>
            <w:tcW w:w="4220" w:type="dxa"/>
          </w:tcPr>
          <w:p w14:paraId="29DBA689" w14:textId="77777777" w:rsidR="0019273B" w:rsidRDefault="0006362E" w:rsidP="008E7A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Vytipování</w:t>
            </w:r>
            <w:r w:rsidR="00CF1491">
              <w:rPr>
                <w:sz w:val="22"/>
                <w:szCs w:val="22"/>
              </w:rPr>
              <w:t xml:space="preserve"> vhodných odborníků</w:t>
            </w:r>
          </w:p>
          <w:p w14:paraId="6A90A68A" w14:textId="77777777" w:rsidR="00CF1491" w:rsidRDefault="00CF1491" w:rsidP="008E7AEA">
            <w:pPr>
              <w:pStyle w:val="Default"/>
              <w:rPr>
                <w:sz w:val="22"/>
                <w:szCs w:val="22"/>
              </w:rPr>
            </w:pPr>
          </w:p>
          <w:p w14:paraId="4A51F4FE" w14:textId="77777777" w:rsidR="0006362E" w:rsidRDefault="0006362E" w:rsidP="008E7A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Pokračování spolupráce se stávajícími</w:t>
            </w:r>
          </w:p>
        </w:tc>
        <w:tc>
          <w:tcPr>
            <w:tcW w:w="1469" w:type="dxa"/>
          </w:tcPr>
          <w:p w14:paraId="45308D97" w14:textId="77777777" w:rsidR="0019273B" w:rsidRDefault="0019273B" w:rsidP="008E7A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Ochota zaměstnavatelů a jejich reálné možnosti uvolnit vhodného pracovníka, finanční zajištění</w:t>
            </w:r>
          </w:p>
        </w:tc>
        <w:tc>
          <w:tcPr>
            <w:tcW w:w="971" w:type="dxa"/>
          </w:tcPr>
          <w:p w14:paraId="72B4A11C" w14:textId="77777777" w:rsidR="0019273B" w:rsidRPr="00821ABF" w:rsidRDefault="002B12E8" w:rsidP="0058399D">
            <w:pPr>
              <w:spacing w:before="120" w:after="40"/>
            </w:pPr>
            <w:r>
              <w:t>OPJAK</w:t>
            </w:r>
          </w:p>
        </w:tc>
        <w:tc>
          <w:tcPr>
            <w:tcW w:w="1091" w:type="dxa"/>
          </w:tcPr>
          <w:p w14:paraId="1695A569" w14:textId="77777777" w:rsidR="0019273B" w:rsidRDefault="002B12E8">
            <w:r>
              <w:rPr>
                <w:rFonts w:asciiTheme="minorHAnsi" w:hAnsiTheme="minorHAnsi"/>
                <w:sz w:val="22"/>
                <w:szCs w:val="22"/>
              </w:rPr>
              <w:t>2023-25</w:t>
            </w:r>
          </w:p>
        </w:tc>
        <w:tc>
          <w:tcPr>
            <w:tcW w:w="1019" w:type="dxa"/>
          </w:tcPr>
          <w:p w14:paraId="05F778E7" w14:textId="4D3FA1B8" w:rsidR="0019273B" w:rsidRPr="00821ABF" w:rsidRDefault="002B12E8" w:rsidP="0058399D">
            <w:pPr>
              <w:spacing w:before="120" w:after="40"/>
            </w:pPr>
            <w:r>
              <w:rPr>
                <w:rFonts w:asciiTheme="minorHAnsi" w:hAnsiTheme="minorHAnsi"/>
                <w:sz w:val="22"/>
                <w:szCs w:val="22"/>
              </w:rPr>
              <w:t>ZŘ,</w:t>
            </w:r>
            <w:r w:rsidR="00577F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ZTV, VOV, </w:t>
            </w:r>
          </w:p>
        </w:tc>
      </w:tr>
      <w:tr w:rsidR="00E876A3" w:rsidRPr="00131570" w14:paraId="4D4D71D4" w14:textId="77777777" w:rsidTr="00E876A3">
        <w:tc>
          <w:tcPr>
            <w:tcW w:w="1578" w:type="dxa"/>
            <w:vMerge/>
            <w:shd w:val="clear" w:color="auto" w:fill="FFFFFF" w:themeFill="background1"/>
            <w:vAlign w:val="bottom"/>
          </w:tcPr>
          <w:p w14:paraId="6A23D149" w14:textId="77777777" w:rsidR="0019273B" w:rsidRPr="00821ABF" w:rsidRDefault="0019273B" w:rsidP="0058399D">
            <w:pPr>
              <w:spacing w:before="120" w:after="40"/>
            </w:pPr>
          </w:p>
        </w:tc>
        <w:tc>
          <w:tcPr>
            <w:tcW w:w="1678" w:type="dxa"/>
            <w:vMerge/>
          </w:tcPr>
          <w:p w14:paraId="7B20D867" w14:textId="77777777" w:rsidR="0019273B" w:rsidRPr="00821ABF" w:rsidRDefault="0019273B" w:rsidP="0058399D">
            <w:pPr>
              <w:spacing w:before="120" w:after="40"/>
            </w:pPr>
          </w:p>
        </w:tc>
        <w:tc>
          <w:tcPr>
            <w:tcW w:w="1748" w:type="dxa"/>
            <w:vMerge/>
          </w:tcPr>
          <w:p w14:paraId="361AD411" w14:textId="77777777" w:rsidR="0019273B" w:rsidRPr="00821ABF" w:rsidRDefault="0019273B" w:rsidP="0058399D">
            <w:pPr>
              <w:spacing w:before="120" w:after="40"/>
            </w:pPr>
          </w:p>
        </w:tc>
        <w:tc>
          <w:tcPr>
            <w:tcW w:w="571" w:type="dxa"/>
          </w:tcPr>
          <w:p w14:paraId="3E465257" w14:textId="77777777" w:rsidR="0019273B" w:rsidRPr="00DD57BA" w:rsidRDefault="0019273B" w:rsidP="0058399D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 w:rsidRPr="00DD57BA">
              <w:rPr>
                <w:rFonts w:ascii="Calibri" w:hAnsi="Calibri" w:cs="Calibri"/>
                <w:sz w:val="22"/>
                <w:szCs w:val="22"/>
              </w:rPr>
              <w:t>D 7.2</w:t>
            </w:r>
          </w:p>
        </w:tc>
        <w:tc>
          <w:tcPr>
            <w:tcW w:w="4220" w:type="dxa"/>
          </w:tcPr>
          <w:p w14:paraId="2AD195FE" w14:textId="691BFDB8" w:rsidR="0019273B" w:rsidRDefault="0006362E" w:rsidP="00BF43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Stanovení</w:t>
            </w:r>
            <w:r w:rsidR="0019273B">
              <w:rPr>
                <w:sz w:val="22"/>
                <w:szCs w:val="22"/>
              </w:rPr>
              <w:t xml:space="preserve"> obsah</w:t>
            </w:r>
            <w:r>
              <w:rPr>
                <w:sz w:val="22"/>
                <w:szCs w:val="22"/>
              </w:rPr>
              <w:t>u</w:t>
            </w:r>
            <w:r w:rsidR="0019273B">
              <w:rPr>
                <w:sz w:val="22"/>
                <w:szCs w:val="22"/>
              </w:rPr>
              <w:t>, cí</w:t>
            </w:r>
            <w:r>
              <w:rPr>
                <w:sz w:val="22"/>
                <w:szCs w:val="22"/>
              </w:rPr>
              <w:t>le a metody</w:t>
            </w:r>
            <w:r w:rsidR="0019273B">
              <w:rPr>
                <w:sz w:val="22"/>
                <w:szCs w:val="22"/>
              </w:rPr>
              <w:t xml:space="preserve"> zapojení odborníka do </w:t>
            </w:r>
            <w:r w:rsidR="00577F51">
              <w:rPr>
                <w:sz w:val="22"/>
                <w:szCs w:val="22"/>
              </w:rPr>
              <w:t>výuky – přednáška</w:t>
            </w:r>
            <w:r w:rsidR="0019273B">
              <w:rPr>
                <w:sz w:val="22"/>
                <w:szCs w:val="22"/>
              </w:rPr>
              <w:t>, workshop, ta</w:t>
            </w:r>
            <w:r w:rsidR="00CF1491">
              <w:rPr>
                <w:sz w:val="22"/>
                <w:szCs w:val="22"/>
              </w:rPr>
              <w:t>ndemová výuka apod</w:t>
            </w:r>
          </w:p>
        </w:tc>
        <w:tc>
          <w:tcPr>
            <w:tcW w:w="1469" w:type="dxa"/>
          </w:tcPr>
          <w:p w14:paraId="45740891" w14:textId="77777777" w:rsidR="0019273B" w:rsidRDefault="0019273B" w:rsidP="008E7A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Ochota spolupráce učitele a odborníka z praxe</w:t>
            </w:r>
          </w:p>
        </w:tc>
        <w:tc>
          <w:tcPr>
            <w:tcW w:w="971" w:type="dxa"/>
          </w:tcPr>
          <w:p w14:paraId="0F796D9B" w14:textId="77777777" w:rsidR="0019273B" w:rsidRPr="00821ABF" w:rsidRDefault="002B12E8" w:rsidP="0058399D">
            <w:pPr>
              <w:spacing w:before="120" w:after="40"/>
            </w:pPr>
            <w:r>
              <w:t>OPJAK</w:t>
            </w:r>
          </w:p>
        </w:tc>
        <w:tc>
          <w:tcPr>
            <w:tcW w:w="1091" w:type="dxa"/>
          </w:tcPr>
          <w:p w14:paraId="406E9F5C" w14:textId="77777777" w:rsidR="0019273B" w:rsidRDefault="0006362E">
            <w:r>
              <w:rPr>
                <w:rFonts w:asciiTheme="minorHAnsi" w:hAnsiTheme="minorHAnsi"/>
                <w:sz w:val="22"/>
                <w:szCs w:val="22"/>
              </w:rPr>
              <w:t>2023-25</w:t>
            </w:r>
          </w:p>
        </w:tc>
        <w:tc>
          <w:tcPr>
            <w:tcW w:w="1019" w:type="dxa"/>
          </w:tcPr>
          <w:p w14:paraId="6EE47445" w14:textId="1D2BF7C6" w:rsidR="0019273B" w:rsidRPr="00821ABF" w:rsidRDefault="0006362E" w:rsidP="0058399D">
            <w:pPr>
              <w:spacing w:before="120" w:after="40"/>
            </w:pPr>
            <w:r>
              <w:rPr>
                <w:rFonts w:asciiTheme="minorHAnsi" w:hAnsiTheme="minorHAnsi"/>
                <w:sz w:val="22"/>
                <w:szCs w:val="22"/>
              </w:rPr>
              <w:t>ZŘ,</w:t>
            </w:r>
            <w:r w:rsidR="00577F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ZTV, VOV</w:t>
            </w:r>
          </w:p>
        </w:tc>
      </w:tr>
      <w:tr w:rsidR="00E876A3" w:rsidRPr="00131570" w14:paraId="79FB56E9" w14:textId="77777777" w:rsidTr="00E876A3">
        <w:tc>
          <w:tcPr>
            <w:tcW w:w="1578" w:type="dxa"/>
            <w:vMerge/>
            <w:shd w:val="clear" w:color="auto" w:fill="FFFFFF" w:themeFill="background1"/>
            <w:vAlign w:val="bottom"/>
          </w:tcPr>
          <w:p w14:paraId="2F14A81C" w14:textId="77777777" w:rsidR="0019273B" w:rsidRPr="00821ABF" w:rsidRDefault="0019273B" w:rsidP="0058399D">
            <w:pPr>
              <w:spacing w:before="120" w:after="40"/>
            </w:pPr>
          </w:p>
        </w:tc>
        <w:tc>
          <w:tcPr>
            <w:tcW w:w="1678" w:type="dxa"/>
            <w:vMerge/>
          </w:tcPr>
          <w:p w14:paraId="468208B2" w14:textId="77777777" w:rsidR="0019273B" w:rsidRPr="00821ABF" w:rsidRDefault="0019273B" w:rsidP="0058399D">
            <w:pPr>
              <w:spacing w:before="120" w:after="40"/>
            </w:pPr>
          </w:p>
        </w:tc>
        <w:tc>
          <w:tcPr>
            <w:tcW w:w="1748" w:type="dxa"/>
            <w:vMerge/>
          </w:tcPr>
          <w:p w14:paraId="05947C4B" w14:textId="77777777" w:rsidR="0019273B" w:rsidRPr="00821ABF" w:rsidRDefault="0019273B" w:rsidP="0058399D">
            <w:pPr>
              <w:spacing w:before="120" w:after="40"/>
            </w:pPr>
          </w:p>
        </w:tc>
        <w:tc>
          <w:tcPr>
            <w:tcW w:w="571" w:type="dxa"/>
          </w:tcPr>
          <w:p w14:paraId="2C7104BE" w14:textId="77777777" w:rsidR="0019273B" w:rsidRPr="00DD57BA" w:rsidRDefault="0019273B" w:rsidP="0058399D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 w:rsidRPr="00DD57BA">
              <w:rPr>
                <w:rFonts w:ascii="Calibri" w:hAnsi="Calibri" w:cs="Calibri"/>
                <w:sz w:val="22"/>
                <w:szCs w:val="22"/>
              </w:rPr>
              <w:t>D 7.3</w:t>
            </w:r>
          </w:p>
        </w:tc>
        <w:tc>
          <w:tcPr>
            <w:tcW w:w="4220" w:type="dxa"/>
          </w:tcPr>
          <w:p w14:paraId="06CFA90B" w14:textId="77777777" w:rsidR="0019273B" w:rsidRDefault="0006362E" w:rsidP="005C61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Zajištění</w:t>
            </w:r>
            <w:r w:rsidR="0019273B">
              <w:rPr>
                <w:sz w:val="22"/>
                <w:szCs w:val="22"/>
              </w:rPr>
              <w:t xml:space="preserve"> provozní a smluvní záležitosti spojené s působením odborníka ve škole</w:t>
            </w:r>
          </w:p>
        </w:tc>
        <w:tc>
          <w:tcPr>
            <w:tcW w:w="1469" w:type="dxa"/>
          </w:tcPr>
          <w:p w14:paraId="6794D16D" w14:textId="77777777" w:rsidR="0019273B" w:rsidRDefault="0019273B" w:rsidP="008E7A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BOZP, finanční zajištění</w:t>
            </w:r>
          </w:p>
        </w:tc>
        <w:tc>
          <w:tcPr>
            <w:tcW w:w="971" w:type="dxa"/>
          </w:tcPr>
          <w:p w14:paraId="533338E9" w14:textId="77777777" w:rsidR="0019273B" w:rsidRPr="00821ABF" w:rsidRDefault="0006362E" w:rsidP="0058399D">
            <w:pPr>
              <w:spacing w:before="120" w:after="40"/>
            </w:pPr>
            <w:r>
              <w:t>OPJAK</w:t>
            </w:r>
          </w:p>
        </w:tc>
        <w:tc>
          <w:tcPr>
            <w:tcW w:w="1091" w:type="dxa"/>
          </w:tcPr>
          <w:p w14:paraId="6F1B1537" w14:textId="77777777" w:rsidR="0019273B" w:rsidRDefault="0006362E">
            <w:r>
              <w:rPr>
                <w:rFonts w:asciiTheme="minorHAnsi" w:hAnsiTheme="minorHAnsi"/>
                <w:sz w:val="22"/>
                <w:szCs w:val="22"/>
              </w:rPr>
              <w:t>2023-25</w:t>
            </w:r>
          </w:p>
        </w:tc>
        <w:tc>
          <w:tcPr>
            <w:tcW w:w="1019" w:type="dxa"/>
          </w:tcPr>
          <w:p w14:paraId="7D09BF43" w14:textId="77777777" w:rsidR="0019273B" w:rsidRPr="00821ABF" w:rsidRDefault="0019273B" w:rsidP="0058399D">
            <w:pPr>
              <w:spacing w:before="120" w:after="40"/>
            </w:pPr>
            <w:r>
              <w:t>Ř</w:t>
            </w:r>
          </w:p>
        </w:tc>
      </w:tr>
      <w:tr w:rsidR="00E876A3" w:rsidRPr="00131570" w14:paraId="41F2F68B" w14:textId="77777777" w:rsidTr="00E876A3">
        <w:tc>
          <w:tcPr>
            <w:tcW w:w="1578" w:type="dxa"/>
            <w:vMerge/>
            <w:shd w:val="clear" w:color="auto" w:fill="FFFFFF" w:themeFill="background1"/>
            <w:vAlign w:val="bottom"/>
          </w:tcPr>
          <w:p w14:paraId="3A42264D" w14:textId="77777777" w:rsidR="0019273B" w:rsidRPr="00821ABF" w:rsidRDefault="0019273B" w:rsidP="0058399D">
            <w:pPr>
              <w:spacing w:before="120" w:after="40"/>
            </w:pPr>
          </w:p>
        </w:tc>
        <w:tc>
          <w:tcPr>
            <w:tcW w:w="1678" w:type="dxa"/>
            <w:vMerge/>
          </w:tcPr>
          <w:p w14:paraId="16C422FB" w14:textId="77777777" w:rsidR="0019273B" w:rsidRPr="00821ABF" w:rsidRDefault="0019273B" w:rsidP="0058399D">
            <w:pPr>
              <w:spacing w:before="120" w:after="40"/>
            </w:pPr>
          </w:p>
        </w:tc>
        <w:tc>
          <w:tcPr>
            <w:tcW w:w="1748" w:type="dxa"/>
            <w:vMerge/>
          </w:tcPr>
          <w:p w14:paraId="7D7EA3D6" w14:textId="77777777" w:rsidR="0019273B" w:rsidRPr="00821ABF" w:rsidRDefault="0019273B" w:rsidP="0058399D">
            <w:pPr>
              <w:spacing w:before="120" w:after="40"/>
            </w:pPr>
          </w:p>
        </w:tc>
        <w:tc>
          <w:tcPr>
            <w:tcW w:w="571" w:type="dxa"/>
          </w:tcPr>
          <w:p w14:paraId="7E6052D5" w14:textId="77777777" w:rsidR="0019273B" w:rsidRPr="00DD57BA" w:rsidRDefault="0019273B" w:rsidP="0058399D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 w:rsidRPr="00DD57BA">
              <w:rPr>
                <w:rFonts w:ascii="Calibri" w:hAnsi="Calibri" w:cs="Calibri"/>
                <w:sz w:val="22"/>
                <w:szCs w:val="22"/>
              </w:rPr>
              <w:t>D 7.4</w:t>
            </w:r>
          </w:p>
        </w:tc>
        <w:tc>
          <w:tcPr>
            <w:tcW w:w="4220" w:type="dxa"/>
          </w:tcPr>
          <w:p w14:paraId="5056AC97" w14:textId="77777777" w:rsidR="0019273B" w:rsidRDefault="0006362E" w:rsidP="008E7A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Realizace výuky</w:t>
            </w:r>
          </w:p>
        </w:tc>
        <w:tc>
          <w:tcPr>
            <w:tcW w:w="1469" w:type="dxa"/>
          </w:tcPr>
          <w:p w14:paraId="2827F666" w14:textId="77777777" w:rsidR="0019273B" w:rsidRDefault="0019273B" w:rsidP="008E7A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Ochota spolupráce učitele a odborníka z praxe</w:t>
            </w:r>
          </w:p>
        </w:tc>
        <w:tc>
          <w:tcPr>
            <w:tcW w:w="971" w:type="dxa"/>
          </w:tcPr>
          <w:p w14:paraId="20245CDB" w14:textId="77777777" w:rsidR="0019273B" w:rsidRPr="00821ABF" w:rsidRDefault="0006362E" w:rsidP="0058399D">
            <w:pPr>
              <w:spacing w:before="120" w:after="40"/>
            </w:pPr>
            <w:r>
              <w:t>OPJAK</w:t>
            </w:r>
          </w:p>
        </w:tc>
        <w:tc>
          <w:tcPr>
            <w:tcW w:w="1091" w:type="dxa"/>
          </w:tcPr>
          <w:p w14:paraId="2E0B0112" w14:textId="77777777" w:rsidR="0019273B" w:rsidRDefault="0006362E">
            <w:r>
              <w:rPr>
                <w:rFonts w:asciiTheme="minorHAnsi" w:hAnsiTheme="minorHAnsi"/>
                <w:sz w:val="22"/>
                <w:szCs w:val="22"/>
              </w:rPr>
              <w:t>2023-25</w:t>
            </w:r>
          </w:p>
        </w:tc>
        <w:tc>
          <w:tcPr>
            <w:tcW w:w="1019" w:type="dxa"/>
          </w:tcPr>
          <w:p w14:paraId="7734DC43" w14:textId="0B37D626" w:rsidR="0019273B" w:rsidRPr="00821ABF" w:rsidRDefault="00577F51" w:rsidP="0058399D">
            <w:pPr>
              <w:spacing w:before="120" w:after="40"/>
            </w:pPr>
            <w:r>
              <w:rPr>
                <w:rFonts w:asciiTheme="minorHAnsi" w:hAnsiTheme="minorHAnsi"/>
                <w:sz w:val="22"/>
                <w:szCs w:val="22"/>
              </w:rPr>
              <w:t>ZŘ, ZTV</w:t>
            </w:r>
            <w:r w:rsidR="0019273B">
              <w:rPr>
                <w:rFonts w:asciiTheme="minorHAnsi" w:hAnsiTheme="minorHAnsi"/>
                <w:sz w:val="22"/>
                <w:szCs w:val="22"/>
              </w:rPr>
              <w:t>, VOV,</w:t>
            </w:r>
          </w:p>
        </w:tc>
      </w:tr>
      <w:tr w:rsidR="00E876A3" w:rsidRPr="00131570" w14:paraId="6CB42752" w14:textId="77777777" w:rsidTr="00E876A3">
        <w:tc>
          <w:tcPr>
            <w:tcW w:w="1578" w:type="dxa"/>
            <w:vMerge/>
            <w:shd w:val="clear" w:color="auto" w:fill="FFFFFF" w:themeFill="background1"/>
            <w:vAlign w:val="bottom"/>
          </w:tcPr>
          <w:p w14:paraId="20E9043F" w14:textId="77777777" w:rsidR="0019273B" w:rsidRPr="00821ABF" w:rsidRDefault="0019273B" w:rsidP="0058399D">
            <w:pPr>
              <w:spacing w:before="120" w:after="40"/>
            </w:pPr>
          </w:p>
        </w:tc>
        <w:tc>
          <w:tcPr>
            <w:tcW w:w="1678" w:type="dxa"/>
            <w:vMerge/>
          </w:tcPr>
          <w:p w14:paraId="26549EE2" w14:textId="77777777" w:rsidR="0019273B" w:rsidRPr="00821ABF" w:rsidRDefault="0019273B" w:rsidP="0058399D">
            <w:pPr>
              <w:spacing w:before="120" w:after="40"/>
            </w:pPr>
          </w:p>
        </w:tc>
        <w:tc>
          <w:tcPr>
            <w:tcW w:w="1748" w:type="dxa"/>
            <w:vMerge/>
          </w:tcPr>
          <w:p w14:paraId="17600E35" w14:textId="77777777" w:rsidR="0019273B" w:rsidRPr="00821ABF" w:rsidRDefault="0019273B" w:rsidP="0058399D">
            <w:pPr>
              <w:spacing w:before="120" w:after="40"/>
            </w:pPr>
          </w:p>
        </w:tc>
        <w:tc>
          <w:tcPr>
            <w:tcW w:w="571" w:type="dxa"/>
          </w:tcPr>
          <w:p w14:paraId="5B0DD361" w14:textId="77777777" w:rsidR="0019273B" w:rsidRPr="00DD57BA" w:rsidRDefault="0019273B" w:rsidP="0058399D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 w:rsidRPr="00DD57BA">
              <w:rPr>
                <w:rFonts w:ascii="Calibri" w:hAnsi="Calibri" w:cs="Calibri"/>
                <w:sz w:val="22"/>
                <w:szCs w:val="22"/>
              </w:rPr>
              <w:t>D 7.5</w:t>
            </w:r>
          </w:p>
        </w:tc>
        <w:tc>
          <w:tcPr>
            <w:tcW w:w="4220" w:type="dxa"/>
          </w:tcPr>
          <w:p w14:paraId="3C731F0F" w14:textId="77777777" w:rsidR="0019273B" w:rsidRDefault="0006362E" w:rsidP="008E7A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19273B">
              <w:rPr>
                <w:sz w:val="22"/>
                <w:szCs w:val="22"/>
              </w:rPr>
              <w:t>odnocení dosažení cíle (vč. úvahy, jak obdobný cíl/úkol realizovat příště</w:t>
            </w:r>
            <w:r>
              <w:rPr>
                <w:sz w:val="22"/>
                <w:szCs w:val="22"/>
              </w:rPr>
              <w:t>), zavedení poznatků do výuky</w:t>
            </w:r>
          </w:p>
        </w:tc>
        <w:tc>
          <w:tcPr>
            <w:tcW w:w="1469" w:type="dxa"/>
          </w:tcPr>
          <w:p w14:paraId="277B4EBA" w14:textId="77777777" w:rsidR="0019273B" w:rsidRDefault="0019273B" w:rsidP="008E7A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Ochota spolupráce učitele a odborníka z praxe</w:t>
            </w:r>
          </w:p>
        </w:tc>
        <w:tc>
          <w:tcPr>
            <w:tcW w:w="971" w:type="dxa"/>
          </w:tcPr>
          <w:p w14:paraId="40880BF7" w14:textId="77777777" w:rsidR="0019273B" w:rsidRPr="00821ABF" w:rsidRDefault="0006362E" w:rsidP="0058399D">
            <w:pPr>
              <w:spacing w:before="120" w:after="40"/>
            </w:pPr>
            <w:r>
              <w:t>OPJAK</w:t>
            </w:r>
          </w:p>
        </w:tc>
        <w:tc>
          <w:tcPr>
            <w:tcW w:w="1091" w:type="dxa"/>
          </w:tcPr>
          <w:p w14:paraId="3E3FC6C4" w14:textId="77777777" w:rsidR="0019273B" w:rsidRDefault="0006362E">
            <w:r>
              <w:rPr>
                <w:rFonts w:asciiTheme="minorHAnsi" w:hAnsiTheme="minorHAnsi"/>
                <w:sz w:val="22"/>
                <w:szCs w:val="22"/>
              </w:rPr>
              <w:t>2023-25</w:t>
            </w:r>
          </w:p>
        </w:tc>
        <w:tc>
          <w:tcPr>
            <w:tcW w:w="1019" w:type="dxa"/>
          </w:tcPr>
          <w:p w14:paraId="2FB92459" w14:textId="4C900C96" w:rsidR="0019273B" w:rsidRPr="00821ABF" w:rsidRDefault="00577F51" w:rsidP="0058399D">
            <w:pPr>
              <w:spacing w:before="120" w:after="40"/>
            </w:pPr>
            <w:r>
              <w:rPr>
                <w:rFonts w:asciiTheme="minorHAnsi" w:hAnsiTheme="minorHAnsi"/>
                <w:sz w:val="22"/>
                <w:szCs w:val="22"/>
              </w:rPr>
              <w:t>ZŘ, ZTV</w:t>
            </w:r>
            <w:r w:rsidR="0006362E">
              <w:rPr>
                <w:rFonts w:asciiTheme="minorHAnsi" w:hAnsiTheme="minorHAnsi"/>
                <w:sz w:val="22"/>
                <w:szCs w:val="22"/>
              </w:rPr>
              <w:t>, VOV</w:t>
            </w:r>
          </w:p>
        </w:tc>
      </w:tr>
      <w:tr w:rsidR="00E876A3" w:rsidRPr="00131570" w14:paraId="609126AD" w14:textId="77777777" w:rsidTr="00E876A3">
        <w:tc>
          <w:tcPr>
            <w:tcW w:w="1578" w:type="dxa"/>
            <w:vMerge w:val="restart"/>
            <w:shd w:val="clear" w:color="auto" w:fill="FFFFFF" w:themeFill="background1"/>
          </w:tcPr>
          <w:p w14:paraId="56556F72" w14:textId="77777777" w:rsidR="0019273B" w:rsidRPr="0089578F" w:rsidRDefault="0019273B" w:rsidP="008A7F79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89578F">
              <w:rPr>
                <w:rFonts w:asciiTheme="minorHAnsi" w:hAnsiTheme="minorHAnsi"/>
                <w:sz w:val="22"/>
                <w:szCs w:val="22"/>
              </w:rPr>
              <w:t>Komplexně realizovat spolupráci se zaměstnavateli</w:t>
            </w:r>
          </w:p>
        </w:tc>
        <w:tc>
          <w:tcPr>
            <w:tcW w:w="1678" w:type="dxa"/>
            <w:vMerge w:val="restart"/>
          </w:tcPr>
          <w:p w14:paraId="26A14F98" w14:textId="0B7FABCF" w:rsidR="0019273B" w:rsidRPr="0089578F" w:rsidRDefault="00FE2ED4" w:rsidP="00213A1A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="0019273B" w:rsidRPr="0006362E">
              <w:rPr>
                <w:rFonts w:asciiTheme="minorHAnsi" w:hAnsiTheme="minorHAnsi"/>
                <w:sz w:val="22"/>
                <w:szCs w:val="22"/>
              </w:rPr>
              <w:t xml:space="preserve">8 Udržet pozici koordinátora spolupráce </w:t>
            </w:r>
          </w:p>
          <w:p w14:paraId="15773245" w14:textId="77777777" w:rsidR="0019273B" w:rsidRPr="0089578F" w:rsidRDefault="0019273B" w:rsidP="005839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8" w:type="dxa"/>
            <w:vMerge w:val="restart"/>
          </w:tcPr>
          <w:p w14:paraId="18D02F73" w14:textId="77777777" w:rsidR="0019273B" w:rsidRDefault="0019273B" w:rsidP="00213A1A">
            <w:pPr>
              <w:pStyle w:val="Default"/>
              <w:rPr>
                <w:sz w:val="22"/>
                <w:szCs w:val="22"/>
              </w:rPr>
            </w:pPr>
          </w:p>
          <w:p w14:paraId="05B912F7" w14:textId="77777777" w:rsidR="0019273B" w:rsidRDefault="0019273B" w:rsidP="00213A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Kvalitativní aspekty: </w:t>
            </w:r>
          </w:p>
          <w:p w14:paraId="28194C72" w14:textId="77777777" w:rsidR="0019273B" w:rsidRDefault="00CA0B82" w:rsidP="00213A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 jasně vymezena pracovní činnost</w:t>
            </w:r>
            <w:r w:rsidR="00DD57B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19273B">
              <w:rPr>
                <w:sz w:val="22"/>
                <w:szCs w:val="22"/>
              </w:rPr>
              <w:t xml:space="preserve"> </w:t>
            </w:r>
          </w:p>
          <w:p w14:paraId="6D968C86" w14:textId="77777777" w:rsidR="0019273B" w:rsidRDefault="0019273B" w:rsidP="00213A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Koordinátor je zkušený ve školské i firemní sféře a v obou je respektovanou autoritou, zároveň není (aktuálně) úzce spjat s konkrétní firmou nebo jinými parciálními zájmy. </w:t>
            </w:r>
          </w:p>
          <w:p w14:paraId="4399EC16" w14:textId="77777777" w:rsidR="0019273B" w:rsidRPr="00821ABF" w:rsidRDefault="0019273B" w:rsidP="0052469F">
            <w:pPr>
              <w:pStyle w:val="Default"/>
            </w:pPr>
            <w:r>
              <w:rPr>
                <w:sz w:val="22"/>
                <w:szCs w:val="22"/>
              </w:rPr>
              <w:t>Je zajištěno financování této</w:t>
            </w:r>
            <w:r w:rsidR="00DD57BA">
              <w:rPr>
                <w:sz w:val="22"/>
                <w:szCs w:val="22"/>
              </w:rPr>
              <w:t xml:space="preserve"> pozice v dlouhodobém horizontu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71" w:type="dxa"/>
          </w:tcPr>
          <w:p w14:paraId="0302E821" w14:textId="77777777" w:rsidR="0019273B" w:rsidRPr="00DD57BA" w:rsidRDefault="0019273B" w:rsidP="0058399D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 w:rsidRPr="00DD57BA">
              <w:rPr>
                <w:rFonts w:ascii="Calibri" w:hAnsi="Calibri" w:cs="Calibri"/>
                <w:sz w:val="22"/>
                <w:szCs w:val="22"/>
              </w:rPr>
              <w:t>D 8.1</w:t>
            </w:r>
          </w:p>
        </w:tc>
        <w:tc>
          <w:tcPr>
            <w:tcW w:w="4220" w:type="dxa"/>
          </w:tcPr>
          <w:p w14:paraId="218FEF31" w14:textId="77777777" w:rsidR="0019273B" w:rsidRDefault="00DD57BA" w:rsidP="008E7A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Průběžné vyhodnocování činností</w:t>
            </w:r>
          </w:p>
          <w:p w14:paraId="29D7DCEF" w14:textId="77777777" w:rsidR="00DD57BA" w:rsidRDefault="00DD57BA" w:rsidP="008E7AEA">
            <w:pPr>
              <w:pStyle w:val="Default"/>
              <w:rPr>
                <w:sz w:val="22"/>
                <w:szCs w:val="22"/>
              </w:rPr>
            </w:pPr>
          </w:p>
          <w:p w14:paraId="594374CB" w14:textId="77777777" w:rsidR="00CA0B82" w:rsidRPr="00CA0B82" w:rsidRDefault="00CA0B82" w:rsidP="008E7A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Zdokonalování činnosti v souladu s měnící se školskou legislativou</w:t>
            </w:r>
          </w:p>
        </w:tc>
        <w:tc>
          <w:tcPr>
            <w:tcW w:w="1469" w:type="dxa"/>
          </w:tcPr>
          <w:p w14:paraId="0BE483E3" w14:textId="77777777" w:rsidR="0019273B" w:rsidRDefault="0019273B" w:rsidP="008E7A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Personální a finanční zajištění</w:t>
            </w:r>
          </w:p>
        </w:tc>
        <w:tc>
          <w:tcPr>
            <w:tcW w:w="971" w:type="dxa"/>
          </w:tcPr>
          <w:p w14:paraId="58A463C5" w14:textId="77777777" w:rsidR="0019273B" w:rsidRPr="00CA0B82" w:rsidRDefault="00CA0B82" w:rsidP="0058399D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 w:rsidRPr="00CA0B82">
              <w:rPr>
                <w:rFonts w:ascii="Calibri" w:hAnsi="Calibri" w:cs="Calibri"/>
                <w:sz w:val="22"/>
                <w:szCs w:val="22"/>
              </w:rPr>
              <w:t>OPJAK, rozpočet školy</w:t>
            </w:r>
          </w:p>
        </w:tc>
        <w:tc>
          <w:tcPr>
            <w:tcW w:w="1091" w:type="dxa"/>
          </w:tcPr>
          <w:p w14:paraId="35946145" w14:textId="77777777" w:rsidR="0019273B" w:rsidRPr="00CA0B82" w:rsidRDefault="00CA0B82">
            <w:pPr>
              <w:rPr>
                <w:rFonts w:ascii="Calibri" w:hAnsi="Calibri" w:cs="Calibri"/>
                <w:sz w:val="22"/>
                <w:szCs w:val="22"/>
              </w:rPr>
            </w:pPr>
            <w:r w:rsidRPr="00CA0B82">
              <w:rPr>
                <w:rFonts w:ascii="Calibri" w:hAnsi="Calibri" w:cs="Calibri"/>
                <w:sz w:val="22"/>
                <w:szCs w:val="22"/>
              </w:rPr>
              <w:t>průběžně</w:t>
            </w:r>
          </w:p>
        </w:tc>
        <w:tc>
          <w:tcPr>
            <w:tcW w:w="1019" w:type="dxa"/>
          </w:tcPr>
          <w:p w14:paraId="186472B4" w14:textId="77777777" w:rsidR="0019273B" w:rsidRPr="00CA0B82" w:rsidRDefault="00CA0B82" w:rsidP="0058399D">
            <w:pPr>
              <w:spacing w:before="12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CA0B82">
              <w:rPr>
                <w:rFonts w:asciiTheme="minorHAnsi" w:hAnsiTheme="minorHAnsi" w:cstheme="minorHAnsi"/>
                <w:sz w:val="22"/>
                <w:szCs w:val="22"/>
              </w:rPr>
              <w:t>Ř, ZŘ, VOV</w:t>
            </w:r>
          </w:p>
        </w:tc>
      </w:tr>
      <w:tr w:rsidR="00E876A3" w:rsidRPr="00131570" w14:paraId="45FCC243" w14:textId="77777777" w:rsidTr="00E876A3">
        <w:tc>
          <w:tcPr>
            <w:tcW w:w="1578" w:type="dxa"/>
            <w:vMerge/>
            <w:shd w:val="clear" w:color="auto" w:fill="FFFFFF" w:themeFill="background1"/>
            <w:vAlign w:val="bottom"/>
          </w:tcPr>
          <w:p w14:paraId="3B859908" w14:textId="77777777" w:rsidR="0019273B" w:rsidRPr="00821ABF" w:rsidRDefault="0019273B" w:rsidP="0058399D">
            <w:pPr>
              <w:spacing w:before="120" w:after="40"/>
            </w:pPr>
          </w:p>
        </w:tc>
        <w:tc>
          <w:tcPr>
            <w:tcW w:w="1678" w:type="dxa"/>
            <w:vMerge/>
          </w:tcPr>
          <w:p w14:paraId="0F4CAE1D" w14:textId="77777777" w:rsidR="0019273B" w:rsidRPr="00821ABF" w:rsidRDefault="0019273B" w:rsidP="0058399D">
            <w:pPr>
              <w:spacing w:before="120" w:after="40"/>
            </w:pPr>
          </w:p>
        </w:tc>
        <w:tc>
          <w:tcPr>
            <w:tcW w:w="1748" w:type="dxa"/>
            <w:vMerge/>
          </w:tcPr>
          <w:p w14:paraId="0BC038B9" w14:textId="77777777" w:rsidR="0019273B" w:rsidRPr="00821ABF" w:rsidRDefault="0019273B" w:rsidP="0058399D">
            <w:pPr>
              <w:spacing w:before="120" w:after="40"/>
            </w:pPr>
          </w:p>
        </w:tc>
        <w:tc>
          <w:tcPr>
            <w:tcW w:w="571" w:type="dxa"/>
          </w:tcPr>
          <w:p w14:paraId="684CCECC" w14:textId="77777777" w:rsidR="0019273B" w:rsidRDefault="0019273B" w:rsidP="0058399D">
            <w:pPr>
              <w:spacing w:before="120" w:after="40"/>
            </w:pPr>
          </w:p>
        </w:tc>
        <w:tc>
          <w:tcPr>
            <w:tcW w:w="4220" w:type="dxa"/>
          </w:tcPr>
          <w:p w14:paraId="65A64DC9" w14:textId="77777777" w:rsidR="0019273B" w:rsidRPr="0019273B" w:rsidRDefault="0019273B" w:rsidP="008E7AEA">
            <w:pPr>
              <w:pStyle w:val="Default"/>
              <w:rPr>
                <w:strike/>
                <w:sz w:val="22"/>
                <w:szCs w:val="22"/>
              </w:rPr>
            </w:pPr>
          </w:p>
        </w:tc>
        <w:tc>
          <w:tcPr>
            <w:tcW w:w="1469" w:type="dxa"/>
          </w:tcPr>
          <w:p w14:paraId="38030484" w14:textId="77777777" w:rsidR="0019273B" w:rsidRDefault="0019273B" w:rsidP="008E7AE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71" w:type="dxa"/>
          </w:tcPr>
          <w:p w14:paraId="66D11664" w14:textId="77777777" w:rsidR="0019273B" w:rsidRPr="00821ABF" w:rsidRDefault="0019273B" w:rsidP="0058399D">
            <w:pPr>
              <w:spacing w:before="120" w:after="40"/>
            </w:pPr>
          </w:p>
        </w:tc>
        <w:tc>
          <w:tcPr>
            <w:tcW w:w="1091" w:type="dxa"/>
          </w:tcPr>
          <w:p w14:paraId="7E54DD61" w14:textId="77777777" w:rsidR="0019273B" w:rsidRDefault="0019273B"/>
        </w:tc>
        <w:tc>
          <w:tcPr>
            <w:tcW w:w="1019" w:type="dxa"/>
          </w:tcPr>
          <w:p w14:paraId="18BDD763" w14:textId="77777777" w:rsidR="0019273B" w:rsidRPr="00821ABF" w:rsidRDefault="0019273B" w:rsidP="0058399D">
            <w:pPr>
              <w:spacing w:before="120" w:after="40"/>
            </w:pPr>
          </w:p>
        </w:tc>
      </w:tr>
      <w:tr w:rsidR="00E876A3" w:rsidRPr="00131570" w14:paraId="3D4660A1" w14:textId="77777777" w:rsidTr="00E876A3">
        <w:tc>
          <w:tcPr>
            <w:tcW w:w="1578" w:type="dxa"/>
            <w:vMerge/>
            <w:shd w:val="clear" w:color="auto" w:fill="FFFFFF" w:themeFill="background1"/>
            <w:vAlign w:val="bottom"/>
          </w:tcPr>
          <w:p w14:paraId="0CB56141" w14:textId="77777777" w:rsidR="00BF70F0" w:rsidRPr="00821ABF" w:rsidRDefault="00BF70F0" w:rsidP="0058399D">
            <w:pPr>
              <w:spacing w:before="120" w:after="40"/>
            </w:pPr>
          </w:p>
        </w:tc>
        <w:tc>
          <w:tcPr>
            <w:tcW w:w="1678" w:type="dxa"/>
            <w:vMerge/>
          </w:tcPr>
          <w:p w14:paraId="2560B715" w14:textId="77777777" w:rsidR="00BF70F0" w:rsidRPr="00821ABF" w:rsidRDefault="00BF70F0" w:rsidP="0058399D">
            <w:pPr>
              <w:spacing w:before="120" w:after="40"/>
            </w:pPr>
          </w:p>
        </w:tc>
        <w:tc>
          <w:tcPr>
            <w:tcW w:w="1748" w:type="dxa"/>
            <w:vMerge/>
          </w:tcPr>
          <w:p w14:paraId="0A5C6A83" w14:textId="77777777" w:rsidR="00BF70F0" w:rsidRPr="00821ABF" w:rsidRDefault="00BF70F0" w:rsidP="0058399D">
            <w:pPr>
              <w:spacing w:before="120" w:after="40"/>
            </w:pPr>
          </w:p>
        </w:tc>
        <w:tc>
          <w:tcPr>
            <w:tcW w:w="571" w:type="dxa"/>
          </w:tcPr>
          <w:p w14:paraId="166EDAD1" w14:textId="77777777" w:rsidR="00BF70F0" w:rsidRPr="003060B6" w:rsidRDefault="00BF70F0" w:rsidP="003060B6">
            <w:pPr>
              <w:spacing w:before="120" w:after="40"/>
              <w:rPr>
                <w:strike/>
              </w:rPr>
            </w:pPr>
          </w:p>
        </w:tc>
        <w:tc>
          <w:tcPr>
            <w:tcW w:w="4220" w:type="dxa"/>
          </w:tcPr>
          <w:p w14:paraId="35CD3262" w14:textId="77777777" w:rsidR="00BF70F0" w:rsidRDefault="00BF70F0" w:rsidP="008E7AE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69" w:type="dxa"/>
          </w:tcPr>
          <w:p w14:paraId="1C12A4C2" w14:textId="77777777" w:rsidR="00BF70F0" w:rsidRDefault="00BF70F0" w:rsidP="008E7AE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71" w:type="dxa"/>
          </w:tcPr>
          <w:p w14:paraId="12476113" w14:textId="77777777" w:rsidR="00BF70F0" w:rsidRPr="00821ABF" w:rsidRDefault="00BF70F0" w:rsidP="0058399D">
            <w:pPr>
              <w:spacing w:before="120" w:after="40"/>
            </w:pPr>
          </w:p>
        </w:tc>
        <w:tc>
          <w:tcPr>
            <w:tcW w:w="1091" w:type="dxa"/>
          </w:tcPr>
          <w:p w14:paraId="5763CB07" w14:textId="77777777" w:rsidR="00BF70F0" w:rsidRPr="0002169C" w:rsidRDefault="00BF70F0" w:rsidP="00CA0B82"/>
        </w:tc>
        <w:tc>
          <w:tcPr>
            <w:tcW w:w="1019" w:type="dxa"/>
          </w:tcPr>
          <w:p w14:paraId="2A709D11" w14:textId="77777777" w:rsidR="00BF70F0" w:rsidRPr="00821ABF" w:rsidRDefault="00BF70F0" w:rsidP="0058399D">
            <w:pPr>
              <w:spacing w:before="120" w:after="40"/>
            </w:pPr>
          </w:p>
        </w:tc>
      </w:tr>
    </w:tbl>
    <w:p w14:paraId="4FF5D6F4" w14:textId="77777777" w:rsidR="0066078B" w:rsidRDefault="0066078B" w:rsidP="0066078B">
      <w:pPr>
        <w:autoSpaceDE w:val="0"/>
        <w:autoSpaceDN w:val="0"/>
        <w:adjustRightInd w:val="0"/>
        <w:spacing w:before="120" w:after="0" w:line="240" w:lineRule="auto"/>
        <w:rPr>
          <w:rFonts w:cs="Times New Roman"/>
        </w:rPr>
      </w:pPr>
    </w:p>
    <w:p w14:paraId="25444002" w14:textId="77777777" w:rsidR="0066078B" w:rsidRDefault="0066078B" w:rsidP="0066078B">
      <w:pPr>
        <w:pStyle w:val="Nadpis2"/>
      </w:pPr>
      <w:bookmarkStart w:id="17" w:name="_Toc126777888"/>
      <w:r>
        <w:lastRenderedPageBreak/>
        <w:t>4.5 Rozvoj škol jako center celoživotního učení</w:t>
      </w:r>
      <w:bookmarkEnd w:id="17"/>
    </w:p>
    <w:p w14:paraId="46585FBF" w14:textId="77777777" w:rsidR="0066078B" w:rsidRDefault="0066078B" w:rsidP="0003007A">
      <w:pPr>
        <w:autoSpaceDE w:val="0"/>
        <w:autoSpaceDN w:val="0"/>
        <w:adjustRightInd w:val="0"/>
        <w:spacing w:before="120" w:after="240" w:line="240" w:lineRule="auto"/>
        <w:rPr>
          <w:rFonts w:cs="Times New Roman"/>
          <w:b/>
          <w:caps/>
          <w:u w:val="single"/>
        </w:rPr>
      </w:pPr>
      <w:r w:rsidRPr="00150333">
        <w:rPr>
          <w:rFonts w:cs="Times New Roman"/>
          <w:b/>
          <w:caps/>
          <w:u w:val="single"/>
        </w:rPr>
        <w:t xml:space="preserve">Priorita </w:t>
      </w:r>
      <w:r>
        <w:rPr>
          <w:rFonts w:cs="Times New Roman"/>
          <w:b/>
          <w:caps/>
          <w:u w:val="single"/>
        </w:rPr>
        <w:t>E</w:t>
      </w:r>
      <w:r w:rsidRPr="00150333">
        <w:rPr>
          <w:rFonts w:cs="Times New Roman"/>
          <w:b/>
          <w:caps/>
          <w:u w:val="single"/>
        </w:rPr>
        <w:t xml:space="preserve">: </w:t>
      </w:r>
      <w:r w:rsidR="009E0B37">
        <w:rPr>
          <w:rFonts w:cs="Times New Roman"/>
          <w:b/>
          <w:caps/>
          <w:u w:val="single"/>
        </w:rPr>
        <w:t>zajištění NABÍDKy SEMINÁŘŮ A VZDĚLÁVACÍCH AKTIVIT PRO ŠIRŠÍ VEŘEJNOST I ZAMĚSTNANCE ŠKOLY</w:t>
      </w:r>
    </w:p>
    <w:tbl>
      <w:tblPr>
        <w:tblStyle w:val="Mkatabulky"/>
        <w:tblW w:w="14345" w:type="dxa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415"/>
        <w:gridCol w:w="1787"/>
        <w:gridCol w:w="1627"/>
        <w:gridCol w:w="566"/>
        <w:gridCol w:w="3629"/>
        <w:gridCol w:w="2151"/>
        <w:gridCol w:w="976"/>
        <w:gridCol w:w="901"/>
        <w:gridCol w:w="1293"/>
      </w:tblGrid>
      <w:tr w:rsidR="009E0B37" w:rsidRPr="001F7ACA" w14:paraId="0834362F" w14:textId="77777777" w:rsidTr="000F459C">
        <w:tc>
          <w:tcPr>
            <w:tcW w:w="1415" w:type="dxa"/>
            <w:shd w:val="clear" w:color="auto" w:fill="D9D9D9" w:themeFill="background1" w:themeFillShade="D9"/>
          </w:tcPr>
          <w:p w14:paraId="7D1D7DAB" w14:textId="77777777" w:rsidR="009E0B37" w:rsidRPr="001F7ACA" w:rsidRDefault="009E0B37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Obecné cíle</w:t>
            </w:r>
          </w:p>
        </w:tc>
        <w:tc>
          <w:tcPr>
            <w:tcW w:w="1787" w:type="dxa"/>
            <w:shd w:val="clear" w:color="auto" w:fill="D9D9D9" w:themeFill="background1" w:themeFillShade="D9"/>
          </w:tcPr>
          <w:p w14:paraId="6F6B01FA" w14:textId="77777777" w:rsidR="009E0B37" w:rsidRPr="001F7ACA" w:rsidRDefault="009E0B37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Konkrétní cíle</w:t>
            </w:r>
          </w:p>
        </w:tc>
        <w:tc>
          <w:tcPr>
            <w:tcW w:w="1627" w:type="dxa"/>
            <w:shd w:val="clear" w:color="auto" w:fill="D9D9D9" w:themeFill="background1" w:themeFillShade="D9"/>
          </w:tcPr>
          <w:p w14:paraId="7737D392" w14:textId="77777777" w:rsidR="009E0B37" w:rsidRPr="001F7ACA" w:rsidRDefault="009E0B37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 xml:space="preserve">Kritéria hodnocení </w:t>
            </w:r>
          </w:p>
        </w:tc>
        <w:tc>
          <w:tcPr>
            <w:tcW w:w="4195" w:type="dxa"/>
            <w:gridSpan w:val="2"/>
            <w:shd w:val="clear" w:color="auto" w:fill="D9D9D9" w:themeFill="background1" w:themeFillShade="D9"/>
          </w:tcPr>
          <w:p w14:paraId="33BC7CB4" w14:textId="77777777" w:rsidR="009E0B37" w:rsidRPr="001F7ACA" w:rsidRDefault="009E0B37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Úkoly</w:t>
            </w:r>
          </w:p>
        </w:tc>
        <w:tc>
          <w:tcPr>
            <w:tcW w:w="2151" w:type="dxa"/>
            <w:shd w:val="clear" w:color="auto" w:fill="D9D9D9" w:themeFill="background1" w:themeFillShade="D9"/>
          </w:tcPr>
          <w:p w14:paraId="6108D82F" w14:textId="77777777" w:rsidR="009E0B37" w:rsidRPr="001F7ACA" w:rsidRDefault="009E0B37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Předpoklady realizace (jsou-li)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2B5A7843" w14:textId="77777777" w:rsidR="009E0B37" w:rsidRPr="001F7ACA" w:rsidRDefault="009E0B37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Finanční zdroje</w:t>
            </w:r>
          </w:p>
        </w:tc>
        <w:tc>
          <w:tcPr>
            <w:tcW w:w="901" w:type="dxa"/>
            <w:shd w:val="clear" w:color="auto" w:fill="D9D9D9" w:themeFill="background1" w:themeFillShade="D9"/>
          </w:tcPr>
          <w:p w14:paraId="48C47F7A" w14:textId="77777777" w:rsidR="009E0B37" w:rsidRPr="001F7ACA" w:rsidRDefault="009E0B37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 xml:space="preserve">Termín 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14:paraId="355B3CB2" w14:textId="77777777" w:rsidR="009E0B37" w:rsidRPr="001F7ACA" w:rsidRDefault="009E0B37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Zodpovídá</w:t>
            </w:r>
          </w:p>
        </w:tc>
      </w:tr>
      <w:tr w:rsidR="003060B6" w:rsidRPr="00131570" w14:paraId="3630286D" w14:textId="77777777" w:rsidTr="000F459C">
        <w:tc>
          <w:tcPr>
            <w:tcW w:w="1415" w:type="dxa"/>
            <w:vMerge w:val="restart"/>
            <w:shd w:val="clear" w:color="auto" w:fill="FFFFFF" w:themeFill="background1"/>
          </w:tcPr>
          <w:p w14:paraId="560F616B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Rozšíření informací o centru celoživotního učení na veřejnost, poskytnutí možnosti prohlubovat své vzdělání vlastním zaměstnancům</w:t>
            </w:r>
          </w:p>
        </w:tc>
        <w:tc>
          <w:tcPr>
            <w:tcW w:w="1787" w:type="dxa"/>
            <w:vMerge w:val="restart"/>
          </w:tcPr>
          <w:p w14:paraId="2719367D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>1</w:t>
            </w:r>
            <w:r w:rsidRPr="00D55CC9">
              <w:rPr>
                <w:rFonts w:asciiTheme="minorHAnsi" w:hAnsiTheme="minorHAnsi"/>
                <w:sz w:val="22"/>
                <w:szCs w:val="22"/>
              </w:rPr>
              <w:t>: nabídka odborných kurzů pro dospělou veřejnost včetně vazby na NSK (t</w:t>
            </w:r>
            <w:r w:rsidR="00B91202" w:rsidRPr="00D55CC9">
              <w:rPr>
                <w:rFonts w:asciiTheme="minorHAnsi" w:hAnsiTheme="minorHAnsi"/>
                <w:sz w:val="22"/>
                <w:szCs w:val="22"/>
              </w:rPr>
              <w:t>r</w:t>
            </w:r>
            <w:r w:rsidRPr="00D55CC9">
              <w:rPr>
                <w:rFonts w:asciiTheme="minorHAnsi" w:hAnsiTheme="minorHAnsi"/>
                <w:sz w:val="22"/>
                <w:szCs w:val="22"/>
              </w:rPr>
              <w:t>vá i v dalším období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627" w:type="dxa"/>
            <w:vMerge w:val="restart"/>
          </w:tcPr>
          <w:p w14:paraId="0D4C337A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Realizace kurzu</w:t>
            </w:r>
          </w:p>
        </w:tc>
        <w:tc>
          <w:tcPr>
            <w:tcW w:w="566" w:type="dxa"/>
          </w:tcPr>
          <w:p w14:paraId="3F5F8F89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1.1</w:t>
            </w:r>
          </w:p>
        </w:tc>
        <w:tc>
          <w:tcPr>
            <w:tcW w:w="3629" w:type="dxa"/>
          </w:tcPr>
          <w:p w14:paraId="501247CC" w14:textId="77777777" w:rsidR="003060B6" w:rsidRPr="00821ABF" w:rsidRDefault="00D55CC9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Zpracování</w:t>
            </w:r>
            <w:r w:rsidR="003060B6">
              <w:rPr>
                <w:rFonts w:asciiTheme="minorHAnsi" w:hAnsiTheme="minorHAnsi"/>
                <w:sz w:val="22"/>
                <w:szCs w:val="22"/>
              </w:rPr>
              <w:t xml:space="preserve"> nabídky kurzů včetně ceny</w:t>
            </w:r>
          </w:p>
        </w:tc>
        <w:tc>
          <w:tcPr>
            <w:tcW w:w="2151" w:type="dxa"/>
          </w:tcPr>
          <w:p w14:paraId="68592C75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Zájem veřejnosti</w:t>
            </w:r>
          </w:p>
        </w:tc>
        <w:tc>
          <w:tcPr>
            <w:tcW w:w="976" w:type="dxa"/>
          </w:tcPr>
          <w:p w14:paraId="400B6C0E" w14:textId="77777777" w:rsidR="003060B6" w:rsidRDefault="00D55CC9">
            <w:r>
              <w:rPr>
                <w:rFonts w:asciiTheme="minorHAnsi" w:hAnsiTheme="minorHAnsi"/>
                <w:sz w:val="22"/>
                <w:szCs w:val="22"/>
              </w:rPr>
              <w:t>OPJAK, rozpočet školy</w:t>
            </w:r>
          </w:p>
        </w:tc>
        <w:tc>
          <w:tcPr>
            <w:tcW w:w="901" w:type="dxa"/>
          </w:tcPr>
          <w:p w14:paraId="113D2FFA" w14:textId="77777777" w:rsidR="003060B6" w:rsidRDefault="00D55CC9" w:rsidP="000F459C">
            <w:r>
              <w:rPr>
                <w:rFonts w:asciiTheme="minorHAnsi" w:hAnsiTheme="minorHAnsi"/>
                <w:sz w:val="22"/>
                <w:szCs w:val="22"/>
              </w:rPr>
              <w:t>2023-25</w:t>
            </w:r>
          </w:p>
        </w:tc>
        <w:tc>
          <w:tcPr>
            <w:tcW w:w="1293" w:type="dxa"/>
          </w:tcPr>
          <w:p w14:paraId="736649F5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PPK, VOV, ZTV, ZŘ</w:t>
            </w:r>
          </w:p>
        </w:tc>
      </w:tr>
      <w:tr w:rsidR="003060B6" w:rsidRPr="00131570" w14:paraId="4F11A846" w14:textId="77777777" w:rsidTr="000F459C">
        <w:tc>
          <w:tcPr>
            <w:tcW w:w="1415" w:type="dxa"/>
            <w:vMerge/>
            <w:shd w:val="clear" w:color="auto" w:fill="FFFFFF" w:themeFill="background1"/>
            <w:vAlign w:val="bottom"/>
          </w:tcPr>
          <w:p w14:paraId="708BB124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7" w:type="dxa"/>
            <w:vMerge/>
          </w:tcPr>
          <w:p w14:paraId="3A17A039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7" w:type="dxa"/>
            <w:vMerge/>
          </w:tcPr>
          <w:p w14:paraId="376A8525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</w:tcPr>
          <w:p w14:paraId="0C82BF80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1.2</w:t>
            </w:r>
          </w:p>
        </w:tc>
        <w:tc>
          <w:tcPr>
            <w:tcW w:w="3629" w:type="dxa"/>
          </w:tcPr>
          <w:p w14:paraId="0EF949ED" w14:textId="77777777" w:rsidR="003060B6" w:rsidRPr="00821ABF" w:rsidRDefault="00D55CC9" w:rsidP="003B689C">
            <w:pPr>
              <w:spacing w:before="120" w:after="4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Zpracování</w:t>
            </w:r>
            <w:r w:rsidR="003060B6">
              <w:rPr>
                <w:rFonts w:asciiTheme="minorHAnsi" w:hAnsiTheme="minorHAnsi"/>
                <w:sz w:val="22"/>
                <w:szCs w:val="22"/>
              </w:rPr>
              <w:t xml:space="preserve"> osnovy kurzů</w:t>
            </w:r>
          </w:p>
        </w:tc>
        <w:tc>
          <w:tcPr>
            <w:tcW w:w="2151" w:type="dxa"/>
          </w:tcPr>
          <w:p w14:paraId="0C95B3F6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6" w:type="dxa"/>
          </w:tcPr>
          <w:p w14:paraId="662593F2" w14:textId="77777777" w:rsidR="003060B6" w:rsidRDefault="00D55CC9">
            <w:r>
              <w:rPr>
                <w:rFonts w:asciiTheme="minorHAnsi" w:hAnsiTheme="minorHAnsi"/>
                <w:sz w:val="22"/>
                <w:szCs w:val="22"/>
              </w:rPr>
              <w:t>OPJAK</w:t>
            </w:r>
          </w:p>
        </w:tc>
        <w:tc>
          <w:tcPr>
            <w:tcW w:w="901" w:type="dxa"/>
          </w:tcPr>
          <w:p w14:paraId="4AA991DD" w14:textId="77777777" w:rsidR="003060B6" w:rsidRDefault="00D55CC9" w:rsidP="000F459C">
            <w:r>
              <w:rPr>
                <w:rFonts w:asciiTheme="minorHAnsi" w:hAnsiTheme="minorHAnsi"/>
                <w:sz w:val="22"/>
                <w:szCs w:val="22"/>
              </w:rPr>
              <w:t>2023-25</w:t>
            </w:r>
          </w:p>
        </w:tc>
        <w:tc>
          <w:tcPr>
            <w:tcW w:w="1293" w:type="dxa"/>
          </w:tcPr>
          <w:p w14:paraId="664DBB27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PPK</w:t>
            </w:r>
          </w:p>
        </w:tc>
      </w:tr>
      <w:tr w:rsidR="003060B6" w:rsidRPr="00131570" w14:paraId="7E774E18" w14:textId="77777777" w:rsidTr="000F459C">
        <w:tc>
          <w:tcPr>
            <w:tcW w:w="1415" w:type="dxa"/>
            <w:vMerge/>
            <w:shd w:val="clear" w:color="auto" w:fill="FFFFFF" w:themeFill="background1"/>
            <w:vAlign w:val="bottom"/>
          </w:tcPr>
          <w:p w14:paraId="73716EDA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7" w:type="dxa"/>
            <w:vMerge/>
          </w:tcPr>
          <w:p w14:paraId="61B690D6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7" w:type="dxa"/>
            <w:vMerge/>
          </w:tcPr>
          <w:p w14:paraId="33DF5475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</w:tcPr>
          <w:p w14:paraId="19B7E9DE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1.3</w:t>
            </w:r>
          </w:p>
        </w:tc>
        <w:tc>
          <w:tcPr>
            <w:tcW w:w="3629" w:type="dxa"/>
          </w:tcPr>
          <w:p w14:paraId="3F93A990" w14:textId="77777777" w:rsidR="003060B6" w:rsidRPr="00821ABF" w:rsidRDefault="00D55CC9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Zajištění kurzů</w:t>
            </w:r>
            <w:r w:rsidR="003060B6">
              <w:rPr>
                <w:rFonts w:asciiTheme="minorHAnsi" w:hAnsiTheme="minorHAnsi"/>
                <w:sz w:val="22"/>
                <w:szCs w:val="22"/>
              </w:rPr>
              <w:t xml:space="preserve"> personálně i materiálně</w:t>
            </w:r>
          </w:p>
        </w:tc>
        <w:tc>
          <w:tcPr>
            <w:tcW w:w="2151" w:type="dxa"/>
          </w:tcPr>
          <w:p w14:paraId="1EDCD0D5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Zájem veřejnosti</w:t>
            </w:r>
          </w:p>
        </w:tc>
        <w:tc>
          <w:tcPr>
            <w:tcW w:w="976" w:type="dxa"/>
          </w:tcPr>
          <w:p w14:paraId="184434DA" w14:textId="77777777" w:rsidR="003060B6" w:rsidRDefault="00D55CC9">
            <w:r>
              <w:rPr>
                <w:rFonts w:asciiTheme="minorHAnsi" w:hAnsiTheme="minorHAnsi"/>
                <w:sz w:val="22"/>
                <w:szCs w:val="22"/>
              </w:rPr>
              <w:t>OPJAK</w:t>
            </w:r>
          </w:p>
        </w:tc>
        <w:tc>
          <w:tcPr>
            <w:tcW w:w="901" w:type="dxa"/>
          </w:tcPr>
          <w:p w14:paraId="0BAC4EE3" w14:textId="77777777" w:rsidR="003060B6" w:rsidRDefault="000F459C">
            <w:r>
              <w:rPr>
                <w:rFonts w:asciiTheme="minorHAnsi" w:hAnsiTheme="minorHAnsi"/>
                <w:sz w:val="22"/>
                <w:szCs w:val="22"/>
              </w:rPr>
              <w:t>průběžně</w:t>
            </w:r>
          </w:p>
        </w:tc>
        <w:tc>
          <w:tcPr>
            <w:tcW w:w="1293" w:type="dxa"/>
          </w:tcPr>
          <w:p w14:paraId="6C5B1D13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ZŘ, Ř</w:t>
            </w:r>
          </w:p>
        </w:tc>
      </w:tr>
      <w:tr w:rsidR="003060B6" w:rsidRPr="00131570" w14:paraId="46BD9A40" w14:textId="77777777" w:rsidTr="000F459C">
        <w:tc>
          <w:tcPr>
            <w:tcW w:w="1415" w:type="dxa"/>
            <w:vMerge/>
            <w:shd w:val="clear" w:color="auto" w:fill="FFFFFF" w:themeFill="background1"/>
            <w:vAlign w:val="bottom"/>
          </w:tcPr>
          <w:p w14:paraId="41FBFA03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7" w:type="dxa"/>
            <w:vMerge/>
          </w:tcPr>
          <w:p w14:paraId="7AB31256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7" w:type="dxa"/>
            <w:vMerge/>
          </w:tcPr>
          <w:p w14:paraId="42D377DC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</w:tcPr>
          <w:p w14:paraId="45AA0E42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1.4</w:t>
            </w:r>
          </w:p>
        </w:tc>
        <w:tc>
          <w:tcPr>
            <w:tcW w:w="3629" w:type="dxa"/>
          </w:tcPr>
          <w:p w14:paraId="27F1E3ED" w14:textId="77777777" w:rsidR="003060B6" w:rsidRPr="00821ABF" w:rsidRDefault="00D55CC9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Oslovení</w:t>
            </w:r>
            <w:r w:rsidR="002F6FE9">
              <w:rPr>
                <w:rFonts w:asciiTheme="minorHAnsi" w:hAnsiTheme="minorHAnsi"/>
                <w:sz w:val="22"/>
                <w:szCs w:val="22"/>
              </w:rPr>
              <w:t xml:space="preserve"> potenci</w:t>
            </w:r>
            <w:r w:rsidR="003060B6">
              <w:rPr>
                <w:rFonts w:asciiTheme="minorHAnsi" w:hAnsiTheme="minorHAnsi"/>
                <w:sz w:val="22"/>
                <w:szCs w:val="22"/>
              </w:rPr>
              <w:t>ální</w:t>
            </w:r>
            <w:r>
              <w:rPr>
                <w:rFonts w:asciiTheme="minorHAnsi" w:hAnsiTheme="minorHAnsi"/>
                <w:sz w:val="22"/>
                <w:szCs w:val="22"/>
              </w:rPr>
              <w:t>ch zájemců</w:t>
            </w:r>
          </w:p>
        </w:tc>
        <w:tc>
          <w:tcPr>
            <w:tcW w:w="2151" w:type="dxa"/>
          </w:tcPr>
          <w:p w14:paraId="05C1CECC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Spolupráce firmy a ÚP</w:t>
            </w:r>
            <w:r w:rsidR="00D55CC9">
              <w:rPr>
                <w:rFonts w:asciiTheme="minorHAnsi" w:hAnsiTheme="minorHAnsi"/>
                <w:sz w:val="22"/>
                <w:szCs w:val="22"/>
              </w:rPr>
              <w:t>, inzerce, sociální sítě</w:t>
            </w:r>
          </w:p>
        </w:tc>
        <w:tc>
          <w:tcPr>
            <w:tcW w:w="976" w:type="dxa"/>
          </w:tcPr>
          <w:p w14:paraId="77271776" w14:textId="77777777" w:rsidR="003060B6" w:rsidRDefault="00D55CC9">
            <w:r>
              <w:rPr>
                <w:rFonts w:asciiTheme="minorHAnsi" w:hAnsiTheme="minorHAnsi"/>
                <w:sz w:val="22"/>
                <w:szCs w:val="22"/>
              </w:rPr>
              <w:t>OPJAK</w:t>
            </w:r>
          </w:p>
        </w:tc>
        <w:tc>
          <w:tcPr>
            <w:tcW w:w="901" w:type="dxa"/>
          </w:tcPr>
          <w:p w14:paraId="31BC0247" w14:textId="77777777" w:rsidR="003060B6" w:rsidRDefault="000F459C">
            <w:r>
              <w:rPr>
                <w:rFonts w:asciiTheme="minorHAnsi" w:hAnsiTheme="minorHAnsi"/>
                <w:sz w:val="22"/>
                <w:szCs w:val="22"/>
              </w:rPr>
              <w:t>průběžně</w:t>
            </w:r>
          </w:p>
        </w:tc>
        <w:tc>
          <w:tcPr>
            <w:tcW w:w="1293" w:type="dxa"/>
          </w:tcPr>
          <w:p w14:paraId="14B033BD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PPK </w:t>
            </w:r>
          </w:p>
        </w:tc>
      </w:tr>
      <w:tr w:rsidR="003060B6" w:rsidRPr="00131570" w14:paraId="5982A928" w14:textId="77777777" w:rsidTr="000F459C">
        <w:tc>
          <w:tcPr>
            <w:tcW w:w="1415" w:type="dxa"/>
            <w:vMerge/>
            <w:shd w:val="clear" w:color="auto" w:fill="FFFFFF" w:themeFill="background1"/>
            <w:vAlign w:val="bottom"/>
          </w:tcPr>
          <w:p w14:paraId="72D352C0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7" w:type="dxa"/>
            <w:vMerge/>
          </w:tcPr>
          <w:p w14:paraId="301A9739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7" w:type="dxa"/>
            <w:vMerge/>
          </w:tcPr>
          <w:p w14:paraId="072828C6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</w:tcPr>
          <w:p w14:paraId="2AB0D6D9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1.5</w:t>
            </w:r>
          </w:p>
        </w:tc>
        <w:tc>
          <w:tcPr>
            <w:tcW w:w="3629" w:type="dxa"/>
          </w:tcPr>
          <w:p w14:paraId="5D2F0F08" w14:textId="77777777" w:rsidR="003060B6" w:rsidRPr="00821ABF" w:rsidRDefault="00D55CC9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Zhodnocení</w:t>
            </w:r>
            <w:r w:rsidR="003060B6">
              <w:rPr>
                <w:rFonts w:asciiTheme="minorHAnsi" w:hAnsiTheme="minorHAnsi"/>
                <w:sz w:val="22"/>
                <w:szCs w:val="22"/>
              </w:rPr>
              <w:t xml:space="preserve"> dosažení cílů</w:t>
            </w:r>
          </w:p>
        </w:tc>
        <w:tc>
          <w:tcPr>
            <w:tcW w:w="2151" w:type="dxa"/>
          </w:tcPr>
          <w:p w14:paraId="71609BB1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6" w:type="dxa"/>
          </w:tcPr>
          <w:p w14:paraId="2241C3D2" w14:textId="77777777" w:rsidR="003060B6" w:rsidRDefault="00D55CC9">
            <w:r>
              <w:rPr>
                <w:rFonts w:asciiTheme="minorHAnsi" w:hAnsiTheme="minorHAnsi"/>
                <w:sz w:val="22"/>
                <w:szCs w:val="22"/>
              </w:rPr>
              <w:t>OPJAK</w:t>
            </w:r>
          </w:p>
        </w:tc>
        <w:tc>
          <w:tcPr>
            <w:tcW w:w="901" w:type="dxa"/>
          </w:tcPr>
          <w:p w14:paraId="50022621" w14:textId="77777777" w:rsidR="003060B6" w:rsidRDefault="003060B6">
            <w:r>
              <w:rPr>
                <w:rFonts w:asciiTheme="minorHAnsi" w:hAnsiTheme="minorHAnsi"/>
                <w:sz w:val="22"/>
                <w:szCs w:val="22"/>
              </w:rPr>
              <w:t>20</w:t>
            </w:r>
            <w:r w:rsidR="00D55CC9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1293" w:type="dxa"/>
          </w:tcPr>
          <w:p w14:paraId="7D7DADD4" w14:textId="7C1E6D05" w:rsidR="003060B6" w:rsidRPr="00821ABF" w:rsidRDefault="00577F51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ZTV, VOV</w:t>
            </w:r>
            <w:r w:rsidR="003060B6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060B6">
              <w:rPr>
                <w:rFonts w:asciiTheme="minorHAnsi" w:hAnsiTheme="minorHAnsi"/>
                <w:sz w:val="22"/>
                <w:szCs w:val="22"/>
              </w:rPr>
              <w:t>ZŘ,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060B6">
              <w:rPr>
                <w:rFonts w:asciiTheme="minorHAnsi" w:hAnsiTheme="minorHAnsi"/>
                <w:sz w:val="22"/>
                <w:szCs w:val="22"/>
              </w:rPr>
              <w:t>Ř</w:t>
            </w:r>
          </w:p>
        </w:tc>
      </w:tr>
      <w:tr w:rsidR="000F459C" w:rsidRPr="00131570" w14:paraId="18966D11" w14:textId="77777777" w:rsidTr="000F459C">
        <w:tc>
          <w:tcPr>
            <w:tcW w:w="1415" w:type="dxa"/>
            <w:vMerge/>
            <w:shd w:val="clear" w:color="auto" w:fill="FFFFFF" w:themeFill="background1"/>
            <w:vAlign w:val="bottom"/>
          </w:tcPr>
          <w:p w14:paraId="04A04936" w14:textId="77777777" w:rsidR="000F459C" w:rsidRPr="00821ABF" w:rsidRDefault="000F459C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7" w:type="dxa"/>
            <w:vMerge w:val="restart"/>
          </w:tcPr>
          <w:p w14:paraId="142562C1" w14:textId="77777777" w:rsidR="000F459C" w:rsidRPr="00821ABF" w:rsidRDefault="000F459C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>2</w:t>
            </w:r>
            <w:r w:rsidRPr="00D55CC9">
              <w:rPr>
                <w:rFonts w:asciiTheme="minorHAnsi" w:hAnsiTheme="minorHAnsi"/>
                <w:sz w:val="22"/>
                <w:szCs w:val="22"/>
              </w:rPr>
              <w:t>: prezentace školy na veřejných akcích v okolí (trvá i v dalším období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627" w:type="dxa"/>
            <w:vMerge w:val="restart"/>
          </w:tcPr>
          <w:p w14:paraId="794A3A2F" w14:textId="77777777" w:rsidR="000F459C" w:rsidRPr="00821ABF" w:rsidRDefault="000F459C" w:rsidP="00D55CC9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Úča</w:t>
            </w:r>
            <w:r w:rsidR="00D55CC9">
              <w:rPr>
                <w:rFonts w:asciiTheme="minorHAnsi" w:hAnsiTheme="minorHAnsi"/>
                <w:sz w:val="22"/>
                <w:szCs w:val="22"/>
              </w:rPr>
              <w:t>st na burzách škol, výstavách</w:t>
            </w:r>
            <w:r w:rsidR="002F6FE9">
              <w:rPr>
                <w:rFonts w:asciiTheme="minorHAnsi" w:hAnsiTheme="minorHAnsi"/>
                <w:sz w:val="22"/>
                <w:szCs w:val="22"/>
              </w:rPr>
              <w:t xml:space="preserve"> a akcích pořádaných KÚ a</w:t>
            </w:r>
            <w:r w:rsidR="00D55CC9">
              <w:rPr>
                <w:rFonts w:asciiTheme="minorHAnsi" w:hAnsiTheme="minorHAnsi"/>
                <w:sz w:val="22"/>
                <w:szCs w:val="22"/>
              </w:rPr>
              <w:t xml:space="preserve"> komorami</w:t>
            </w:r>
            <w:r w:rsidR="00942114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2F6FE9">
              <w:rPr>
                <w:rFonts w:asciiTheme="minorHAnsi" w:hAnsiTheme="minorHAnsi"/>
                <w:sz w:val="22"/>
                <w:szCs w:val="22"/>
              </w:rPr>
              <w:t xml:space="preserve">na </w:t>
            </w:r>
            <w:r w:rsidR="00942114">
              <w:rPr>
                <w:rFonts w:asciiTheme="minorHAnsi" w:hAnsiTheme="minorHAnsi"/>
                <w:sz w:val="22"/>
                <w:szCs w:val="22"/>
              </w:rPr>
              <w:t>školeních</w:t>
            </w:r>
          </w:p>
        </w:tc>
        <w:tc>
          <w:tcPr>
            <w:tcW w:w="566" w:type="dxa"/>
            <w:vAlign w:val="center"/>
          </w:tcPr>
          <w:p w14:paraId="2FA7267E" w14:textId="77777777" w:rsidR="000F459C" w:rsidRPr="00821ABF" w:rsidRDefault="000F459C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2.1</w:t>
            </w:r>
          </w:p>
        </w:tc>
        <w:tc>
          <w:tcPr>
            <w:tcW w:w="3629" w:type="dxa"/>
          </w:tcPr>
          <w:p w14:paraId="3A7C8EB5" w14:textId="77777777" w:rsidR="000F459C" w:rsidRPr="00821ABF" w:rsidRDefault="000F459C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Výroba prezentací</w:t>
            </w:r>
          </w:p>
        </w:tc>
        <w:tc>
          <w:tcPr>
            <w:tcW w:w="2151" w:type="dxa"/>
          </w:tcPr>
          <w:p w14:paraId="577B94E9" w14:textId="77777777" w:rsidR="000F459C" w:rsidRPr="00821ABF" w:rsidRDefault="000F459C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6" w:type="dxa"/>
          </w:tcPr>
          <w:p w14:paraId="3B0CA2B6" w14:textId="77777777" w:rsidR="000F459C" w:rsidRDefault="00D55CC9">
            <w:r>
              <w:rPr>
                <w:rFonts w:asciiTheme="minorHAnsi" w:hAnsiTheme="minorHAnsi"/>
                <w:sz w:val="22"/>
                <w:szCs w:val="22"/>
              </w:rPr>
              <w:t>Rozpočet školy</w:t>
            </w:r>
          </w:p>
        </w:tc>
        <w:tc>
          <w:tcPr>
            <w:tcW w:w="901" w:type="dxa"/>
          </w:tcPr>
          <w:p w14:paraId="6ECAE174" w14:textId="77777777" w:rsidR="000F459C" w:rsidRDefault="000F459C">
            <w:r w:rsidRPr="00EE742E">
              <w:rPr>
                <w:rFonts w:asciiTheme="minorHAnsi" w:hAnsiTheme="minorHAnsi"/>
                <w:sz w:val="22"/>
                <w:szCs w:val="22"/>
              </w:rPr>
              <w:t>průběžně</w:t>
            </w:r>
          </w:p>
        </w:tc>
        <w:tc>
          <w:tcPr>
            <w:tcW w:w="1293" w:type="dxa"/>
          </w:tcPr>
          <w:p w14:paraId="783807F6" w14:textId="4C38B374" w:rsidR="000F459C" w:rsidRPr="00821ABF" w:rsidRDefault="00577F51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VOV, ZTV</w:t>
            </w:r>
            <w:r w:rsidR="000F459C">
              <w:rPr>
                <w:rFonts w:asciiTheme="minorHAnsi" w:hAnsiTheme="minorHAnsi"/>
                <w:sz w:val="22"/>
                <w:szCs w:val="22"/>
              </w:rPr>
              <w:t>, Ř</w:t>
            </w:r>
          </w:p>
        </w:tc>
      </w:tr>
      <w:tr w:rsidR="000F459C" w:rsidRPr="00131570" w14:paraId="002B6D91" w14:textId="77777777" w:rsidTr="000F459C">
        <w:tc>
          <w:tcPr>
            <w:tcW w:w="1415" w:type="dxa"/>
            <w:vMerge/>
            <w:shd w:val="clear" w:color="auto" w:fill="FFFFFF" w:themeFill="background1"/>
            <w:vAlign w:val="bottom"/>
          </w:tcPr>
          <w:p w14:paraId="5DE2F306" w14:textId="77777777" w:rsidR="000F459C" w:rsidRPr="00821ABF" w:rsidRDefault="000F459C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7" w:type="dxa"/>
            <w:vMerge/>
          </w:tcPr>
          <w:p w14:paraId="669222D1" w14:textId="77777777" w:rsidR="000F459C" w:rsidRPr="00821ABF" w:rsidRDefault="000F459C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7" w:type="dxa"/>
            <w:vMerge/>
          </w:tcPr>
          <w:p w14:paraId="0F4E8C83" w14:textId="77777777" w:rsidR="000F459C" w:rsidRPr="00821ABF" w:rsidRDefault="000F459C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14:paraId="5371363C" w14:textId="77777777" w:rsidR="000F459C" w:rsidRPr="00821ABF" w:rsidRDefault="000F459C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2.2</w:t>
            </w:r>
          </w:p>
        </w:tc>
        <w:tc>
          <w:tcPr>
            <w:tcW w:w="3629" w:type="dxa"/>
          </w:tcPr>
          <w:p w14:paraId="393A81ED" w14:textId="77777777" w:rsidR="000F459C" w:rsidRPr="00821ABF" w:rsidRDefault="000F459C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Výroba výrobků žáků</w:t>
            </w:r>
          </w:p>
        </w:tc>
        <w:tc>
          <w:tcPr>
            <w:tcW w:w="2151" w:type="dxa"/>
          </w:tcPr>
          <w:p w14:paraId="14972AAE" w14:textId="77777777" w:rsidR="000F459C" w:rsidRPr="00821ABF" w:rsidRDefault="000F459C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6" w:type="dxa"/>
          </w:tcPr>
          <w:p w14:paraId="064D16ED" w14:textId="77777777" w:rsidR="000F459C" w:rsidRDefault="00D55CC9">
            <w:r>
              <w:rPr>
                <w:rFonts w:asciiTheme="minorHAnsi" w:hAnsiTheme="minorHAnsi"/>
                <w:sz w:val="22"/>
                <w:szCs w:val="22"/>
              </w:rPr>
              <w:t>Rozpočet školy</w:t>
            </w:r>
          </w:p>
        </w:tc>
        <w:tc>
          <w:tcPr>
            <w:tcW w:w="901" w:type="dxa"/>
          </w:tcPr>
          <w:p w14:paraId="56754109" w14:textId="77777777" w:rsidR="000F459C" w:rsidRDefault="000F459C">
            <w:r w:rsidRPr="00EE742E">
              <w:rPr>
                <w:rFonts w:asciiTheme="minorHAnsi" w:hAnsiTheme="minorHAnsi"/>
                <w:sz w:val="22"/>
                <w:szCs w:val="22"/>
              </w:rPr>
              <w:t>průběžně</w:t>
            </w:r>
          </w:p>
        </w:tc>
        <w:tc>
          <w:tcPr>
            <w:tcW w:w="1293" w:type="dxa"/>
          </w:tcPr>
          <w:p w14:paraId="6B4CE649" w14:textId="42EEB638" w:rsidR="000F459C" w:rsidRPr="00821ABF" w:rsidRDefault="00577F51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VOV, Ř</w:t>
            </w:r>
          </w:p>
        </w:tc>
      </w:tr>
      <w:tr w:rsidR="000F459C" w:rsidRPr="00131570" w14:paraId="37268B7F" w14:textId="77777777" w:rsidTr="000F459C">
        <w:tc>
          <w:tcPr>
            <w:tcW w:w="1415" w:type="dxa"/>
            <w:vMerge/>
            <w:shd w:val="clear" w:color="auto" w:fill="FFFFFF" w:themeFill="background1"/>
            <w:vAlign w:val="bottom"/>
          </w:tcPr>
          <w:p w14:paraId="1D170EA6" w14:textId="77777777" w:rsidR="000F459C" w:rsidRPr="00821ABF" w:rsidRDefault="000F459C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7" w:type="dxa"/>
            <w:vMerge/>
          </w:tcPr>
          <w:p w14:paraId="1899A7E9" w14:textId="77777777" w:rsidR="000F459C" w:rsidRPr="00821ABF" w:rsidRDefault="000F459C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7" w:type="dxa"/>
            <w:vMerge/>
          </w:tcPr>
          <w:p w14:paraId="59CB60F2" w14:textId="77777777" w:rsidR="000F459C" w:rsidRPr="00821ABF" w:rsidRDefault="000F459C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14:paraId="6A5312CE" w14:textId="77777777" w:rsidR="000F459C" w:rsidRPr="00821ABF" w:rsidRDefault="000F459C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2.3</w:t>
            </w:r>
          </w:p>
        </w:tc>
        <w:tc>
          <w:tcPr>
            <w:tcW w:w="3629" w:type="dxa"/>
            <w:vAlign w:val="center"/>
          </w:tcPr>
          <w:p w14:paraId="10056273" w14:textId="77777777" w:rsidR="000F459C" w:rsidRPr="00821ABF" w:rsidRDefault="000F459C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Zajištění propagačních předmětů</w:t>
            </w:r>
          </w:p>
        </w:tc>
        <w:tc>
          <w:tcPr>
            <w:tcW w:w="2151" w:type="dxa"/>
            <w:vAlign w:val="center"/>
          </w:tcPr>
          <w:p w14:paraId="399E81B0" w14:textId="77777777" w:rsidR="000F459C" w:rsidRPr="00821ABF" w:rsidRDefault="000F459C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6" w:type="dxa"/>
          </w:tcPr>
          <w:p w14:paraId="10E2015A" w14:textId="77777777" w:rsidR="000F459C" w:rsidRPr="00821ABF" w:rsidRDefault="00D55CC9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Rozpočet školy</w:t>
            </w:r>
          </w:p>
        </w:tc>
        <w:tc>
          <w:tcPr>
            <w:tcW w:w="901" w:type="dxa"/>
          </w:tcPr>
          <w:p w14:paraId="495A86F4" w14:textId="77777777" w:rsidR="000F459C" w:rsidRDefault="000F459C">
            <w:r w:rsidRPr="00EE742E">
              <w:rPr>
                <w:rFonts w:asciiTheme="minorHAnsi" w:hAnsiTheme="minorHAnsi"/>
                <w:sz w:val="22"/>
                <w:szCs w:val="22"/>
              </w:rPr>
              <w:t>průběžně</w:t>
            </w:r>
          </w:p>
        </w:tc>
        <w:tc>
          <w:tcPr>
            <w:tcW w:w="1293" w:type="dxa"/>
          </w:tcPr>
          <w:p w14:paraId="30F80D64" w14:textId="77777777" w:rsidR="000F459C" w:rsidRPr="00821ABF" w:rsidRDefault="000F459C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Stud.odd.</w:t>
            </w:r>
          </w:p>
        </w:tc>
      </w:tr>
      <w:tr w:rsidR="003060B6" w:rsidRPr="00131570" w14:paraId="5220BAE0" w14:textId="77777777" w:rsidTr="000F459C">
        <w:tc>
          <w:tcPr>
            <w:tcW w:w="1415" w:type="dxa"/>
            <w:vMerge/>
            <w:shd w:val="clear" w:color="auto" w:fill="FFFFFF" w:themeFill="background1"/>
            <w:vAlign w:val="bottom"/>
          </w:tcPr>
          <w:p w14:paraId="5CC25CA1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7" w:type="dxa"/>
            <w:vMerge/>
          </w:tcPr>
          <w:p w14:paraId="27686FFF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7" w:type="dxa"/>
            <w:vMerge/>
          </w:tcPr>
          <w:p w14:paraId="6C9D4581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14:paraId="688044B8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2.4</w:t>
            </w:r>
          </w:p>
        </w:tc>
        <w:tc>
          <w:tcPr>
            <w:tcW w:w="3629" w:type="dxa"/>
          </w:tcPr>
          <w:p w14:paraId="1BD9458D" w14:textId="77777777" w:rsidR="003060B6" w:rsidRPr="00821ABF" w:rsidRDefault="00D55CC9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Aktualizace</w:t>
            </w:r>
            <w:r w:rsidR="003060B6">
              <w:rPr>
                <w:rFonts w:asciiTheme="minorHAnsi" w:hAnsiTheme="minorHAnsi"/>
                <w:sz w:val="22"/>
                <w:szCs w:val="22"/>
              </w:rPr>
              <w:t xml:space="preserve"> roll-upů</w:t>
            </w:r>
          </w:p>
        </w:tc>
        <w:tc>
          <w:tcPr>
            <w:tcW w:w="2151" w:type="dxa"/>
          </w:tcPr>
          <w:p w14:paraId="794DEB9D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6" w:type="dxa"/>
          </w:tcPr>
          <w:p w14:paraId="3D54EB7C" w14:textId="77777777" w:rsidR="003060B6" w:rsidRDefault="00D55CC9">
            <w:r>
              <w:rPr>
                <w:rFonts w:asciiTheme="minorHAnsi" w:hAnsiTheme="minorHAnsi"/>
                <w:sz w:val="22"/>
                <w:szCs w:val="22"/>
              </w:rPr>
              <w:t>Rozpočet školy</w:t>
            </w:r>
          </w:p>
        </w:tc>
        <w:tc>
          <w:tcPr>
            <w:tcW w:w="901" w:type="dxa"/>
          </w:tcPr>
          <w:p w14:paraId="7DDABADA" w14:textId="77777777" w:rsidR="003060B6" w:rsidRDefault="003060B6" w:rsidP="000F459C">
            <w:r w:rsidRPr="003F1113">
              <w:rPr>
                <w:rFonts w:asciiTheme="minorHAnsi" w:hAnsiTheme="minorHAnsi"/>
                <w:sz w:val="22"/>
                <w:szCs w:val="22"/>
              </w:rPr>
              <w:t>20</w:t>
            </w:r>
            <w:r w:rsidR="00D55CC9">
              <w:rPr>
                <w:rFonts w:asciiTheme="minorHAnsi" w:hAnsiTheme="minorHAnsi"/>
                <w:sz w:val="22"/>
                <w:szCs w:val="22"/>
              </w:rPr>
              <w:t>23-25</w:t>
            </w:r>
          </w:p>
        </w:tc>
        <w:tc>
          <w:tcPr>
            <w:tcW w:w="1293" w:type="dxa"/>
          </w:tcPr>
          <w:p w14:paraId="4B3F2FFC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Stud.odd.</w:t>
            </w:r>
          </w:p>
        </w:tc>
      </w:tr>
      <w:tr w:rsidR="003060B6" w:rsidRPr="00131570" w14:paraId="1097F80B" w14:textId="77777777" w:rsidTr="000F459C">
        <w:tc>
          <w:tcPr>
            <w:tcW w:w="1415" w:type="dxa"/>
            <w:vMerge/>
            <w:shd w:val="clear" w:color="auto" w:fill="FFFFFF" w:themeFill="background1"/>
            <w:vAlign w:val="bottom"/>
          </w:tcPr>
          <w:p w14:paraId="4CAE0588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7" w:type="dxa"/>
            <w:vMerge w:val="restart"/>
          </w:tcPr>
          <w:p w14:paraId="4B170A4C" w14:textId="77777777" w:rsidR="003060B6" w:rsidRPr="004D39B4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4D39B4">
              <w:rPr>
                <w:rFonts w:asciiTheme="minorHAnsi" w:hAnsiTheme="minorHAnsi"/>
                <w:sz w:val="22"/>
                <w:szCs w:val="22"/>
              </w:rPr>
              <w:t>E3</w:t>
            </w:r>
            <w:r w:rsidRPr="00942114">
              <w:rPr>
                <w:rFonts w:asciiTheme="minorHAnsi" w:hAnsiTheme="minorHAnsi"/>
                <w:sz w:val="22"/>
                <w:szCs w:val="22"/>
              </w:rPr>
              <w:t xml:space="preserve">: prohlubování kvalifikace </w:t>
            </w:r>
            <w:r w:rsidRPr="00942114">
              <w:rPr>
                <w:rFonts w:asciiTheme="minorHAnsi" w:hAnsiTheme="minorHAnsi"/>
                <w:sz w:val="22"/>
                <w:szCs w:val="22"/>
              </w:rPr>
              <w:lastRenderedPageBreak/>
              <w:t>vlastních zaměstnanců, neustálé zvyšování kvality výuky (t</w:t>
            </w:r>
            <w:r w:rsidR="00B91202" w:rsidRPr="00942114">
              <w:rPr>
                <w:rFonts w:asciiTheme="minorHAnsi" w:hAnsiTheme="minorHAnsi"/>
                <w:sz w:val="22"/>
                <w:szCs w:val="22"/>
              </w:rPr>
              <w:t>r</w:t>
            </w:r>
            <w:r w:rsidRPr="00942114">
              <w:rPr>
                <w:rFonts w:asciiTheme="minorHAnsi" w:hAnsiTheme="minorHAnsi"/>
                <w:sz w:val="22"/>
                <w:szCs w:val="22"/>
              </w:rPr>
              <w:t>vá i v dalším období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627" w:type="dxa"/>
            <w:vMerge w:val="restart"/>
          </w:tcPr>
          <w:p w14:paraId="4DF2E1EC" w14:textId="1DCFA1CB" w:rsidR="003060B6" w:rsidRPr="004D39B4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4D39B4">
              <w:rPr>
                <w:rFonts w:asciiTheme="minorHAnsi" w:hAnsiTheme="minorHAnsi"/>
                <w:sz w:val="22"/>
                <w:szCs w:val="22"/>
              </w:rPr>
              <w:lastRenderedPageBreak/>
              <w:t>Zajištění školení, kurzy,</w:t>
            </w:r>
            <w:r w:rsidR="00942114">
              <w:rPr>
                <w:rFonts w:asciiTheme="minorHAnsi" w:hAnsiTheme="minorHAnsi"/>
                <w:sz w:val="22"/>
                <w:szCs w:val="22"/>
              </w:rPr>
              <w:t xml:space="preserve"> exkurze,</w:t>
            </w:r>
            <w:r w:rsidRPr="004D39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77F51" w:rsidRPr="004D39B4">
              <w:rPr>
                <w:rFonts w:asciiTheme="minorHAnsi" w:hAnsiTheme="minorHAnsi"/>
                <w:sz w:val="22"/>
                <w:szCs w:val="22"/>
              </w:rPr>
              <w:lastRenderedPageBreak/>
              <w:t>semináře pro</w:t>
            </w:r>
            <w:r w:rsidRPr="004D39B4">
              <w:rPr>
                <w:rFonts w:asciiTheme="minorHAnsi" w:hAnsiTheme="minorHAnsi"/>
                <w:sz w:val="22"/>
                <w:szCs w:val="22"/>
              </w:rPr>
              <w:t xml:space="preserve"> vlastní zaměstnance</w:t>
            </w:r>
          </w:p>
        </w:tc>
        <w:tc>
          <w:tcPr>
            <w:tcW w:w="566" w:type="dxa"/>
          </w:tcPr>
          <w:p w14:paraId="79D1EC2E" w14:textId="77777777" w:rsidR="003060B6" w:rsidRPr="004D39B4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4D39B4">
              <w:rPr>
                <w:rFonts w:asciiTheme="minorHAnsi" w:hAnsiTheme="minorHAnsi"/>
                <w:sz w:val="22"/>
                <w:szCs w:val="22"/>
              </w:rPr>
              <w:lastRenderedPageBreak/>
              <w:t>E 3.1</w:t>
            </w:r>
          </w:p>
        </w:tc>
        <w:tc>
          <w:tcPr>
            <w:tcW w:w="3629" w:type="dxa"/>
          </w:tcPr>
          <w:p w14:paraId="055E8B90" w14:textId="77777777" w:rsidR="003060B6" w:rsidRPr="004D39B4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4D39B4">
              <w:rPr>
                <w:rFonts w:asciiTheme="minorHAnsi" w:hAnsiTheme="minorHAnsi"/>
                <w:sz w:val="22"/>
                <w:szCs w:val="22"/>
              </w:rPr>
              <w:t>Dle odbornosti vybírat vhodná školení, semináře</w:t>
            </w:r>
            <w:r w:rsidR="00942114">
              <w:rPr>
                <w:rFonts w:asciiTheme="minorHAnsi" w:hAnsiTheme="minorHAnsi"/>
                <w:sz w:val="22"/>
                <w:szCs w:val="22"/>
              </w:rPr>
              <w:t>, kurzy, exkurze</w:t>
            </w:r>
          </w:p>
        </w:tc>
        <w:tc>
          <w:tcPr>
            <w:tcW w:w="2151" w:type="dxa"/>
          </w:tcPr>
          <w:p w14:paraId="171CC7B1" w14:textId="77777777" w:rsidR="003060B6" w:rsidRPr="004D39B4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4D39B4">
              <w:rPr>
                <w:rFonts w:asciiTheme="minorHAnsi" w:hAnsiTheme="minorHAnsi"/>
                <w:sz w:val="22"/>
                <w:szCs w:val="22"/>
              </w:rPr>
              <w:t>průběžně</w:t>
            </w:r>
          </w:p>
        </w:tc>
        <w:tc>
          <w:tcPr>
            <w:tcW w:w="976" w:type="dxa"/>
          </w:tcPr>
          <w:p w14:paraId="46258381" w14:textId="77777777" w:rsidR="003060B6" w:rsidRPr="004D39B4" w:rsidRDefault="00942114">
            <w:r>
              <w:rPr>
                <w:rFonts w:asciiTheme="minorHAnsi" w:hAnsiTheme="minorHAnsi"/>
                <w:sz w:val="22"/>
                <w:szCs w:val="22"/>
              </w:rPr>
              <w:t>OPJAK</w:t>
            </w:r>
          </w:p>
        </w:tc>
        <w:tc>
          <w:tcPr>
            <w:tcW w:w="901" w:type="dxa"/>
          </w:tcPr>
          <w:p w14:paraId="2832BA2A" w14:textId="77777777" w:rsidR="003060B6" w:rsidRDefault="00942114">
            <w:r>
              <w:rPr>
                <w:rFonts w:asciiTheme="minorHAnsi" w:hAnsiTheme="minorHAnsi"/>
                <w:sz w:val="22"/>
                <w:szCs w:val="22"/>
              </w:rPr>
              <w:t>2023-25</w:t>
            </w:r>
          </w:p>
        </w:tc>
        <w:tc>
          <w:tcPr>
            <w:tcW w:w="1293" w:type="dxa"/>
          </w:tcPr>
          <w:p w14:paraId="3D1CAFFB" w14:textId="77D0C44B" w:rsidR="003060B6" w:rsidRPr="004D39B4" w:rsidRDefault="00577F51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4D39B4">
              <w:rPr>
                <w:rFonts w:asciiTheme="minorHAnsi" w:hAnsiTheme="minorHAnsi"/>
                <w:sz w:val="22"/>
                <w:szCs w:val="22"/>
              </w:rPr>
              <w:t>ZŘ, ZTV</w:t>
            </w:r>
            <w:r w:rsidR="003060B6" w:rsidRPr="004D39B4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060B6" w:rsidRPr="004D39B4">
              <w:rPr>
                <w:rFonts w:asciiTheme="minorHAnsi" w:hAnsiTheme="minorHAnsi"/>
                <w:sz w:val="22"/>
                <w:szCs w:val="22"/>
              </w:rPr>
              <w:t>VOV</w:t>
            </w:r>
          </w:p>
        </w:tc>
      </w:tr>
      <w:tr w:rsidR="003060B6" w:rsidRPr="00131570" w14:paraId="63BE2A57" w14:textId="77777777" w:rsidTr="000F459C">
        <w:tc>
          <w:tcPr>
            <w:tcW w:w="1415" w:type="dxa"/>
            <w:vMerge/>
            <w:shd w:val="clear" w:color="auto" w:fill="FFFFFF" w:themeFill="background1"/>
            <w:vAlign w:val="bottom"/>
          </w:tcPr>
          <w:p w14:paraId="311378E4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7" w:type="dxa"/>
            <w:vMerge/>
          </w:tcPr>
          <w:p w14:paraId="531193D3" w14:textId="77777777" w:rsidR="003060B6" w:rsidRPr="004D39B4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7" w:type="dxa"/>
            <w:vMerge/>
          </w:tcPr>
          <w:p w14:paraId="6460ED0D" w14:textId="77777777" w:rsidR="003060B6" w:rsidRPr="004D39B4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</w:tcPr>
          <w:p w14:paraId="7572FF09" w14:textId="77777777" w:rsidR="003060B6" w:rsidRPr="004D39B4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4D39B4">
              <w:rPr>
                <w:rFonts w:asciiTheme="minorHAnsi" w:hAnsiTheme="minorHAnsi"/>
                <w:sz w:val="22"/>
                <w:szCs w:val="22"/>
              </w:rPr>
              <w:t>E 3.2</w:t>
            </w:r>
          </w:p>
        </w:tc>
        <w:tc>
          <w:tcPr>
            <w:tcW w:w="3629" w:type="dxa"/>
          </w:tcPr>
          <w:p w14:paraId="57AEEB03" w14:textId="77777777" w:rsidR="003060B6" w:rsidRPr="004D39B4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4D39B4">
              <w:rPr>
                <w:rFonts w:asciiTheme="minorHAnsi" w:hAnsiTheme="minorHAnsi"/>
                <w:sz w:val="22"/>
                <w:szCs w:val="22"/>
              </w:rPr>
              <w:t>Absolvování školení ve škole</w:t>
            </w:r>
          </w:p>
        </w:tc>
        <w:tc>
          <w:tcPr>
            <w:tcW w:w="2151" w:type="dxa"/>
          </w:tcPr>
          <w:p w14:paraId="6C7ABDE9" w14:textId="77777777" w:rsidR="003060B6" w:rsidRPr="004D39B4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4D39B4">
              <w:rPr>
                <w:rFonts w:asciiTheme="minorHAnsi" w:hAnsiTheme="minorHAnsi"/>
                <w:sz w:val="22"/>
                <w:szCs w:val="22"/>
              </w:rPr>
              <w:t>průběžně</w:t>
            </w:r>
          </w:p>
        </w:tc>
        <w:tc>
          <w:tcPr>
            <w:tcW w:w="976" w:type="dxa"/>
          </w:tcPr>
          <w:p w14:paraId="3BD47C18" w14:textId="77777777" w:rsidR="003060B6" w:rsidRPr="004D39B4" w:rsidRDefault="00942114">
            <w:r>
              <w:rPr>
                <w:rFonts w:asciiTheme="minorHAnsi" w:hAnsiTheme="minorHAnsi"/>
                <w:sz w:val="22"/>
                <w:szCs w:val="22"/>
              </w:rPr>
              <w:t>OPJAK</w:t>
            </w:r>
          </w:p>
        </w:tc>
        <w:tc>
          <w:tcPr>
            <w:tcW w:w="901" w:type="dxa"/>
          </w:tcPr>
          <w:p w14:paraId="61A986A6" w14:textId="77777777" w:rsidR="003060B6" w:rsidRDefault="00942114">
            <w:r>
              <w:rPr>
                <w:rFonts w:asciiTheme="minorHAnsi" w:hAnsiTheme="minorHAnsi"/>
                <w:sz w:val="22"/>
                <w:szCs w:val="22"/>
              </w:rPr>
              <w:t>2023-25</w:t>
            </w:r>
          </w:p>
        </w:tc>
        <w:tc>
          <w:tcPr>
            <w:tcW w:w="1293" w:type="dxa"/>
          </w:tcPr>
          <w:p w14:paraId="3F9F77A7" w14:textId="5AF8CB29" w:rsidR="003060B6" w:rsidRPr="004D39B4" w:rsidRDefault="00577F51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4D39B4">
              <w:rPr>
                <w:rFonts w:asciiTheme="minorHAnsi" w:hAnsiTheme="minorHAnsi"/>
                <w:sz w:val="22"/>
                <w:szCs w:val="22"/>
              </w:rPr>
              <w:t>ZŘ, ZTV, VOV</w:t>
            </w:r>
          </w:p>
        </w:tc>
      </w:tr>
      <w:tr w:rsidR="003060B6" w:rsidRPr="00131570" w14:paraId="2B2CA428" w14:textId="77777777" w:rsidTr="000F459C">
        <w:tc>
          <w:tcPr>
            <w:tcW w:w="1415" w:type="dxa"/>
            <w:vMerge/>
            <w:shd w:val="clear" w:color="auto" w:fill="FFFFFF" w:themeFill="background1"/>
            <w:vAlign w:val="bottom"/>
          </w:tcPr>
          <w:p w14:paraId="116B424C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7" w:type="dxa"/>
            <w:vMerge/>
          </w:tcPr>
          <w:p w14:paraId="5ADB064B" w14:textId="77777777" w:rsidR="003060B6" w:rsidRPr="004D39B4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7" w:type="dxa"/>
            <w:vMerge/>
          </w:tcPr>
          <w:p w14:paraId="1F8D5D4A" w14:textId="77777777" w:rsidR="003060B6" w:rsidRPr="004D39B4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</w:tcPr>
          <w:p w14:paraId="0D40A4E5" w14:textId="77777777" w:rsidR="003060B6" w:rsidRPr="004D39B4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4D39B4">
              <w:rPr>
                <w:rFonts w:asciiTheme="minorHAnsi" w:hAnsiTheme="minorHAnsi"/>
                <w:sz w:val="22"/>
                <w:szCs w:val="22"/>
              </w:rPr>
              <w:t>E 3.3</w:t>
            </w:r>
          </w:p>
        </w:tc>
        <w:tc>
          <w:tcPr>
            <w:tcW w:w="3629" w:type="dxa"/>
          </w:tcPr>
          <w:p w14:paraId="0402A3D6" w14:textId="77777777" w:rsidR="003060B6" w:rsidRPr="004D39B4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4D39B4">
              <w:rPr>
                <w:rFonts w:asciiTheme="minorHAnsi" w:hAnsiTheme="minorHAnsi"/>
                <w:sz w:val="22"/>
                <w:szCs w:val="22"/>
              </w:rPr>
              <w:t>Absolvování školení</w:t>
            </w:r>
            <w:r w:rsidR="00942114">
              <w:rPr>
                <w:rFonts w:asciiTheme="minorHAnsi" w:hAnsiTheme="minorHAnsi"/>
                <w:sz w:val="22"/>
                <w:szCs w:val="22"/>
              </w:rPr>
              <w:t>, stáží, exkurzí</w:t>
            </w:r>
            <w:r w:rsidRPr="004D39B4">
              <w:rPr>
                <w:rFonts w:asciiTheme="minorHAnsi" w:hAnsiTheme="minorHAnsi"/>
                <w:sz w:val="22"/>
                <w:szCs w:val="22"/>
              </w:rPr>
              <w:t xml:space="preserve"> u firem</w:t>
            </w:r>
          </w:p>
        </w:tc>
        <w:tc>
          <w:tcPr>
            <w:tcW w:w="2151" w:type="dxa"/>
          </w:tcPr>
          <w:p w14:paraId="7453F685" w14:textId="77777777" w:rsidR="003060B6" w:rsidRPr="004D39B4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4D39B4">
              <w:rPr>
                <w:rFonts w:asciiTheme="minorHAnsi" w:hAnsiTheme="minorHAnsi"/>
                <w:sz w:val="22"/>
                <w:szCs w:val="22"/>
              </w:rPr>
              <w:t>průběžně</w:t>
            </w:r>
          </w:p>
        </w:tc>
        <w:tc>
          <w:tcPr>
            <w:tcW w:w="976" w:type="dxa"/>
          </w:tcPr>
          <w:p w14:paraId="54254BD8" w14:textId="77777777" w:rsidR="003060B6" w:rsidRPr="004D39B4" w:rsidRDefault="00942114">
            <w:r>
              <w:rPr>
                <w:rFonts w:asciiTheme="minorHAnsi" w:hAnsiTheme="minorHAnsi"/>
                <w:sz w:val="22"/>
                <w:szCs w:val="22"/>
              </w:rPr>
              <w:t>OPJAK</w:t>
            </w:r>
          </w:p>
        </w:tc>
        <w:tc>
          <w:tcPr>
            <w:tcW w:w="901" w:type="dxa"/>
          </w:tcPr>
          <w:p w14:paraId="35DB7D4E" w14:textId="77777777" w:rsidR="003060B6" w:rsidRDefault="00942114">
            <w:r>
              <w:rPr>
                <w:rFonts w:asciiTheme="minorHAnsi" w:hAnsiTheme="minorHAnsi"/>
                <w:sz w:val="22"/>
                <w:szCs w:val="22"/>
              </w:rPr>
              <w:t>2023-25</w:t>
            </w:r>
          </w:p>
        </w:tc>
        <w:tc>
          <w:tcPr>
            <w:tcW w:w="1293" w:type="dxa"/>
          </w:tcPr>
          <w:p w14:paraId="4062D906" w14:textId="3B905594" w:rsidR="003060B6" w:rsidRPr="004D39B4" w:rsidRDefault="00577F51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4D39B4">
              <w:rPr>
                <w:rFonts w:asciiTheme="minorHAnsi" w:hAnsiTheme="minorHAnsi"/>
                <w:sz w:val="22"/>
                <w:szCs w:val="22"/>
              </w:rPr>
              <w:t>ZŘ, ZTV, VOV</w:t>
            </w:r>
          </w:p>
        </w:tc>
      </w:tr>
      <w:tr w:rsidR="003060B6" w:rsidRPr="00131570" w14:paraId="5605E470" w14:textId="77777777" w:rsidTr="000F459C">
        <w:tc>
          <w:tcPr>
            <w:tcW w:w="1415" w:type="dxa"/>
            <w:vMerge/>
            <w:shd w:val="clear" w:color="auto" w:fill="FFFFFF" w:themeFill="background1"/>
            <w:vAlign w:val="bottom"/>
          </w:tcPr>
          <w:p w14:paraId="6AA2585D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7" w:type="dxa"/>
            <w:vMerge/>
          </w:tcPr>
          <w:p w14:paraId="7124CCB6" w14:textId="77777777" w:rsidR="003060B6" w:rsidRPr="004D39B4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7" w:type="dxa"/>
            <w:vMerge/>
          </w:tcPr>
          <w:p w14:paraId="2BCE55A8" w14:textId="77777777" w:rsidR="003060B6" w:rsidRPr="004D39B4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</w:tcPr>
          <w:p w14:paraId="25B8EB78" w14:textId="77777777" w:rsidR="003060B6" w:rsidRPr="004D39B4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4D39B4">
              <w:rPr>
                <w:rFonts w:asciiTheme="minorHAnsi" w:hAnsiTheme="minorHAnsi"/>
                <w:sz w:val="22"/>
                <w:szCs w:val="22"/>
              </w:rPr>
              <w:t>E 3.4</w:t>
            </w:r>
          </w:p>
        </w:tc>
        <w:tc>
          <w:tcPr>
            <w:tcW w:w="3629" w:type="dxa"/>
          </w:tcPr>
          <w:p w14:paraId="422E217A" w14:textId="77777777" w:rsidR="003060B6" w:rsidRPr="004D39B4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4D39B4">
              <w:rPr>
                <w:rFonts w:asciiTheme="minorHAnsi" w:hAnsiTheme="minorHAnsi"/>
                <w:sz w:val="22"/>
                <w:szCs w:val="22"/>
              </w:rPr>
              <w:t>Absolvování školení u agentur</w:t>
            </w:r>
          </w:p>
        </w:tc>
        <w:tc>
          <w:tcPr>
            <w:tcW w:w="2151" w:type="dxa"/>
          </w:tcPr>
          <w:p w14:paraId="7EC718B6" w14:textId="77777777" w:rsidR="003060B6" w:rsidRPr="004D39B4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4D39B4">
              <w:rPr>
                <w:rFonts w:asciiTheme="minorHAnsi" w:hAnsiTheme="minorHAnsi"/>
                <w:sz w:val="22"/>
                <w:szCs w:val="22"/>
              </w:rPr>
              <w:t>průběžně</w:t>
            </w:r>
          </w:p>
        </w:tc>
        <w:tc>
          <w:tcPr>
            <w:tcW w:w="976" w:type="dxa"/>
          </w:tcPr>
          <w:p w14:paraId="370C04B0" w14:textId="77777777" w:rsidR="003060B6" w:rsidRPr="004D39B4" w:rsidRDefault="00942114">
            <w:r>
              <w:rPr>
                <w:rFonts w:asciiTheme="minorHAnsi" w:hAnsiTheme="minorHAnsi"/>
                <w:sz w:val="22"/>
                <w:szCs w:val="22"/>
              </w:rPr>
              <w:t>OPJAK</w:t>
            </w:r>
          </w:p>
        </w:tc>
        <w:tc>
          <w:tcPr>
            <w:tcW w:w="901" w:type="dxa"/>
          </w:tcPr>
          <w:p w14:paraId="631CB677" w14:textId="77777777" w:rsidR="003060B6" w:rsidRDefault="00942114">
            <w:r>
              <w:rPr>
                <w:rFonts w:asciiTheme="minorHAnsi" w:hAnsiTheme="minorHAnsi"/>
                <w:sz w:val="22"/>
                <w:szCs w:val="22"/>
              </w:rPr>
              <w:t>2023-25</w:t>
            </w:r>
          </w:p>
        </w:tc>
        <w:tc>
          <w:tcPr>
            <w:tcW w:w="1293" w:type="dxa"/>
          </w:tcPr>
          <w:p w14:paraId="5F90EDF6" w14:textId="28453E81" w:rsidR="003060B6" w:rsidRPr="004D39B4" w:rsidRDefault="00577F51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4D39B4">
              <w:rPr>
                <w:rFonts w:asciiTheme="minorHAnsi" w:hAnsiTheme="minorHAnsi"/>
                <w:sz w:val="22"/>
                <w:szCs w:val="22"/>
              </w:rPr>
              <w:t>ZŘ, ZTV, VOV</w:t>
            </w:r>
          </w:p>
        </w:tc>
      </w:tr>
    </w:tbl>
    <w:p w14:paraId="3B197002" w14:textId="77777777" w:rsidR="0066078B" w:rsidRDefault="0066078B" w:rsidP="0066078B">
      <w:pPr>
        <w:autoSpaceDE w:val="0"/>
        <w:autoSpaceDN w:val="0"/>
        <w:adjustRightInd w:val="0"/>
        <w:spacing w:before="120" w:after="0" w:line="240" w:lineRule="auto"/>
        <w:rPr>
          <w:rFonts w:cs="Times New Roman"/>
        </w:rPr>
      </w:pPr>
    </w:p>
    <w:p w14:paraId="59EAD5F7" w14:textId="77777777" w:rsidR="00315D17" w:rsidRDefault="00315D17">
      <w:pPr>
        <w:rPr>
          <w:rFonts w:cs="Times New Roman"/>
        </w:rPr>
      </w:pPr>
      <w:r>
        <w:rPr>
          <w:rFonts w:cs="Times New Roman"/>
        </w:rPr>
        <w:br w:type="page"/>
      </w:r>
    </w:p>
    <w:p w14:paraId="211F4B62" w14:textId="77777777" w:rsidR="0066078B" w:rsidRDefault="0066078B" w:rsidP="0066078B">
      <w:pPr>
        <w:pStyle w:val="Nadpis2"/>
      </w:pPr>
      <w:bookmarkStart w:id="18" w:name="_Toc126777889"/>
      <w:r>
        <w:lastRenderedPageBreak/>
        <w:t>4.6 Podpora inkluze</w:t>
      </w:r>
      <w:r w:rsidR="005A072C">
        <w:t xml:space="preserve"> – individuální přístup k žákům a to i v rámci neformálního vzdělávání</w:t>
      </w:r>
      <w:bookmarkEnd w:id="18"/>
    </w:p>
    <w:p w14:paraId="489BC299" w14:textId="77777777" w:rsidR="004F3AA6" w:rsidRPr="00150333" w:rsidRDefault="004F3AA6" w:rsidP="0003007A">
      <w:pPr>
        <w:autoSpaceDE w:val="0"/>
        <w:autoSpaceDN w:val="0"/>
        <w:adjustRightInd w:val="0"/>
        <w:spacing w:before="120" w:after="240" w:line="240" w:lineRule="auto"/>
        <w:rPr>
          <w:rFonts w:cs="Times New Roman"/>
          <w:b/>
          <w:caps/>
          <w:u w:val="single"/>
        </w:rPr>
      </w:pPr>
      <w:r w:rsidRPr="00150333">
        <w:rPr>
          <w:rFonts w:cs="Times New Roman"/>
          <w:b/>
          <w:caps/>
          <w:u w:val="single"/>
        </w:rPr>
        <w:t xml:space="preserve">Priorita </w:t>
      </w:r>
      <w:r>
        <w:rPr>
          <w:rFonts w:cs="Times New Roman"/>
          <w:b/>
          <w:caps/>
          <w:u w:val="single"/>
        </w:rPr>
        <w:t>F</w:t>
      </w:r>
      <w:r w:rsidRPr="00150333">
        <w:rPr>
          <w:rFonts w:cs="Times New Roman"/>
          <w:b/>
          <w:caps/>
          <w:u w:val="single"/>
        </w:rPr>
        <w:t xml:space="preserve">: </w:t>
      </w:r>
      <w:r>
        <w:rPr>
          <w:rFonts w:cs="Times New Roman"/>
          <w:b/>
          <w:caps/>
          <w:u w:val="single"/>
        </w:rPr>
        <w:t>NEUSTÁLE ZLEPŠOVAT PODMÍNKY PRO STUDIUM PRO ZNEVÝHODNĚNÉ ŽÁKY</w:t>
      </w:r>
    </w:p>
    <w:tbl>
      <w:tblPr>
        <w:tblStyle w:val="Mkatabulky"/>
        <w:tblW w:w="14345" w:type="dxa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532"/>
        <w:gridCol w:w="1758"/>
        <w:gridCol w:w="1617"/>
        <w:gridCol w:w="532"/>
        <w:gridCol w:w="3326"/>
        <w:gridCol w:w="2043"/>
        <w:gridCol w:w="1364"/>
        <w:gridCol w:w="10"/>
        <w:gridCol w:w="1084"/>
        <w:gridCol w:w="1079"/>
      </w:tblGrid>
      <w:tr w:rsidR="004F3AA6" w:rsidRPr="001F7ACA" w14:paraId="45039541" w14:textId="77777777" w:rsidTr="006A7EED">
        <w:tc>
          <w:tcPr>
            <w:tcW w:w="1532" w:type="dxa"/>
            <w:shd w:val="clear" w:color="auto" w:fill="D9D9D9" w:themeFill="background1" w:themeFillShade="D9"/>
          </w:tcPr>
          <w:p w14:paraId="1A8532D0" w14:textId="77777777" w:rsidR="004F3AA6" w:rsidRPr="001F7ACA" w:rsidRDefault="004F3AA6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Obecné cíle</w:t>
            </w:r>
          </w:p>
        </w:tc>
        <w:tc>
          <w:tcPr>
            <w:tcW w:w="1758" w:type="dxa"/>
            <w:shd w:val="clear" w:color="auto" w:fill="D9D9D9" w:themeFill="background1" w:themeFillShade="D9"/>
          </w:tcPr>
          <w:p w14:paraId="02FB1721" w14:textId="77777777" w:rsidR="004F3AA6" w:rsidRPr="001F7ACA" w:rsidRDefault="004F3AA6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Konkrétní cíle</w:t>
            </w:r>
          </w:p>
        </w:tc>
        <w:tc>
          <w:tcPr>
            <w:tcW w:w="1617" w:type="dxa"/>
            <w:shd w:val="clear" w:color="auto" w:fill="D9D9D9" w:themeFill="background1" w:themeFillShade="D9"/>
          </w:tcPr>
          <w:p w14:paraId="75B2FDFD" w14:textId="77777777" w:rsidR="004F3AA6" w:rsidRPr="001F7ACA" w:rsidRDefault="004F3AA6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 xml:space="preserve">Kritéria hodnocení </w:t>
            </w:r>
          </w:p>
        </w:tc>
        <w:tc>
          <w:tcPr>
            <w:tcW w:w="3858" w:type="dxa"/>
            <w:gridSpan w:val="2"/>
            <w:shd w:val="clear" w:color="auto" w:fill="D9D9D9" w:themeFill="background1" w:themeFillShade="D9"/>
          </w:tcPr>
          <w:p w14:paraId="6EC6CB2B" w14:textId="77777777" w:rsidR="004F3AA6" w:rsidRPr="001F7ACA" w:rsidRDefault="004F3AA6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Úkoly</w:t>
            </w:r>
          </w:p>
        </w:tc>
        <w:tc>
          <w:tcPr>
            <w:tcW w:w="2043" w:type="dxa"/>
            <w:shd w:val="clear" w:color="auto" w:fill="D9D9D9" w:themeFill="background1" w:themeFillShade="D9"/>
          </w:tcPr>
          <w:p w14:paraId="5B6D35EB" w14:textId="77777777" w:rsidR="004F3AA6" w:rsidRPr="001F7ACA" w:rsidRDefault="004F3AA6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Předpoklady realizace (jsou-li)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14:paraId="07BA579C" w14:textId="77777777" w:rsidR="004F3AA6" w:rsidRPr="001F7ACA" w:rsidRDefault="004F3AA6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Finanční zdroje</w:t>
            </w:r>
          </w:p>
        </w:tc>
        <w:tc>
          <w:tcPr>
            <w:tcW w:w="1094" w:type="dxa"/>
            <w:gridSpan w:val="2"/>
            <w:shd w:val="clear" w:color="auto" w:fill="D9D9D9" w:themeFill="background1" w:themeFillShade="D9"/>
          </w:tcPr>
          <w:p w14:paraId="12BFA9FB" w14:textId="77777777" w:rsidR="004F3AA6" w:rsidRPr="001F7ACA" w:rsidRDefault="004F3AA6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 xml:space="preserve">Termín 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5DE8BF66" w14:textId="77777777" w:rsidR="004F3AA6" w:rsidRPr="001F7ACA" w:rsidRDefault="004F3AA6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Zodpovídá</w:t>
            </w:r>
          </w:p>
        </w:tc>
      </w:tr>
      <w:tr w:rsidR="00271AE2" w:rsidRPr="00131570" w14:paraId="20DC7B6E" w14:textId="77777777" w:rsidTr="006A7EED">
        <w:tc>
          <w:tcPr>
            <w:tcW w:w="1532" w:type="dxa"/>
            <w:vMerge w:val="restart"/>
            <w:shd w:val="clear" w:color="auto" w:fill="FFFFFF" w:themeFill="background1"/>
          </w:tcPr>
          <w:p w14:paraId="3581B95A" w14:textId="77777777" w:rsidR="00271AE2" w:rsidRPr="00821ABF" w:rsidRDefault="00271AE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Pokračovat v započatém trendu začleňování žáků do školních procesů, akcí, soutěží ve škole i mimo, zlepšování podmínek studia znevýhodněným skupinám</w:t>
            </w:r>
          </w:p>
        </w:tc>
        <w:tc>
          <w:tcPr>
            <w:tcW w:w="1758" w:type="dxa"/>
            <w:vMerge w:val="restart"/>
          </w:tcPr>
          <w:p w14:paraId="4CB08A43" w14:textId="77777777" w:rsidR="00271AE2" w:rsidRPr="00821ABF" w:rsidRDefault="00271AE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1: </w:t>
            </w:r>
            <w:r w:rsidRPr="00942114">
              <w:rPr>
                <w:rFonts w:asciiTheme="minorHAnsi" w:hAnsiTheme="minorHAnsi"/>
                <w:sz w:val="22"/>
                <w:szCs w:val="22"/>
              </w:rPr>
              <w:t>spolupráce se sdružením Centrum pro všechny</w:t>
            </w:r>
            <w:r w:rsidR="003060B6" w:rsidRPr="00942114">
              <w:rPr>
                <w:rFonts w:asciiTheme="minorHAnsi" w:hAnsiTheme="minorHAnsi"/>
                <w:sz w:val="22"/>
                <w:szCs w:val="22"/>
              </w:rPr>
              <w:t xml:space="preserve"> (t</w:t>
            </w:r>
            <w:r w:rsidR="00B91202" w:rsidRPr="00942114">
              <w:rPr>
                <w:rFonts w:asciiTheme="minorHAnsi" w:hAnsiTheme="minorHAnsi"/>
                <w:sz w:val="22"/>
                <w:szCs w:val="22"/>
              </w:rPr>
              <w:t>r</w:t>
            </w:r>
            <w:r w:rsidR="003060B6" w:rsidRPr="00942114">
              <w:rPr>
                <w:rFonts w:asciiTheme="minorHAnsi" w:hAnsiTheme="minorHAnsi"/>
                <w:sz w:val="22"/>
                <w:szCs w:val="22"/>
              </w:rPr>
              <w:t xml:space="preserve">vá </w:t>
            </w:r>
            <w:r w:rsidR="003060B6" w:rsidRPr="00074143">
              <w:rPr>
                <w:rFonts w:asciiTheme="minorHAnsi" w:hAnsiTheme="minorHAnsi"/>
                <w:sz w:val="22"/>
                <w:szCs w:val="22"/>
              </w:rPr>
              <w:t>i v dalším období</w:t>
            </w:r>
            <w:r w:rsidR="003060B6">
              <w:rPr>
                <w:rFonts w:asciiTheme="minorHAnsi" w:hAnsiTheme="minorHAnsi"/>
                <w:sz w:val="22"/>
                <w:szCs w:val="22"/>
              </w:rPr>
              <w:t>)</w:t>
            </w:r>
            <w:r w:rsidR="00942114">
              <w:rPr>
                <w:rFonts w:asciiTheme="minorHAnsi" w:hAnsiTheme="minorHAnsi"/>
                <w:sz w:val="22"/>
                <w:szCs w:val="22"/>
              </w:rPr>
              <w:t>,</w:t>
            </w:r>
            <w:r w:rsidR="00F565A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42114">
              <w:rPr>
                <w:rFonts w:asciiTheme="minorHAnsi" w:hAnsiTheme="minorHAnsi"/>
                <w:sz w:val="22"/>
                <w:szCs w:val="22"/>
              </w:rPr>
              <w:t xml:space="preserve">PPP, OSPOD, zlepšení podmínek pro mimoškolní výchovu na DM </w:t>
            </w:r>
            <w:r w:rsidR="006A7EED">
              <w:rPr>
                <w:rFonts w:asciiTheme="minorHAnsi" w:hAnsiTheme="minorHAnsi"/>
                <w:sz w:val="22"/>
                <w:szCs w:val="22"/>
              </w:rPr>
              <w:t>–kavárna, pracovny</w:t>
            </w:r>
          </w:p>
        </w:tc>
        <w:tc>
          <w:tcPr>
            <w:tcW w:w="1617" w:type="dxa"/>
            <w:vMerge w:val="restart"/>
          </w:tcPr>
          <w:p w14:paraId="2BB4FAA4" w14:textId="77777777" w:rsidR="00271AE2" w:rsidRPr="00821ABF" w:rsidRDefault="00271AE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Workshopy a semináře pořádané ve škole</w:t>
            </w:r>
          </w:p>
        </w:tc>
        <w:tc>
          <w:tcPr>
            <w:tcW w:w="532" w:type="dxa"/>
          </w:tcPr>
          <w:p w14:paraId="5900384C" w14:textId="77777777" w:rsidR="00271AE2" w:rsidRPr="00821ABF" w:rsidRDefault="00271AE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1.1</w:t>
            </w:r>
          </w:p>
        </w:tc>
        <w:tc>
          <w:tcPr>
            <w:tcW w:w="3326" w:type="dxa"/>
          </w:tcPr>
          <w:p w14:paraId="787CA9D3" w14:textId="77777777" w:rsidR="00271AE2" w:rsidRPr="00821ABF" w:rsidRDefault="00942114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Seznámení žáků</w:t>
            </w:r>
            <w:r w:rsidR="00271AE2">
              <w:rPr>
                <w:rFonts w:asciiTheme="minorHAnsi" w:hAnsiTheme="minorHAnsi"/>
                <w:sz w:val="22"/>
                <w:szCs w:val="22"/>
              </w:rPr>
              <w:t xml:space="preserve"> s prospěšností dobrovolnické činnosti ve svém volném čase</w:t>
            </w:r>
          </w:p>
        </w:tc>
        <w:tc>
          <w:tcPr>
            <w:tcW w:w="2043" w:type="dxa"/>
          </w:tcPr>
          <w:p w14:paraId="618C0B45" w14:textId="77777777" w:rsidR="00271AE2" w:rsidRPr="00821ABF" w:rsidRDefault="00271AE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64" w:type="dxa"/>
          </w:tcPr>
          <w:p w14:paraId="54994D93" w14:textId="77777777" w:rsidR="00271AE2" w:rsidRDefault="00942114">
            <w:r>
              <w:rPr>
                <w:rFonts w:asciiTheme="minorHAnsi" w:hAnsiTheme="minorHAnsi"/>
                <w:sz w:val="22"/>
                <w:szCs w:val="22"/>
              </w:rPr>
              <w:t>OPJAK, rozpočet školy</w:t>
            </w:r>
          </w:p>
        </w:tc>
        <w:tc>
          <w:tcPr>
            <w:tcW w:w="1094" w:type="dxa"/>
            <w:gridSpan w:val="2"/>
          </w:tcPr>
          <w:p w14:paraId="1841F5BE" w14:textId="77777777" w:rsidR="00271AE2" w:rsidRPr="00821ABF" w:rsidRDefault="00D37F9D" w:rsidP="003060B6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každoročně</w:t>
            </w:r>
          </w:p>
        </w:tc>
        <w:tc>
          <w:tcPr>
            <w:tcW w:w="1079" w:type="dxa"/>
          </w:tcPr>
          <w:p w14:paraId="357D3EBC" w14:textId="77777777" w:rsidR="00271AE2" w:rsidRPr="00821ABF" w:rsidRDefault="00271AE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</w:t>
            </w:r>
          </w:p>
        </w:tc>
      </w:tr>
      <w:tr w:rsidR="003060B6" w:rsidRPr="00131570" w14:paraId="442B75E6" w14:textId="77777777" w:rsidTr="006A7EED">
        <w:tc>
          <w:tcPr>
            <w:tcW w:w="1532" w:type="dxa"/>
            <w:vMerge/>
            <w:shd w:val="clear" w:color="auto" w:fill="FFFFFF" w:themeFill="background1"/>
            <w:vAlign w:val="bottom"/>
          </w:tcPr>
          <w:p w14:paraId="4577E93A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  <w:vMerge/>
          </w:tcPr>
          <w:p w14:paraId="243B2DBD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17" w:type="dxa"/>
            <w:vMerge/>
          </w:tcPr>
          <w:p w14:paraId="0D567312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2" w:type="dxa"/>
          </w:tcPr>
          <w:p w14:paraId="488930FC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1.2</w:t>
            </w:r>
          </w:p>
        </w:tc>
        <w:tc>
          <w:tcPr>
            <w:tcW w:w="3326" w:type="dxa"/>
          </w:tcPr>
          <w:p w14:paraId="52291D45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Dohodnutí podmínek pro jednotlivé semináře a další akce, navržení termínů a počtu žáků</w:t>
            </w:r>
          </w:p>
        </w:tc>
        <w:tc>
          <w:tcPr>
            <w:tcW w:w="2043" w:type="dxa"/>
          </w:tcPr>
          <w:p w14:paraId="0E54C539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64" w:type="dxa"/>
          </w:tcPr>
          <w:p w14:paraId="651ED76C" w14:textId="77777777" w:rsidR="003060B6" w:rsidRDefault="00942114">
            <w:r>
              <w:rPr>
                <w:rFonts w:asciiTheme="minorHAnsi" w:hAnsiTheme="minorHAnsi"/>
                <w:sz w:val="22"/>
                <w:szCs w:val="22"/>
              </w:rPr>
              <w:t>OPJAK, rozpočet školy</w:t>
            </w:r>
          </w:p>
        </w:tc>
        <w:tc>
          <w:tcPr>
            <w:tcW w:w="1094" w:type="dxa"/>
            <w:gridSpan w:val="2"/>
          </w:tcPr>
          <w:p w14:paraId="6B3B4185" w14:textId="77777777" w:rsidR="003060B6" w:rsidRDefault="00D37F9D">
            <w:r>
              <w:rPr>
                <w:rFonts w:asciiTheme="minorHAnsi" w:hAnsiTheme="minorHAnsi"/>
                <w:sz w:val="22"/>
                <w:szCs w:val="22"/>
              </w:rPr>
              <w:t>průběžně</w:t>
            </w:r>
          </w:p>
        </w:tc>
        <w:tc>
          <w:tcPr>
            <w:tcW w:w="1079" w:type="dxa"/>
          </w:tcPr>
          <w:p w14:paraId="5B4D6BBF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ZTV, ZŘ, VOV, Ř</w:t>
            </w:r>
          </w:p>
        </w:tc>
      </w:tr>
      <w:tr w:rsidR="003060B6" w:rsidRPr="00131570" w14:paraId="6499F126" w14:textId="77777777" w:rsidTr="006A7EED">
        <w:tc>
          <w:tcPr>
            <w:tcW w:w="1532" w:type="dxa"/>
            <w:vMerge/>
            <w:shd w:val="clear" w:color="auto" w:fill="FFFFFF" w:themeFill="background1"/>
            <w:vAlign w:val="bottom"/>
          </w:tcPr>
          <w:p w14:paraId="5256C787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  <w:vMerge/>
          </w:tcPr>
          <w:p w14:paraId="6631711D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17" w:type="dxa"/>
            <w:vMerge/>
          </w:tcPr>
          <w:p w14:paraId="11CD5508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2" w:type="dxa"/>
          </w:tcPr>
          <w:p w14:paraId="0D43D22D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1.3</w:t>
            </w:r>
          </w:p>
        </w:tc>
        <w:tc>
          <w:tcPr>
            <w:tcW w:w="3326" w:type="dxa"/>
          </w:tcPr>
          <w:p w14:paraId="7DE2B9A6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Propagace mezi žáky</w:t>
            </w:r>
          </w:p>
        </w:tc>
        <w:tc>
          <w:tcPr>
            <w:tcW w:w="2043" w:type="dxa"/>
          </w:tcPr>
          <w:p w14:paraId="7DF90312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64" w:type="dxa"/>
          </w:tcPr>
          <w:p w14:paraId="54F7CDC9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4" w:type="dxa"/>
            <w:gridSpan w:val="2"/>
          </w:tcPr>
          <w:p w14:paraId="419E88C9" w14:textId="77777777" w:rsidR="003060B6" w:rsidRDefault="00D37F9D">
            <w:r>
              <w:rPr>
                <w:rFonts w:asciiTheme="minorHAnsi" w:hAnsiTheme="minorHAnsi"/>
                <w:sz w:val="22"/>
                <w:szCs w:val="22"/>
              </w:rPr>
              <w:t>průběžně</w:t>
            </w:r>
          </w:p>
        </w:tc>
        <w:tc>
          <w:tcPr>
            <w:tcW w:w="1079" w:type="dxa"/>
          </w:tcPr>
          <w:p w14:paraId="79F26F04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TU, ZTV, VOV</w:t>
            </w:r>
          </w:p>
        </w:tc>
      </w:tr>
      <w:tr w:rsidR="003060B6" w:rsidRPr="00131570" w14:paraId="7B4F1FFA" w14:textId="77777777" w:rsidTr="006A7EED">
        <w:tc>
          <w:tcPr>
            <w:tcW w:w="1532" w:type="dxa"/>
            <w:vMerge/>
            <w:shd w:val="clear" w:color="auto" w:fill="FFFFFF" w:themeFill="background1"/>
            <w:vAlign w:val="bottom"/>
          </w:tcPr>
          <w:p w14:paraId="00C53306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  <w:vMerge/>
          </w:tcPr>
          <w:p w14:paraId="28431618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17" w:type="dxa"/>
            <w:vMerge/>
          </w:tcPr>
          <w:p w14:paraId="30B350F1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2" w:type="dxa"/>
          </w:tcPr>
          <w:p w14:paraId="6A34F1B2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1.4</w:t>
            </w:r>
          </w:p>
        </w:tc>
        <w:tc>
          <w:tcPr>
            <w:tcW w:w="3326" w:type="dxa"/>
          </w:tcPr>
          <w:p w14:paraId="0C292E71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Zapojení žáků i do mimoškolní činnosti sdružení</w:t>
            </w:r>
          </w:p>
        </w:tc>
        <w:tc>
          <w:tcPr>
            <w:tcW w:w="2043" w:type="dxa"/>
          </w:tcPr>
          <w:p w14:paraId="22E76F15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64" w:type="dxa"/>
          </w:tcPr>
          <w:p w14:paraId="239D3DCA" w14:textId="77777777" w:rsidR="003060B6" w:rsidRPr="00821ABF" w:rsidRDefault="00942114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OPJAK, rozpočet školy</w:t>
            </w:r>
          </w:p>
        </w:tc>
        <w:tc>
          <w:tcPr>
            <w:tcW w:w="1094" w:type="dxa"/>
            <w:gridSpan w:val="2"/>
          </w:tcPr>
          <w:p w14:paraId="62583AF5" w14:textId="77777777" w:rsidR="003060B6" w:rsidRDefault="00D37F9D">
            <w:r>
              <w:rPr>
                <w:rFonts w:asciiTheme="minorHAnsi" w:hAnsiTheme="minorHAnsi"/>
                <w:sz w:val="22"/>
                <w:szCs w:val="22"/>
              </w:rPr>
              <w:t>průběžně</w:t>
            </w:r>
          </w:p>
        </w:tc>
        <w:tc>
          <w:tcPr>
            <w:tcW w:w="1079" w:type="dxa"/>
          </w:tcPr>
          <w:p w14:paraId="6DDABB44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VDM, VOV, ZTV</w:t>
            </w:r>
          </w:p>
        </w:tc>
      </w:tr>
      <w:tr w:rsidR="004F3AA6" w:rsidRPr="00131570" w14:paraId="713DAB94" w14:textId="77777777" w:rsidTr="006A7EED">
        <w:tc>
          <w:tcPr>
            <w:tcW w:w="1532" w:type="dxa"/>
            <w:vMerge/>
            <w:shd w:val="clear" w:color="auto" w:fill="FFFFFF" w:themeFill="background1"/>
            <w:vAlign w:val="bottom"/>
          </w:tcPr>
          <w:p w14:paraId="258AB8D3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  <w:vMerge/>
          </w:tcPr>
          <w:p w14:paraId="55E14BFF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17" w:type="dxa"/>
            <w:vMerge/>
          </w:tcPr>
          <w:p w14:paraId="3F2D4B35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2" w:type="dxa"/>
          </w:tcPr>
          <w:p w14:paraId="47AAF45D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1.5</w:t>
            </w:r>
          </w:p>
        </w:tc>
        <w:tc>
          <w:tcPr>
            <w:tcW w:w="3326" w:type="dxa"/>
          </w:tcPr>
          <w:p w14:paraId="046D71E6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Hodnocení</w:t>
            </w:r>
          </w:p>
        </w:tc>
        <w:tc>
          <w:tcPr>
            <w:tcW w:w="2043" w:type="dxa"/>
          </w:tcPr>
          <w:p w14:paraId="75B73D6C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64" w:type="dxa"/>
          </w:tcPr>
          <w:p w14:paraId="11BC5345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4" w:type="dxa"/>
            <w:gridSpan w:val="2"/>
          </w:tcPr>
          <w:p w14:paraId="00D33B70" w14:textId="77777777" w:rsidR="004F3AA6" w:rsidRPr="00821ABF" w:rsidRDefault="006A7EED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2025</w:t>
            </w:r>
          </w:p>
        </w:tc>
        <w:tc>
          <w:tcPr>
            <w:tcW w:w="1079" w:type="dxa"/>
          </w:tcPr>
          <w:p w14:paraId="429BE219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Ř, ZŘ, VOV, ZTV, VDM</w:t>
            </w:r>
          </w:p>
        </w:tc>
      </w:tr>
      <w:tr w:rsidR="003060B6" w:rsidRPr="00131570" w14:paraId="1D5FFC7A" w14:textId="77777777" w:rsidTr="006A7EED">
        <w:tc>
          <w:tcPr>
            <w:tcW w:w="1532" w:type="dxa"/>
            <w:vMerge/>
            <w:shd w:val="clear" w:color="auto" w:fill="FFFFFF" w:themeFill="background1"/>
            <w:vAlign w:val="bottom"/>
          </w:tcPr>
          <w:p w14:paraId="65EC318B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  <w:vMerge w:val="restart"/>
          </w:tcPr>
          <w:p w14:paraId="3135872D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2: </w:t>
            </w:r>
            <w:r>
              <w:rPr>
                <w:rFonts w:asciiTheme="minorHAnsi" w:hAnsiTheme="minorHAnsi"/>
                <w:sz w:val="22"/>
                <w:szCs w:val="22"/>
              </w:rPr>
              <w:t>vytvoření pracovní pozice školního psychologa</w:t>
            </w:r>
          </w:p>
        </w:tc>
        <w:tc>
          <w:tcPr>
            <w:tcW w:w="1617" w:type="dxa"/>
            <w:vMerge w:val="restart"/>
          </w:tcPr>
          <w:p w14:paraId="6D8F8F7A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Školní psycholog na plný úvazek</w:t>
            </w:r>
          </w:p>
        </w:tc>
        <w:tc>
          <w:tcPr>
            <w:tcW w:w="532" w:type="dxa"/>
            <w:vAlign w:val="center"/>
          </w:tcPr>
          <w:p w14:paraId="37803C1F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2.1</w:t>
            </w:r>
          </w:p>
        </w:tc>
        <w:tc>
          <w:tcPr>
            <w:tcW w:w="3326" w:type="dxa"/>
          </w:tcPr>
          <w:p w14:paraId="4D8F5464" w14:textId="77777777" w:rsidR="003060B6" w:rsidRPr="00821ABF" w:rsidRDefault="006A7EED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Zajištění</w:t>
            </w:r>
            <w:r w:rsidR="003060B6">
              <w:rPr>
                <w:rFonts w:asciiTheme="minorHAnsi" w:hAnsiTheme="minorHAnsi"/>
                <w:sz w:val="22"/>
                <w:szCs w:val="22"/>
              </w:rPr>
              <w:t xml:space="preserve"> adekvátní</w:t>
            </w:r>
            <w:r>
              <w:rPr>
                <w:rFonts w:asciiTheme="minorHAnsi" w:hAnsiTheme="minorHAnsi"/>
                <w:sz w:val="22"/>
                <w:szCs w:val="22"/>
              </w:rPr>
              <w:t>ch financí</w:t>
            </w:r>
            <w:r w:rsidR="003060B6">
              <w:rPr>
                <w:rFonts w:asciiTheme="minorHAnsi" w:hAnsiTheme="minorHAnsi"/>
                <w:sz w:val="22"/>
                <w:szCs w:val="22"/>
              </w:rPr>
              <w:t xml:space="preserve"> na vytvoření pozice</w:t>
            </w:r>
          </w:p>
        </w:tc>
        <w:tc>
          <w:tcPr>
            <w:tcW w:w="2043" w:type="dxa"/>
          </w:tcPr>
          <w:p w14:paraId="0EA56616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Zajištění financí</w:t>
            </w:r>
          </w:p>
        </w:tc>
        <w:tc>
          <w:tcPr>
            <w:tcW w:w="1364" w:type="dxa"/>
          </w:tcPr>
          <w:p w14:paraId="7A4A00BA" w14:textId="77777777" w:rsidR="003060B6" w:rsidRPr="00821ABF" w:rsidRDefault="006A7EED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OPJAK, rozpočet školy</w:t>
            </w:r>
          </w:p>
        </w:tc>
        <w:tc>
          <w:tcPr>
            <w:tcW w:w="1094" w:type="dxa"/>
            <w:gridSpan w:val="2"/>
          </w:tcPr>
          <w:p w14:paraId="040ADC41" w14:textId="77777777" w:rsidR="003060B6" w:rsidRDefault="003060B6" w:rsidP="00D37F9D">
            <w:r w:rsidRPr="00EF7040">
              <w:rPr>
                <w:rFonts w:asciiTheme="minorHAnsi" w:hAnsiTheme="minorHAnsi"/>
                <w:sz w:val="22"/>
                <w:szCs w:val="22"/>
              </w:rPr>
              <w:t>20</w:t>
            </w:r>
            <w:r w:rsidR="006A7EED">
              <w:rPr>
                <w:rFonts w:asciiTheme="minorHAnsi" w:hAnsiTheme="minorHAnsi"/>
                <w:sz w:val="22"/>
                <w:szCs w:val="22"/>
              </w:rPr>
              <w:t>23-25</w:t>
            </w:r>
          </w:p>
        </w:tc>
        <w:tc>
          <w:tcPr>
            <w:tcW w:w="1079" w:type="dxa"/>
          </w:tcPr>
          <w:p w14:paraId="2FB066AE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Ř, ZŘ</w:t>
            </w:r>
          </w:p>
        </w:tc>
      </w:tr>
      <w:tr w:rsidR="003060B6" w:rsidRPr="00131570" w14:paraId="22BE2927" w14:textId="77777777" w:rsidTr="006A7EED">
        <w:tc>
          <w:tcPr>
            <w:tcW w:w="1532" w:type="dxa"/>
            <w:vMerge/>
            <w:shd w:val="clear" w:color="auto" w:fill="FFFFFF" w:themeFill="background1"/>
            <w:vAlign w:val="bottom"/>
          </w:tcPr>
          <w:p w14:paraId="066590F1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  <w:vMerge/>
          </w:tcPr>
          <w:p w14:paraId="01761F02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17" w:type="dxa"/>
            <w:vMerge/>
          </w:tcPr>
          <w:p w14:paraId="2B903EB5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2" w:type="dxa"/>
            <w:vAlign w:val="center"/>
          </w:tcPr>
          <w:p w14:paraId="57C27B52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2.2</w:t>
            </w:r>
          </w:p>
        </w:tc>
        <w:tc>
          <w:tcPr>
            <w:tcW w:w="3326" w:type="dxa"/>
          </w:tcPr>
          <w:p w14:paraId="5B01EEC3" w14:textId="77777777" w:rsidR="003060B6" w:rsidRPr="00821ABF" w:rsidRDefault="006A7EED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Vypsání</w:t>
            </w:r>
            <w:r w:rsidR="003060B6">
              <w:rPr>
                <w:rFonts w:asciiTheme="minorHAnsi" w:hAnsiTheme="minorHAnsi"/>
                <w:sz w:val="22"/>
                <w:szCs w:val="22"/>
              </w:rPr>
              <w:t xml:space="preserve"> výběrové</w:t>
            </w:r>
            <w:r>
              <w:rPr>
                <w:rFonts w:asciiTheme="minorHAnsi" w:hAnsiTheme="minorHAnsi"/>
                <w:sz w:val="22"/>
                <w:szCs w:val="22"/>
              </w:rPr>
              <w:t>ho řízení na pracovní pozici a vybrání</w:t>
            </w:r>
            <w:r w:rsidR="003060B6">
              <w:rPr>
                <w:rFonts w:asciiTheme="minorHAnsi" w:hAnsiTheme="minorHAnsi"/>
                <w:sz w:val="22"/>
                <w:szCs w:val="22"/>
              </w:rPr>
              <w:t xml:space="preserve"> vhodného kandidáta</w:t>
            </w:r>
          </w:p>
        </w:tc>
        <w:tc>
          <w:tcPr>
            <w:tcW w:w="2043" w:type="dxa"/>
          </w:tcPr>
          <w:p w14:paraId="74319BA2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64" w:type="dxa"/>
          </w:tcPr>
          <w:p w14:paraId="2E2C8C2A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4" w:type="dxa"/>
            <w:gridSpan w:val="2"/>
          </w:tcPr>
          <w:p w14:paraId="7E09F9E6" w14:textId="77777777" w:rsidR="003060B6" w:rsidRDefault="00D37F9D"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6A7EED">
              <w:rPr>
                <w:rFonts w:asciiTheme="minorHAnsi" w:hAnsiTheme="minorHAnsi"/>
                <w:sz w:val="22"/>
                <w:szCs w:val="22"/>
              </w:rPr>
              <w:t>023</w:t>
            </w:r>
          </w:p>
        </w:tc>
        <w:tc>
          <w:tcPr>
            <w:tcW w:w="1079" w:type="dxa"/>
          </w:tcPr>
          <w:p w14:paraId="5FC4FA2B" w14:textId="0AD88C23" w:rsidR="003060B6" w:rsidRPr="00821ABF" w:rsidRDefault="00577F51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Ř, ZŘ</w:t>
            </w:r>
          </w:p>
        </w:tc>
      </w:tr>
      <w:tr w:rsidR="003060B6" w:rsidRPr="00131570" w14:paraId="14130C46" w14:textId="77777777" w:rsidTr="006A7EED">
        <w:tc>
          <w:tcPr>
            <w:tcW w:w="1532" w:type="dxa"/>
            <w:vMerge/>
            <w:shd w:val="clear" w:color="auto" w:fill="FFFFFF" w:themeFill="background1"/>
            <w:vAlign w:val="bottom"/>
          </w:tcPr>
          <w:p w14:paraId="743D755D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  <w:vMerge/>
          </w:tcPr>
          <w:p w14:paraId="74CC5376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17" w:type="dxa"/>
            <w:vMerge/>
          </w:tcPr>
          <w:p w14:paraId="5DAADE9C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2" w:type="dxa"/>
            <w:vAlign w:val="center"/>
          </w:tcPr>
          <w:p w14:paraId="7F2AF38A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2.3</w:t>
            </w:r>
          </w:p>
        </w:tc>
        <w:tc>
          <w:tcPr>
            <w:tcW w:w="3326" w:type="dxa"/>
            <w:vAlign w:val="center"/>
          </w:tcPr>
          <w:p w14:paraId="2DCDF26A" w14:textId="77777777" w:rsidR="003060B6" w:rsidRPr="00821ABF" w:rsidRDefault="006A7EED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Zajištění</w:t>
            </w:r>
            <w:r w:rsidR="003060B6">
              <w:rPr>
                <w:rFonts w:asciiTheme="minorHAnsi" w:hAnsiTheme="minorHAnsi"/>
                <w:sz w:val="22"/>
                <w:szCs w:val="22"/>
              </w:rPr>
              <w:t xml:space="preserve"> kancelář</w:t>
            </w:r>
            <w:r w:rsidR="008C7C93">
              <w:rPr>
                <w:rFonts w:asciiTheme="minorHAnsi" w:hAnsiTheme="minorHAnsi"/>
                <w:sz w:val="22"/>
                <w:szCs w:val="22"/>
              </w:rPr>
              <w:t>e</w:t>
            </w:r>
            <w:r>
              <w:rPr>
                <w:rFonts w:asciiTheme="minorHAnsi" w:hAnsiTheme="minorHAnsi"/>
                <w:sz w:val="22"/>
                <w:szCs w:val="22"/>
              </w:rPr>
              <w:t> nábytkem a počítačem, vytvoření</w:t>
            </w:r>
            <w:r w:rsidR="003060B6">
              <w:rPr>
                <w:rFonts w:asciiTheme="minorHAnsi" w:hAnsiTheme="minorHAnsi"/>
                <w:sz w:val="22"/>
                <w:szCs w:val="22"/>
              </w:rPr>
              <w:t xml:space="preserve"> prostředí vhodné</w:t>
            </w:r>
            <w:r>
              <w:rPr>
                <w:rFonts w:asciiTheme="minorHAnsi" w:hAnsiTheme="minorHAnsi"/>
                <w:sz w:val="22"/>
                <w:szCs w:val="22"/>
              </w:rPr>
              <w:t>ho</w:t>
            </w:r>
            <w:r w:rsidR="003060B6">
              <w:rPr>
                <w:rFonts w:asciiTheme="minorHAnsi" w:hAnsiTheme="minorHAnsi"/>
                <w:sz w:val="22"/>
                <w:szCs w:val="22"/>
              </w:rPr>
              <w:t xml:space="preserve"> pro pohovory se žáky</w:t>
            </w:r>
          </w:p>
        </w:tc>
        <w:tc>
          <w:tcPr>
            <w:tcW w:w="2043" w:type="dxa"/>
            <w:vAlign w:val="center"/>
          </w:tcPr>
          <w:p w14:paraId="50D99AF5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64" w:type="dxa"/>
          </w:tcPr>
          <w:p w14:paraId="471A89A9" w14:textId="77777777" w:rsidR="003060B6" w:rsidRPr="00821ABF" w:rsidRDefault="006A7EED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OPJAK</w:t>
            </w:r>
          </w:p>
        </w:tc>
        <w:tc>
          <w:tcPr>
            <w:tcW w:w="1094" w:type="dxa"/>
            <w:gridSpan w:val="2"/>
          </w:tcPr>
          <w:p w14:paraId="601FFE5F" w14:textId="77777777" w:rsidR="003060B6" w:rsidRDefault="003060B6" w:rsidP="00D37F9D">
            <w:r w:rsidRPr="00EF7040">
              <w:rPr>
                <w:rFonts w:asciiTheme="minorHAnsi" w:hAnsiTheme="minorHAnsi"/>
                <w:sz w:val="22"/>
                <w:szCs w:val="22"/>
              </w:rPr>
              <w:t>20</w:t>
            </w:r>
            <w:r w:rsidR="006A7EED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1079" w:type="dxa"/>
          </w:tcPr>
          <w:p w14:paraId="466E6485" w14:textId="3D8D5F73" w:rsidR="003060B6" w:rsidRPr="00821ABF" w:rsidRDefault="00577F51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Ř, ZŘ</w:t>
            </w:r>
          </w:p>
        </w:tc>
      </w:tr>
      <w:tr w:rsidR="003060B6" w:rsidRPr="00131570" w14:paraId="0850603A" w14:textId="77777777" w:rsidTr="006A7EED">
        <w:tc>
          <w:tcPr>
            <w:tcW w:w="1532" w:type="dxa"/>
            <w:vMerge/>
            <w:shd w:val="clear" w:color="auto" w:fill="FFFFFF" w:themeFill="background1"/>
            <w:vAlign w:val="bottom"/>
          </w:tcPr>
          <w:p w14:paraId="39CA979F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  <w:vMerge/>
          </w:tcPr>
          <w:p w14:paraId="2C277F76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17" w:type="dxa"/>
            <w:vMerge/>
          </w:tcPr>
          <w:p w14:paraId="02519D66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2" w:type="dxa"/>
            <w:vAlign w:val="center"/>
          </w:tcPr>
          <w:p w14:paraId="10100921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2.4</w:t>
            </w:r>
          </w:p>
        </w:tc>
        <w:tc>
          <w:tcPr>
            <w:tcW w:w="3326" w:type="dxa"/>
          </w:tcPr>
          <w:p w14:paraId="523AFDDF" w14:textId="77777777" w:rsidR="003060B6" w:rsidRPr="00821ABF" w:rsidRDefault="006A7EED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Seznámení</w:t>
            </w:r>
            <w:r w:rsidR="003060B6">
              <w:rPr>
                <w:rFonts w:asciiTheme="minorHAnsi" w:hAnsiTheme="minorHAnsi"/>
                <w:sz w:val="22"/>
                <w:szCs w:val="22"/>
              </w:rPr>
              <w:t xml:space="preserve"> nového pracovníka s prostředím školy a informace</w:t>
            </w:r>
            <w:r>
              <w:rPr>
                <w:rFonts w:asciiTheme="minorHAnsi" w:hAnsiTheme="minorHAnsi"/>
                <w:sz w:val="22"/>
                <w:szCs w:val="22"/>
              </w:rPr>
              <w:t>mi o žácích, začlenění do sboru a nastavení</w:t>
            </w:r>
            <w:r w:rsidR="003060B6">
              <w:rPr>
                <w:rFonts w:asciiTheme="minorHAnsi" w:hAnsiTheme="minorHAnsi"/>
                <w:sz w:val="22"/>
                <w:szCs w:val="22"/>
              </w:rPr>
              <w:t xml:space="preserve"> pravid</w:t>
            </w:r>
            <w:r>
              <w:rPr>
                <w:rFonts w:asciiTheme="minorHAnsi" w:hAnsiTheme="minorHAnsi"/>
                <w:sz w:val="22"/>
                <w:szCs w:val="22"/>
              </w:rPr>
              <w:t>el</w:t>
            </w:r>
            <w:r w:rsidR="003060B6">
              <w:rPr>
                <w:rFonts w:asciiTheme="minorHAnsi" w:hAnsiTheme="minorHAnsi"/>
                <w:sz w:val="22"/>
                <w:szCs w:val="22"/>
              </w:rPr>
              <w:t xml:space="preserve"> komunikace mezi psychologem a učiteli</w:t>
            </w:r>
          </w:p>
        </w:tc>
        <w:tc>
          <w:tcPr>
            <w:tcW w:w="2043" w:type="dxa"/>
          </w:tcPr>
          <w:p w14:paraId="3C2A3E69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Přátelské pracovní prostředí</w:t>
            </w:r>
          </w:p>
        </w:tc>
        <w:tc>
          <w:tcPr>
            <w:tcW w:w="1364" w:type="dxa"/>
          </w:tcPr>
          <w:p w14:paraId="3BA91949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4" w:type="dxa"/>
            <w:gridSpan w:val="2"/>
          </w:tcPr>
          <w:p w14:paraId="613BE8DF" w14:textId="77777777" w:rsidR="003060B6" w:rsidRDefault="003060B6" w:rsidP="00D37F9D">
            <w:r w:rsidRPr="00EF7040">
              <w:rPr>
                <w:rFonts w:asciiTheme="minorHAnsi" w:hAnsiTheme="minorHAnsi"/>
                <w:sz w:val="22"/>
                <w:szCs w:val="22"/>
              </w:rPr>
              <w:t>20</w:t>
            </w:r>
            <w:r w:rsidR="006A7EED">
              <w:rPr>
                <w:rFonts w:asciiTheme="minorHAnsi" w:hAnsiTheme="minorHAnsi"/>
                <w:sz w:val="22"/>
                <w:szCs w:val="22"/>
              </w:rPr>
              <w:t>23-25</w:t>
            </w:r>
          </w:p>
        </w:tc>
        <w:tc>
          <w:tcPr>
            <w:tcW w:w="1079" w:type="dxa"/>
          </w:tcPr>
          <w:p w14:paraId="5261ADAB" w14:textId="66938964" w:rsidR="003060B6" w:rsidRPr="00821ABF" w:rsidRDefault="00577F51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Ř, ZTV</w:t>
            </w:r>
            <w:r w:rsidR="003060B6">
              <w:rPr>
                <w:rFonts w:asciiTheme="minorHAnsi" w:hAnsiTheme="minorHAnsi"/>
                <w:sz w:val="22"/>
                <w:szCs w:val="22"/>
              </w:rPr>
              <w:t>,ZŘ</w:t>
            </w:r>
          </w:p>
        </w:tc>
      </w:tr>
      <w:tr w:rsidR="004F3AA6" w:rsidRPr="00131570" w14:paraId="2FC4681F" w14:textId="77777777" w:rsidTr="006A7EED">
        <w:tc>
          <w:tcPr>
            <w:tcW w:w="1532" w:type="dxa"/>
            <w:vMerge/>
            <w:shd w:val="clear" w:color="auto" w:fill="FFFFFF" w:themeFill="background1"/>
            <w:vAlign w:val="bottom"/>
          </w:tcPr>
          <w:p w14:paraId="0E884227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  <w:vMerge/>
          </w:tcPr>
          <w:p w14:paraId="1C5E84AC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17" w:type="dxa"/>
            <w:vMerge/>
          </w:tcPr>
          <w:p w14:paraId="71147E4B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2" w:type="dxa"/>
            <w:vAlign w:val="center"/>
          </w:tcPr>
          <w:p w14:paraId="3A3DEBD9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2.5</w:t>
            </w:r>
          </w:p>
        </w:tc>
        <w:tc>
          <w:tcPr>
            <w:tcW w:w="3326" w:type="dxa"/>
          </w:tcPr>
          <w:p w14:paraId="748DAD2F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Hodnocení dosažení cíle</w:t>
            </w:r>
          </w:p>
        </w:tc>
        <w:tc>
          <w:tcPr>
            <w:tcW w:w="2043" w:type="dxa"/>
          </w:tcPr>
          <w:p w14:paraId="7A39DD9B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64" w:type="dxa"/>
          </w:tcPr>
          <w:p w14:paraId="18F77521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4" w:type="dxa"/>
            <w:gridSpan w:val="2"/>
          </w:tcPr>
          <w:p w14:paraId="6855232A" w14:textId="77777777" w:rsidR="004F3AA6" w:rsidRPr="00821ABF" w:rsidRDefault="004F3AA6" w:rsidP="00D37F9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</w:t>
            </w:r>
            <w:r w:rsidR="006A7EED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079" w:type="dxa"/>
          </w:tcPr>
          <w:p w14:paraId="2532FA98" w14:textId="578E4B08" w:rsidR="004F3AA6" w:rsidRPr="00821ABF" w:rsidRDefault="00577F51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Ř, ZŘ</w:t>
            </w:r>
            <w:r w:rsidR="004F3AA6">
              <w:rPr>
                <w:rFonts w:asciiTheme="minorHAnsi" w:hAnsiTheme="minorHAnsi"/>
                <w:sz w:val="22"/>
                <w:szCs w:val="22"/>
              </w:rPr>
              <w:t>,ZTV</w:t>
            </w:r>
          </w:p>
        </w:tc>
      </w:tr>
      <w:tr w:rsidR="003060B6" w:rsidRPr="00131570" w14:paraId="7899C9DF" w14:textId="77777777" w:rsidTr="006A7EED">
        <w:tc>
          <w:tcPr>
            <w:tcW w:w="1532" w:type="dxa"/>
            <w:vMerge/>
            <w:shd w:val="clear" w:color="auto" w:fill="FFFFFF" w:themeFill="background1"/>
            <w:vAlign w:val="bottom"/>
          </w:tcPr>
          <w:p w14:paraId="1CDB2B01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  <w:vMerge w:val="restart"/>
          </w:tcPr>
          <w:p w14:paraId="1F0D929E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3: </w:t>
            </w:r>
            <w:r>
              <w:rPr>
                <w:rFonts w:asciiTheme="minorHAnsi" w:hAnsiTheme="minorHAnsi"/>
                <w:sz w:val="22"/>
                <w:szCs w:val="22"/>
              </w:rPr>
              <w:t>lepší přiblížení učiva žákům,</w:t>
            </w:r>
            <w:r w:rsidR="005A072C">
              <w:rPr>
                <w:rFonts w:asciiTheme="minorHAnsi" w:hAnsiTheme="minorHAnsi"/>
                <w:sz w:val="22"/>
                <w:szCs w:val="22"/>
              </w:rPr>
              <w:t xml:space="preserve"> interaktivní výuka žáků </w:t>
            </w:r>
          </w:p>
        </w:tc>
        <w:tc>
          <w:tcPr>
            <w:tcW w:w="1617" w:type="dxa"/>
            <w:vMerge w:val="restart"/>
          </w:tcPr>
          <w:p w14:paraId="66BE754A" w14:textId="77777777" w:rsidR="003060B6" w:rsidRPr="00821ABF" w:rsidRDefault="006A7EED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Pokračovat ve vytváření digitálních materiálů v Classroom a Bakaláři</w:t>
            </w:r>
          </w:p>
        </w:tc>
        <w:tc>
          <w:tcPr>
            <w:tcW w:w="532" w:type="dxa"/>
          </w:tcPr>
          <w:p w14:paraId="33A67312" w14:textId="77777777" w:rsidR="003060B6" w:rsidRPr="006A7EED" w:rsidRDefault="006A7EED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F3.1</w:t>
            </w:r>
          </w:p>
        </w:tc>
        <w:tc>
          <w:tcPr>
            <w:tcW w:w="3326" w:type="dxa"/>
          </w:tcPr>
          <w:p w14:paraId="1399558E" w14:textId="77777777" w:rsidR="003060B6" w:rsidRPr="006A7EED" w:rsidRDefault="006A7EED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6A7EED">
              <w:rPr>
                <w:rFonts w:asciiTheme="minorHAnsi" w:hAnsiTheme="minorHAnsi"/>
                <w:sz w:val="22"/>
                <w:szCs w:val="22"/>
              </w:rPr>
              <w:t>Navázání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tvorby</w:t>
            </w:r>
            <w:r w:rsidRPr="006A7EED">
              <w:rPr>
                <w:rFonts w:asciiTheme="minorHAnsi" w:hAnsiTheme="minorHAnsi"/>
                <w:sz w:val="22"/>
                <w:szCs w:val="22"/>
              </w:rPr>
              <w:t xml:space="preserve"> na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již</w:t>
            </w:r>
            <w:r w:rsidRPr="006A7EED">
              <w:rPr>
                <w:rFonts w:asciiTheme="minorHAnsi" w:hAnsiTheme="minorHAnsi"/>
                <w:sz w:val="22"/>
                <w:szCs w:val="22"/>
              </w:rPr>
              <w:t xml:space="preserve"> vytvořené materiály v průběhu distanční výuky</w:t>
            </w:r>
            <w:r w:rsidR="008C7C93">
              <w:rPr>
                <w:rFonts w:asciiTheme="minorHAnsi" w:hAnsiTheme="minorHAnsi"/>
                <w:sz w:val="22"/>
                <w:szCs w:val="22"/>
              </w:rPr>
              <w:t>, z</w:t>
            </w:r>
            <w:r w:rsidR="00D9715F">
              <w:rPr>
                <w:rFonts w:asciiTheme="minorHAnsi" w:hAnsiTheme="minorHAnsi"/>
                <w:sz w:val="22"/>
                <w:szCs w:val="22"/>
              </w:rPr>
              <w:t>dokonalování materiálů</w:t>
            </w:r>
          </w:p>
        </w:tc>
        <w:tc>
          <w:tcPr>
            <w:tcW w:w="2043" w:type="dxa"/>
          </w:tcPr>
          <w:p w14:paraId="7C73DE28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Dostupnost materiálu kreativita pedagogů</w:t>
            </w:r>
          </w:p>
        </w:tc>
        <w:tc>
          <w:tcPr>
            <w:tcW w:w="1364" w:type="dxa"/>
          </w:tcPr>
          <w:p w14:paraId="041E9FDE" w14:textId="77777777" w:rsidR="003060B6" w:rsidRDefault="003060B6"/>
        </w:tc>
        <w:tc>
          <w:tcPr>
            <w:tcW w:w="1094" w:type="dxa"/>
            <w:gridSpan w:val="2"/>
          </w:tcPr>
          <w:p w14:paraId="25E7BA87" w14:textId="77777777" w:rsidR="003060B6" w:rsidRDefault="003060B6"/>
        </w:tc>
        <w:tc>
          <w:tcPr>
            <w:tcW w:w="1079" w:type="dxa"/>
          </w:tcPr>
          <w:p w14:paraId="45EB8D55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60B6" w:rsidRPr="00131570" w14:paraId="1C0CDA9C" w14:textId="77777777" w:rsidTr="006A7EED">
        <w:tc>
          <w:tcPr>
            <w:tcW w:w="1532" w:type="dxa"/>
            <w:vMerge/>
            <w:shd w:val="clear" w:color="auto" w:fill="FFFFFF" w:themeFill="background1"/>
            <w:vAlign w:val="bottom"/>
          </w:tcPr>
          <w:p w14:paraId="3EE2619A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  <w:vMerge/>
          </w:tcPr>
          <w:p w14:paraId="0DC738E0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17" w:type="dxa"/>
            <w:vMerge/>
          </w:tcPr>
          <w:p w14:paraId="2EDD9A61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2" w:type="dxa"/>
          </w:tcPr>
          <w:p w14:paraId="06784D24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  <w:r w:rsidR="00D9715F">
              <w:rPr>
                <w:rFonts w:asciiTheme="minorHAnsi" w:hAnsiTheme="minorHAnsi"/>
                <w:sz w:val="22"/>
                <w:szCs w:val="22"/>
              </w:rPr>
              <w:t xml:space="preserve"> 3.2</w:t>
            </w:r>
          </w:p>
        </w:tc>
        <w:tc>
          <w:tcPr>
            <w:tcW w:w="3326" w:type="dxa"/>
          </w:tcPr>
          <w:p w14:paraId="5033FFA5" w14:textId="056245CA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Vybavení kabinetů a učeben</w:t>
            </w:r>
            <w:r w:rsidRPr="004D39B4">
              <w:rPr>
                <w:rFonts w:asciiTheme="minorHAnsi" w:hAnsiTheme="minorHAnsi"/>
                <w:sz w:val="22"/>
                <w:szCs w:val="22"/>
              </w:rPr>
              <w:t>, ve kterých se vz</w:t>
            </w:r>
            <w:r w:rsidR="008C7C93">
              <w:rPr>
                <w:rFonts w:asciiTheme="minorHAnsi" w:hAnsiTheme="minorHAnsi"/>
                <w:sz w:val="22"/>
                <w:szCs w:val="22"/>
              </w:rPr>
              <w:t xml:space="preserve">dělávají žáci oborů </w:t>
            </w:r>
            <w:r w:rsidR="00577F51">
              <w:rPr>
                <w:rFonts w:asciiTheme="minorHAnsi" w:hAnsiTheme="minorHAnsi"/>
                <w:sz w:val="22"/>
                <w:szCs w:val="22"/>
              </w:rPr>
              <w:t>kategorie E – IT</w:t>
            </w:r>
            <w:r w:rsidRPr="004D39B4">
              <w:rPr>
                <w:rFonts w:asciiTheme="minorHAnsi" w:hAnsiTheme="minorHAnsi"/>
                <w:sz w:val="22"/>
                <w:szCs w:val="22"/>
              </w:rPr>
              <w:t xml:space="preserve"> technikou</w:t>
            </w:r>
            <w:r w:rsidR="00D9715F">
              <w:rPr>
                <w:rFonts w:asciiTheme="minorHAnsi" w:hAnsiTheme="minorHAnsi"/>
                <w:sz w:val="22"/>
                <w:szCs w:val="22"/>
              </w:rPr>
              <w:t>, IT technika pro žáky</w:t>
            </w:r>
            <w:r w:rsidRPr="004D39B4">
              <w:rPr>
                <w:rFonts w:asciiTheme="minorHAnsi" w:hAnsiTheme="minorHAnsi"/>
                <w:sz w:val="22"/>
                <w:szCs w:val="22"/>
              </w:rPr>
              <w:t xml:space="preserve"> (dataprojektory, interaktivní </w:t>
            </w:r>
            <w:r>
              <w:rPr>
                <w:rFonts w:asciiTheme="minorHAnsi" w:hAnsiTheme="minorHAnsi"/>
                <w:sz w:val="22"/>
                <w:szCs w:val="22"/>
              </w:rPr>
              <w:t>tabule, tablety nebo notebooky,</w:t>
            </w:r>
            <w:r w:rsidR="00D9715F">
              <w:rPr>
                <w:rFonts w:asciiTheme="minorHAnsi" w:hAnsiTheme="minorHAnsi"/>
                <w:sz w:val="22"/>
                <w:szCs w:val="22"/>
              </w:rPr>
              <w:t xml:space="preserve"> vizualizéry, tablety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2043" w:type="dxa"/>
          </w:tcPr>
          <w:p w14:paraId="75E3452A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Prostory</w:t>
            </w:r>
          </w:p>
        </w:tc>
        <w:tc>
          <w:tcPr>
            <w:tcW w:w="1364" w:type="dxa"/>
          </w:tcPr>
          <w:p w14:paraId="2AE14F80" w14:textId="77777777" w:rsidR="003060B6" w:rsidRPr="00821ABF" w:rsidRDefault="00D9715F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OPJAK, NPO, KÚ</w:t>
            </w:r>
          </w:p>
        </w:tc>
        <w:tc>
          <w:tcPr>
            <w:tcW w:w="1094" w:type="dxa"/>
            <w:gridSpan w:val="2"/>
          </w:tcPr>
          <w:p w14:paraId="20B3A311" w14:textId="77777777" w:rsidR="003060B6" w:rsidRDefault="00D9715F">
            <w:r>
              <w:rPr>
                <w:rFonts w:asciiTheme="minorHAnsi" w:hAnsiTheme="minorHAnsi"/>
                <w:sz w:val="22"/>
                <w:szCs w:val="22"/>
              </w:rPr>
              <w:t>2023-25</w:t>
            </w:r>
          </w:p>
        </w:tc>
        <w:tc>
          <w:tcPr>
            <w:tcW w:w="1079" w:type="dxa"/>
          </w:tcPr>
          <w:p w14:paraId="2683742E" w14:textId="36B9F50B" w:rsidR="003060B6" w:rsidRPr="00821ABF" w:rsidRDefault="00577F51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ZŘ, ZTV</w:t>
            </w:r>
          </w:p>
        </w:tc>
      </w:tr>
      <w:tr w:rsidR="004F3AA6" w:rsidRPr="00131570" w14:paraId="6AFCF63B" w14:textId="77777777" w:rsidTr="006A7EED">
        <w:tc>
          <w:tcPr>
            <w:tcW w:w="1532" w:type="dxa"/>
            <w:vMerge/>
            <w:shd w:val="clear" w:color="auto" w:fill="FFFFFF" w:themeFill="background1"/>
            <w:vAlign w:val="bottom"/>
          </w:tcPr>
          <w:p w14:paraId="342B5A9B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  <w:vMerge/>
          </w:tcPr>
          <w:p w14:paraId="7E3FAE2B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17" w:type="dxa"/>
            <w:vMerge/>
          </w:tcPr>
          <w:p w14:paraId="6C099ADC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2" w:type="dxa"/>
            <w:vAlign w:val="center"/>
          </w:tcPr>
          <w:p w14:paraId="4786D1D9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  <w:r w:rsidR="00D9715F">
              <w:rPr>
                <w:rFonts w:asciiTheme="minorHAnsi" w:hAnsiTheme="minorHAnsi"/>
                <w:sz w:val="22"/>
                <w:szCs w:val="22"/>
              </w:rPr>
              <w:t xml:space="preserve"> 3.3</w:t>
            </w:r>
          </w:p>
        </w:tc>
        <w:tc>
          <w:tcPr>
            <w:tcW w:w="3326" w:type="dxa"/>
          </w:tcPr>
          <w:p w14:paraId="1A2D4947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Hodnocení realizace</w:t>
            </w:r>
          </w:p>
        </w:tc>
        <w:tc>
          <w:tcPr>
            <w:tcW w:w="2043" w:type="dxa"/>
          </w:tcPr>
          <w:p w14:paraId="5660DB4B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64" w:type="dxa"/>
          </w:tcPr>
          <w:p w14:paraId="5CC9B66B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4" w:type="dxa"/>
            <w:gridSpan w:val="2"/>
          </w:tcPr>
          <w:p w14:paraId="41680F79" w14:textId="77777777" w:rsidR="004F3AA6" w:rsidRPr="00821ABF" w:rsidRDefault="00D9715F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2025</w:t>
            </w:r>
          </w:p>
        </w:tc>
        <w:tc>
          <w:tcPr>
            <w:tcW w:w="1079" w:type="dxa"/>
          </w:tcPr>
          <w:p w14:paraId="50265E50" w14:textId="018D32E0" w:rsidR="004F3AA6" w:rsidRPr="00821ABF" w:rsidRDefault="00577F51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Ř, ZŘ</w:t>
            </w:r>
            <w:r w:rsidR="004F3AA6">
              <w:rPr>
                <w:rFonts w:asciiTheme="minorHAnsi" w:hAnsiTheme="minorHAnsi"/>
                <w:sz w:val="22"/>
                <w:szCs w:val="22"/>
              </w:rPr>
              <w:t>,ZTV</w:t>
            </w:r>
          </w:p>
        </w:tc>
      </w:tr>
      <w:tr w:rsidR="003060B6" w:rsidRPr="00131570" w14:paraId="24213ED6" w14:textId="77777777" w:rsidTr="006A7EED">
        <w:tc>
          <w:tcPr>
            <w:tcW w:w="1532" w:type="dxa"/>
            <w:vMerge/>
            <w:shd w:val="clear" w:color="auto" w:fill="FFFFFF" w:themeFill="background1"/>
            <w:vAlign w:val="bottom"/>
          </w:tcPr>
          <w:p w14:paraId="057F271B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  <w:vMerge w:val="restart"/>
          </w:tcPr>
          <w:p w14:paraId="7A0BD90C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4: </w:t>
            </w:r>
            <w:r>
              <w:rPr>
                <w:rFonts w:asciiTheme="minorHAnsi" w:hAnsiTheme="minorHAnsi"/>
                <w:sz w:val="22"/>
                <w:szCs w:val="22"/>
              </w:rPr>
              <w:t>bezbariérový přístup v areálu teoretické výuky</w:t>
            </w:r>
          </w:p>
        </w:tc>
        <w:tc>
          <w:tcPr>
            <w:tcW w:w="1617" w:type="dxa"/>
            <w:vMerge w:val="restart"/>
          </w:tcPr>
          <w:p w14:paraId="3392A1F0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Přístupná vyšší patra výukových budov, podmínky pro důstojné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>studium imobilních žáků</w:t>
            </w:r>
          </w:p>
        </w:tc>
        <w:tc>
          <w:tcPr>
            <w:tcW w:w="532" w:type="dxa"/>
          </w:tcPr>
          <w:p w14:paraId="1B5B4257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F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4.1</w:t>
            </w:r>
          </w:p>
        </w:tc>
        <w:tc>
          <w:tcPr>
            <w:tcW w:w="3326" w:type="dxa"/>
          </w:tcPr>
          <w:p w14:paraId="170CC864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Zadat odborné firmě zpracování analýzy potřeb pro využití schodolezů, plošin nebo jiných prostředků pro přesun imobilních žáků do vyšších pater </w:t>
            </w:r>
          </w:p>
        </w:tc>
        <w:tc>
          <w:tcPr>
            <w:tcW w:w="2043" w:type="dxa"/>
          </w:tcPr>
          <w:p w14:paraId="6070746D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Prostory</w:t>
            </w:r>
          </w:p>
        </w:tc>
        <w:tc>
          <w:tcPr>
            <w:tcW w:w="1364" w:type="dxa"/>
          </w:tcPr>
          <w:p w14:paraId="552F5A1B" w14:textId="77777777" w:rsidR="003060B6" w:rsidRPr="00821ABF" w:rsidRDefault="00D9715F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Rozpočet KÚ, rozpočet školy, FI</w:t>
            </w:r>
          </w:p>
        </w:tc>
        <w:tc>
          <w:tcPr>
            <w:tcW w:w="1094" w:type="dxa"/>
            <w:gridSpan w:val="2"/>
          </w:tcPr>
          <w:p w14:paraId="14A095DA" w14:textId="77777777" w:rsidR="003060B6" w:rsidRDefault="00D9715F" w:rsidP="00D37F9D">
            <w:r>
              <w:rPr>
                <w:rFonts w:asciiTheme="minorHAnsi" w:hAnsiTheme="minorHAnsi"/>
                <w:sz w:val="22"/>
                <w:szCs w:val="22"/>
              </w:rPr>
              <w:t>2023-25</w:t>
            </w:r>
          </w:p>
        </w:tc>
        <w:tc>
          <w:tcPr>
            <w:tcW w:w="1079" w:type="dxa"/>
          </w:tcPr>
          <w:p w14:paraId="6FA19014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</w:t>
            </w:r>
          </w:p>
        </w:tc>
      </w:tr>
      <w:tr w:rsidR="003060B6" w:rsidRPr="00131570" w14:paraId="4F5FB044" w14:textId="77777777" w:rsidTr="006A7EED">
        <w:tc>
          <w:tcPr>
            <w:tcW w:w="1532" w:type="dxa"/>
            <w:vMerge/>
            <w:shd w:val="clear" w:color="auto" w:fill="FFFFFF" w:themeFill="background1"/>
            <w:vAlign w:val="bottom"/>
          </w:tcPr>
          <w:p w14:paraId="2A745D0D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  <w:vMerge/>
          </w:tcPr>
          <w:p w14:paraId="4D22963C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17" w:type="dxa"/>
            <w:vMerge/>
          </w:tcPr>
          <w:p w14:paraId="42EA65D2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2" w:type="dxa"/>
          </w:tcPr>
          <w:p w14:paraId="355103F4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4.2</w:t>
            </w:r>
          </w:p>
        </w:tc>
        <w:tc>
          <w:tcPr>
            <w:tcW w:w="3326" w:type="dxa"/>
          </w:tcPr>
          <w:p w14:paraId="0011793E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Zadání zpracování projektu pro vytvoření bezbariérové toalety</w:t>
            </w:r>
          </w:p>
        </w:tc>
        <w:tc>
          <w:tcPr>
            <w:tcW w:w="2043" w:type="dxa"/>
          </w:tcPr>
          <w:p w14:paraId="3964EB95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Firma</w:t>
            </w:r>
          </w:p>
        </w:tc>
        <w:tc>
          <w:tcPr>
            <w:tcW w:w="1364" w:type="dxa"/>
          </w:tcPr>
          <w:p w14:paraId="6FAE8579" w14:textId="77777777" w:rsidR="003060B6" w:rsidRPr="00821ABF" w:rsidRDefault="00D9715F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Rozpočet KÚ rozpočet školy, FI</w:t>
            </w:r>
          </w:p>
        </w:tc>
        <w:tc>
          <w:tcPr>
            <w:tcW w:w="1094" w:type="dxa"/>
            <w:gridSpan w:val="2"/>
          </w:tcPr>
          <w:p w14:paraId="15437257" w14:textId="77777777" w:rsidR="003060B6" w:rsidRDefault="00D9715F" w:rsidP="00D37F9D">
            <w:r>
              <w:rPr>
                <w:rFonts w:asciiTheme="minorHAnsi" w:hAnsiTheme="minorHAnsi"/>
                <w:sz w:val="22"/>
                <w:szCs w:val="22"/>
              </w:rPr>
              <w:t>2023-25</w:t>
            </w:r>
          </w:p>
        </w:tc>
        <w:tc>
          <w:tcPr>
            <w:tcW w:w="1079" w:type="dxa"/>
          </w:tcPr>
          <w:p w14:paraId="57861EFD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</w:t>
            </w:r>
          </w:p>
        </w:tc>
      </w:tr>
      <w:tr w:rsidR="003060B6" w:rsidRPr="00131570" w14:paraId="15746A20" w14:textId="77777777" w:rsidTr="006A7EED">
        <w:tc>
          <w:tcPr>
            <w:tcW w:w="1532" w:type="dxa"/>
            <w:vMerge/>
            <w:shd w:val="clear" w:color="auto" w:fill="FFFFFF" w:themeFill="background1"/>
            <w:vAlign w:val="bottom"/>
          </w:tcPr>
          <w:p w14:paraId="24FA112C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  <w:vMerge/>
          </w:tcPr>
          <w:p w14:paraId="2871911D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17" w:type="dxa"/>
            <w:vMerge/>
          </w:tcPr>
          <w:p w14:paraId="27D8CDFE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2" w:type="dxa"/>
          </w:tcPr>
          <w:p w14:paraId="4363558D" w14:textId="77777777" w:rsidR="003060B6" w:rsidRPr="00821ABF" w:rsidRDefault="003060B6" w:rsidP="00C91188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 4.3</w:t>
            </w:r>
          </w:p>
        </w:tc>
        <w:tc>
          <w:tcPr>
            <w:tcW w:w="3326" w:type="dxa"/>
          </w:tcPr>
          <w:p w14:paraId="54D5D89D" w14:textId="77777777" w:rsidR="003060B6" w:rsidRPr="00821ABF" w:rsidRDefault="003060B6" w:rsidP="00C91188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Stavební úpravy dle schválených projektů</w:t>
            </w:r>
          </w:p>
        </w:tc>
        <w:tc>
          <w:tcPr>
            <w:tcW w:w="2043" w:type="dxa"/>
          </w:tcPr>
          <w:p w14:paraId="2AE3E96F" w14:textId="77777777" w:rsidR="003060B6" w:rsidRPr="00821ABF" w:rsidRDefault="003060B6" w:rsidP="00C91188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Stavební povolení</w:t>
            </w:r>
          </w:p>
        </w:tc>
        <w:tc>
          <w:tcPr>
            <w:tcW w:w="1364" w:type="dxa"/>
          </w:tcPr>
          <w:p w14:paraId="047F1E78" w14:textId="1B8A2201" w:rsidR="003060B6" w:rsidRPr="00821ABF" w:rsidRDefault="00D9715F" w:rsidP="00C91188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Rozpočet KÚ, rozpočet školy,</w:t>
            </w:r>
            <w:r w:rsidR="00577F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FI</w:t>
            </w:r>
          </w:p>
        </w:tc>
        <w:tc>
          <w:tcPr>
            <w:tcW w:w="1094" w:type="dxa"/>
            <w:gridSpan w:val="2"/>
          </w:tcPr>
          <w:p w14:paraId="1BC09E97" w14:textId="77777777" w:rsidR="003060B6" w:rsidRDefault="003060B6" w:rsidP="00D37F9D">
            <w:r w:rsidRPr="00F07A3E">
              <w:rPr>
                <w:rFonts w:asciiTheme="minorHAnsi" w:hAnsiTheme="minorHAnsi"/>
                <w:sz w:val="22"/>
                <w:szCs w:val="22"/>
              </w:rPr>
              <w:t>20</w:t>
            </w:r>
            <w:r w:rsidR="00D9715F">
              <w:rPr>
                <w:rFonts w:asciiTheme="minorHAnsi" w:hAnsiTheme="minorHAnsi"/>
                <w:sz w:val="22"/>
                <w:szCs w:val="22"/>
              </w:rPr>
              <w:t>23-25</w:t>
            </w:r>
          </w:p>
        </w:tc>
        <w:tc>
          <w:tcPr>
            <w:tcW w:w="1079" w:type="dxa"/>
          </w:tcPr>
          <w:p w14:paraId="4790B4C9" w14:textId="20E56616" w:rsidR="003060B6" w:rsidRPr="00821ABF" w:rsidRDefault="003060B6" w:rsidP="00C91188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Ř,</w:t>
            </w:r>
            <w:r w:rsidR="00577F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správce majetku</w:t>
            </w:r>
          </w:p>
        </w:tc>
      </w:tr>
      <w:tr w:rsidR="00C91188" w:rsidRPr="00131570" w14:paraId="0CE9290D" w14:textId="77777777" w:rsidTr="006A7EED">
        <w:tc>
          <w:tcPr>
            <w:tcW w:w="1532" w:type="dxa"/>
            <w:vMerge/>
            <w:shd w:val="clear" w:color="auto" w:fill="FFFFFF" w:themeFill="background1"/>
            <w:vAlign w:val="bottom"/>
          </w:tcPr>
          <w:p w14:paraId="2E17FEB4" w14:textId="77777777" w:rsidR="00C91188" w:rsidRPr="00821ABF" w:rsidRDefault="00C91188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  <w:vMerge/>
          </w:tcPr>
          <w:p w14:paraId="69931841" w14:textId="77777777" w:rsidR="00C91188" w:rsidRPr="00821ABF" w:rsidRDefault="00C91188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17" w:type="dxa"/>
            <w:vMerge/>
          </w:tcPr>
          <w:p w14:paraId="4B165FC9" w14:textId="77777777" w:rsidR="00C91188" w:rsidRPr="00821ABF" w:rsidRDefault="00C91188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2" w:type="dxa"/>
          </w:tcPr>
          <w:p w14:paraId="34658A9F" w14:textId="77777777" w:rsidR="00C91188" w:rsidRPr="00821ABF" w:rsidRDefault="00C91188" w:rsidP="00C91188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 4.4</w:t>
            </w:r>
          </w:p>
        </w:tc>
        <w:tc>
          <w:tcPr>
            <w:tcW w:w="3326" w:type="dxa"/>
          </w:tcPr>
          <w:p w14:paraId="3683BF1E" w14:textId="77777777" w:rsidR="00C91188" w:rsidRPr="00821ABF" w:rsidRDefault="00C91188" w:rsidP="00C91188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Hodnocení realizace</w:t>
            </w:r>
          </w:p>
        </w:tc>
        <w:tc>
          <w:tcPr>
            <w:tcW w:w="2043" w:type="dxa"/>
          </w:tcPr>
          <w:p w14:paraId="7747B511" w14:textId="77777777" w:rsidR="00C91188" w:rsidRPr="00821ABF" w:rsidRDefault="00C91188" w:rsidP="00C91188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64" w:type="dxa"/>
          </w:tcPr>
          <w:p w14:paraId="14FA3ED8" w14:textId="77777777" w:rsidR="00C91188" w:rsidRPr="00821ABF" w:rsidRDefault="00D9715F" w:rsidP="00C91188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Škola</w:t>
            </w:r>
          </w:p>
        </w:tc>
        <w:tc>
          <w:tcPr>
            <w:tcW w:w="1094" w:type="dxa"/>
            <w:gridSpan w:val="2"/>
          </w:tcPr>
          <w:p w14:paraId="5F49AD13" w14:textId="77777777" w:rsidR="00C91188" w:rsidRPr="00821ABF" w:rsidRDefault="00D9715F" w:rsidP="00C91188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2025</w:t>
            </w:r>
          </w:p>
        </w:tc>
        <w:tc>
          <w:tcPr>
            <w:tcW w:w="1079" w:type="dxa"/>
          </w:tcPr>
          <w:p w14:paraId="28818C1E" w14:textId="1B3394B9" w:rsidR="00C91188" w:rsidRPr="00821ABF" w:rsidRDefault="00577F51" w:rsidP="00C91188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Ř, ZŘ</w:t>
            </w:r>
          </w:p>
        </w:tc>
      </w:tr>
      <w:tr w:rsidR="00C91188" w:rsidRPr="00131570" w14:paraId="0D471667" w14:textId="77777777" w:rsidTr="006A7EED">
        <w:tc>
          <w:tcPr>
            <w:tcW w:w="1532" w:type="dxa"/>
            <w:vMerge/>
            <w:shd w:val="clear" w:color="auto" w:fill="FFFFFF" w:themeFill="background1"/>
            <w:vAlign w:val="bottom"/>
          </w:tcPr>
          <w:p w14:paraId="67D89C81" w14:textId="77777777" w:rsidR="00C91188" w:rsidRPr="00821ABF" w:rsidRDefault="00C91188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  <w:vMerge/>
          </w:tcPr>
          <w:p w14:paraId="7BF8F752" w14:textId="77777777" w:rsidR="00C91188" w:rsidRPr="00821ABF" w:rsidRDefault="00C91188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17" w:type="dxa"/>
            <w:vMerge/>
          </w:tcPr>
          <w:p w14:paraId="19350BAA" w14:textId="77777777" w:rsidR="00C91188" w:rsidRPr="00821ABF" w:rsidRDefault="00C91188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2" w:type="dxa"/>
          </w:tcPr>
          <w:p w14:paraId="230D2A70" w14:textId="77777777" w:rsidR="00C91188" w:rsidRPr="00821ABF" w:rsidRDefault="00C91188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26" w:type="dxa"/>
          </w:tcPr>
          <w:p w14:paraId="4B21CE92" w14:textId="77777777" w:rsidR="00C91188" w:rsidRPr="00821ABF" w:rsidRDefault="00C91188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43" w:type="dxa"/>
          </w:tcPr>
          <w:p w14:paraId="6AFEA69B" w14:textId="77777777" w:rsidR="00C91188" w:rsidRPr="00821ABF" w:rsidRDefault="00C91188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64" w:type="dxa"/>
          </w:tcPr>
          <w:p w14:paraId="464A73E8" w14:textId="77777777" w:rsidR="00C91188" w:rsidRPr="00821ABF" w:rsidRDefault="00C91188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4" w:type="dxa"/>
            <w:gridSpan w:val="2"/>
          </w:tcPr>
          <w:p w14:paraId="314D5ED4" w14:textId="77777777" w:rsidR="00C91188" w:rsidRPr="00821ABF" w:rsidRDefault="00C91188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79" w:type="dxa"/>
          </w:tcPr>
          <w:p w14:paraId="003BB2CD" w14:textId="77777777" w:rsidR="00C91188" w:rsidRPr="00821ABF" w:rsidRDefault="00C91188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60B6" w:rsidRPr="00131570" w14:paraId="6DBC533B" w14:textId="77777777" w:rsidTr="006A7EED">
        <w:tc>
          <w:tcPr>
            <w:tcW w:w="1532" w:type="dxa"/>
            <w:vMerge w:val="restart"/>
            <w:shd w:val="clear" w:color="auto" w:fill="FFFFFF" w:themeFill="background1"/>
          </w:tcPr>
          <w:p w14:paraId="7B331C2C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Poskytování vzdělání v odpovídající kvalitě s ohledem na potřeby žáků se speciálními vzdělávacími potřebami a žáků ze socioekono-micky znevýhodně-ného a kulturně odlišného prostředí</w:t>
            </w:r>
          </w:p>
        </w:tc>
        <w:tc>
          <w:tcPr>
            <w:tcW w:w="1758" w:type="dxa"/>
            <w:vMerge w:val="restart"/>
          </w:tcPr>
          <w:p w14:paraId="72CCB963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F5: </w:t>
            </w:r>
            <w:r w:rsidR="00D9715F">
              <w:rPr>
                <w:rFonts w:asciiTheme="minorHAnsi" w:hAnsiTheme="minorHAnsi"/>
                <w:sz w:val="22"/>
                <w:szCs w:val="22"/>
              </w:rPr>
              <w:t>poskytnutí</w:t>
            </w:r>
            <w:r w:rsidRPr="00D9715F">
              <w:rPr>
                <w:rFonts w:asciiTheme="minorHAnsi" w:hAnsiTheme="minorHAnsi"/>
                <w:sz w:val="22"/>
                <w:szCs w:val="22"/>
              </w:rPr>
              <w:t xml:space="preserve"> vyučující</w:t>
            </w:r>
            <w:r w:rsidR="008C7C93">
              <w:rPr>
                <w:rFonts w:asciiTheme="minorHAnsi" w:hAnsiTheme="minorHAnsi"/>
                <w:sz w:val="22"/>
                <w:szCs w:val="22"/>
              </w:rPr>
              <w:t>m ve třídách žáků se speciálními</w:t>
            </w:r>
            <w:r w:rsidRPr="00D9715F">
              <w:rPr>
                <w:rFonts w:asciiTheme="minorHAnsi" w:hAnsiTheme="minorHAnsi"/>
                <w:sz w:val="22"/>
                <w:szCs w:val="22"/>
              </w:rPr>
              <w:t xml:space="preserve"> vzdělávacími potřebami odpovídající</w:t>
            </w:r>
            <w:r w:rsidR="008C7C93">
              <w:rPr>
                <w:rFonts w:asciiTheme="minorHAnsi" w:hAnsiTheme="minorHAnsi"/>
                <w:sz w:val="22"/>
                <w:szCs w:val="22"/>
              </w:rPr>
              <w:t>ch odborných</w:t>
            </w:r>
            <w:r w:rsidRPr="00D9715F">
              <w:rPr>
                <w:rFonts w:asciiTheme="minorHAnsi" w:hAnsiTheme="minorHAnsi"/>
                <w:sz w:val="22"/>
                <w:szCs w:val="22"/>
              </w:rPr>
              <w:t xml:space="preserve"> školení a vzdělání z oblasti inkluzivního vzdělání</w:t>
            </w:r>
            <w:r w:rsidR="00F91DB2" w:rsidRPr="00D9715F">
              <w:rPr>
                <w:rFonts w:asciiTheme="minorHAnsi" w:hAnsiTheme="minorHAnsi"/>
                <w:sz w:val="22"/>
                <w:szCs w:val="22"/>
              </w:rPr>
              <w:t xml:space="preserve"> (t</w:t>
            </w:r>
            <w:r w:rsidR="00B91202" w:rsidRPr="00D9715F">
              <w:rPr>
                <w:rFonts w:asciiTheme="minorHAnsi" w:hAnsiTheme="minorHAnsi"/>
                <w:sz w:val="22"/>
                <w:szCs w:val="22"/>
              </w:rPr>
              <w:t>r</w:t>
            </w:r>
            <w:r w:rsidR="00F91DB2" w:rsidRPr="00D9715F">
              <w:rPr>
                <w:rFonts w:asciiTheme="minorHAnsi" w:hAnsiTheme="minorHAnsi"/>
                <w:sz w:val="22"/>
                <w:szCs w:val="22"/>
              </w:rPr>
              <w:t>vá i v dalším období</w:t>
            </w:r>
            <w:r w:rsidR="00F91DB2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617" w:type="dxa"/>
            <w:vMerge w:val="restart"/>
          </w:tcPr>
          <w:p w14:paraId="32F0EDCC" w14:textId="04716CCA" w:rsidR="003060B6" w:rsidRPr="00821ABF" w:rsidRDefault="003060B6" w:rsidP="002068A9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Pedagogičtí </w:t>
            </w:r>
            <w:r w:rsidR="00577F51">
              <w:rPr>
                <w:rFonts w:asciiTheme="minorHAnsi" w:hAnsiTheme="minorHAnsi"/>
                <w:sz w:val="22"/>
                <w:szCs w:val="22"/>
              </w:rPr>
              <w:t>pracovníci absolvují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odpovídající školení</w:t>
            </w:r>
          </w:p>
        </w:tc>
        <w:tc>
          <w:tcPr>
            <w:tcW w:w="532" w:type="dxa"/>
          </w:tcPr>
          <w:p w14:paraId="5FDF7510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 5.1</w:t>
            </w:r>
          </w:p>
        </w:tc>
        <w:tc>
          <w:tcPr>
            <w:tcW w:w="3326" w:type="dxa"/>
          </w:tcPr>
          <w:p w14:paraId="1A9ACB5E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Průzkum nabídek vzdělávacích institucí a vytipování vhodného školení</w:t>
            </w:r>
          </w:p>
        </w:tc>
        <w:tc>
          <w:tcPr>
            <w:tcW w:w="2043" w:type="dxa"/>
          </w:tcPr>
          <w:p w14:paraId="3F78A5D9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Zájem učitelů o sebevzdělávání</w:t>
            </w:r>
          </w:p>
        </w:tc>
        <w:tc>
          <w:tcPr>
            <w:tcW w:w="1374" w:type="dxa"/>
            <w:gridSpan w:val="2"/>
          </w:tcPr>
          <w:p w14:paraId="127F415D" w14:textId="77777777" w:rsidR="003060B6" w:rsidRPr="00821ABF" w:rsidRDefault="00D9715F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OPJAK</w:t>
            </w:r>
          </w:p>
        </w:tc>
        <w:tc>
          <w:tcPr>
            <w:tcW w:w="1084" w:type="dxa"/>
          </w:tcPr>
          <w:p w14:paraId="36FB43DC" w14:textId="77777777" w:rsidR="003060B6" w:rsidRDefault="00D37F9D">
            <w:r>
              <w:rPr>
                <w:rFonts w:asciiTheme="minorHAnsi" w:hAnsiTheme="minorHAnsi"/>
                <w:sz w:val="22"/>
                <w:szCs w:val="22"/>
              </w:rPr>
              <w:t>průběžně</w:t>
            </w:r>
          </w:p>
        </w:tc>
        <w:tc>
          <w:tcPr>
            <w:tcW w:w="1079" w:type="dxa"/>
          </w:tcPr>
          <w:p w14:paraId="606715CD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Jednotliví učitelé</w:t>
            </w:r>
          </w:p>
        </w:tc>
      </w:tr>
      <w:tr w:rsidR="003060B6" w:rsidRPr="00131570" w14:paraId="318B1031" w14:textId="77777777" w:rsidTr="006A7EED">
        <w:tc>
          <w:tcPr>
            <w:tcW w:w="1532" w:type="dxa"/>
            <w:vMerge/>
            <w:shd w:val="clear" w:color="auto" w:fill="FFFFFF" w:themeFill="background1"/>
            <w:vAlign w:val="bottom"/>
          </w:tcPr>
          <w:p w14:paraId="6CD1DEA4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  <w:vMerge/>
          </w:tcPr>
          <w:p w14:paraId="4A571C1C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17" w:type="dxa"/>
            <w:vMerge/>
          </w:tcPr>
          <w:p w14:paraId="0ADE329F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2" w:type="dxa"/>
          </w:tcPr>
          <w:p w14:paraId="0948A614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 5.2</w:t>
            </w:r>
          </w:p>
        </w:tc>
        <w:tc>
          <w:tcPr>
            <w:tcW w:w="3326" w:type="dxa"/>
          </w:tcPr>
          <w:p w14:paraId="4317F61A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Rezervace termínů</w:t>
            </w:r>
          </w:p>
        </w:tc>
        <w:tc>
          <w:tcPr>
            <w:tcW w:w="2043" w:type="dxa"/>
          </w:tcPr>
          <w:p w14:paraId="09491D10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Dostupnost relevantních seminářů</w:t>
            </w:r>
          </w:p>
        </w:tc>
        <w:tc>
          <w:tcPr>
            <w:tcW w:w="1374" w:type="dxa"/>
            <w:gridSpan w:val="2"/>
          </w:tcPr>
          <w:p w14:paraId="54ECAB94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4" w:type="dxa"/>
          </w:tcPr>
          <w:p w14:paraId="167F3285" w14:textId="77777777" w:rsidR="003060B6" w:rsidRDefault="00D37F9D">
            <w:r>
              <w:rPr>
                <w:rFonts w:asciiTheme="minorHAnsi" w:hAnsiTheme="minorHAnsi"/>
                <w:sz w:val="22"/>
                <w:szCs w:val="22"/>
              </w:rPr>
              <w:t>průběžně</w:t>
            </w:r>
          </w:p>
        </w:tc>
        <w:tc>
          <w:tcPr>
            <w:tcW w:w="1079" w:type="dxa"/>
          </w:tcPr>
          <w:p w14:paraId="28C1E56B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60B6" w:rsidRPr="00131570" w14:paraId="491B8B5A" w14:textId="77777777" w:rsidTr="006A7EED">
        <w:trPr>
          <w:trHeight w:val="1534"/>
        </w:trPr>
        <w:tc>
          <w:tcPr>
            <w:tcW w:w="1532" w:type="dxa"/>
            <w:vMerge/>
            <w:shd w:val="clear" w:color="auto" w:fill="FFFFFF" w:themeFill="background1"/>
            <w:vAlign w:val="bottom"/>
          </w:tcPr>
          <w:p w14:paraId="3EF8E4DE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  <w:vMerge/>
          </w:tcPr>
          <w:p w14:paraId="6D70F3E9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17" w:type="dxa"/>
            <w:vMerge/>
          </w:tcPr>
          <w:p w14:paraId="214A14A1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2" w:type="dxa"/>
          </w:tcPr>
          <w:p w14:paraId="32061604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 5.3</w:t>
            </w:r>
          </w:p>
        </w:tc>
        <w:tc>
          <w:tcPr>
            <w:tcW w:w="3326" w:type="dxa"/>
          </w:tcPr>
          <w:p w14:paraId="2E8773C4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Absolvování školení a zavedení nových poznatků do praxe, předat informace ostatním vyučujícím</w:t>
            </w:r>
          </w:p>
        </w:tc>
        <w:tc>
          <w:tcPr>
            <w:tcW w:w="2043" w:type="dxa"/>
          </w:tcPr>
          <w:p w14:paraId="1D70F7A7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4" w:type="dxa"/>
            <w:gridSpan w:val="2"/>
          </w:tcPr>
          <w:p w14:paraId="11D98628" w14:textId="77777777" w:rsidR="003060B6" w:rsidRPr="00821ABF" w:rsidRDefault="00D9715F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OPJAK, rozpočet školy</w:t>
            </w:r>
          </w:p>
        </w:tc>
        <w:tc>
          <w:tcPr>
            <w:tcW w:w="1084" w:type="dxa"/>
          </w:tcPr>
          <w:p w14:paraId="60FC60C1" w14:textId="77777777" w:rsidR="003060B6" w:rsidRDefault="00D37F9D">
            <w:r>
              <w:rPr>
                <w:rFonts w:asciiTheme="minorHAnsi" w:hAnsiTheme="minorHAnsi"/>
                <w:sz w:val="22"/>
                <w:szCs w:val="22"/>
              </w:rPr>
              <w:t>průběžně</w:t>
            </w:r>
          </w:p>
        </w:tc>
        <w:tc>
          <w:tcPr>
            <w:tcW w:w="1079" w:type="dxa"/>
          </w:tcPr>
          <w:p w14:paraId="4D18BD1B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1DB2" w:rsidRPr="00131570" w14:paraId="1FE97B7C" w14:textId="77777777" w:rsidTr="006A7EED">
        <w:tc>
          <w:tcPr>
            <w:tcW w:w="1532" w:type="dxa"/>
            <w:vMerge/>
            <w:shd w:val="clear" w:color="auto" w:fill="FFFFFF" w:themeFill="background1"/>
            <w:vAlign w:val="bottom"/>
          </w:tcPr>
          <w:p w14:paraId="40BDCDAB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  <w:vMerge w:val="restart"/>
          </w:tcPr>
          <w:p w14:paraId="4C87E805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F6: umožnit žákům ze znevýhodněného prostředí začlenit se do kolektivu a do prostředí školy a posílit tak jejich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>motivaci ke studiu na střední škole</w:t>
            </w:r>
          </w:p>
        </w:tc>
        <w:tc>
          <w:tcPr>
            <w:tcW w:w="1617" w:type="dxa"/>
            <w:vMerge w:val="restart"/>
          </w:tcPr>
          <w:p w14:paraId="14DCEBEC" w14:textId="77777777" w:rsidR="00F91DB2" w:rsidRPr="00821ABF" w:rsidRDefault="00F91DB2" w:rsidP="00704750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Žáci </w:t>
            </w:r>
            <w:r w:rsidR="00704750">
              <w:rPr>
                <w:rFonts w:asciiTheme="minorHAnsi" w:hAnsiTheme="minorHAnsi"/>
                <w:sz w:val="22"/>
                <w:szCs w:val="22"/>
              </w:rPr>
              <w:t>ze znevýhodněného prostředí se zúčastňují školních i mimoškolních akcí</w:t>
            </w:r>
          </w:p>
        </w:tc>
        <w:tc>
          <w:tcPr>
            <w:tcW w:w="532" w:type="dxa"/>
            <w:vAlign w:val="center"/>
          </w:tcPr>
          <w:p w14:paraId="7A5389FB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 6.1</w:t>
            </w:r>
          </w:p>
        </w:tc>
        <w:tc>
          <w:tcPr>
            <w:tcW w:w="3326" w:type="dxa"/>
          </w:tcPr>
          <w:p w14:paraId="71E16CCC" w14:textId="77777777" w:rsidR="00F91DB2" w:rsidRPr="00821ABF" w:rsidRDefault="00F91DB2" w:rsidP="006664D3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Zajistit finanční zdroje pro žáky ze slabého ekonomického prostředí a motivovat je k účasti na tomto projektu</w:t>
            </w:r>
          </w:p>
        </w:tc>
        <w:tc>
          <w:tcPr>
            <w:tcW w:w="2043" w:type="dxa"/>
          </w:tcPr>
          <w:p w14:paraId="7017CFCF" w14:textId="77777777" w:rsidR="00F91DB2" w:rsidRPr="00821ABF" w:rsidRDefault="00F91DB2" w:rsidP="006664D3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Ochota žáků a jejich zákonných zástupců, získání financí pro ekonomicky slabé žáky</w:t>
            </w:r>
          </w:p>
        </w:tc>
        <w:tc>
          <w:tcPr>
            <w:tcW w:w="1374" w:type="dxa"/>
            <w:gridSpan w:val="2"/>
          </w:tcPr>
          <w:p w14:paraId="5C8C2239" w14:textId="43F63583" w:rsidR="00F91DB2" w:rsidRPr="00821ABF" w:rsidRDefault="00577F51" w:rsidP="006664D3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OPJAK, NPO</w:t>
            </w:r>
            <w:r w:rsidR="00704750">
              <w:rPr>
                <w:rFonts w:asciiTheme="minorHAnsi" w:hAnsiTheme="minorHAnsi"/>
                <w:sz w:val="22"/>
                <w:szCs w:val="22"/>
              </w:rPr>
              <w:t xml:space="preserve"> programy na podporu dětí pocházejících ze slabého ekonomického prostředí </w:t>
            </w:r>
          </w:p>
        </w:tc>
        <w:tc>
          <w:tcPr>
            <w:tcW w:w="1084" w:type="dxa"/>
          </w:tcPr>
          <w:p w14:paraId="0709BF73" w14:textId="77777777" w:rsidR="00F91DB2" w:rsidRDefault="00D9715F" w:rsidP="006664D3">
            <w:r>
              <w:rPr>
                <w:rFonts w:asciiTheme="minorHAnsi" w:hAnsiTheme="minorHAnsi"/>
                <w:sz w:val="22"/>
                <w:szCs w:val="22"/>
              </w:rPr>
              <w:t>2023-25</w:t>
            </w:r>
          </w:p>
        </w:tc>
        <w:tc>
          <w:tcPr>
            <w:tcW w:w="1079" w:type="dxa"/>
          </w:tcPr>
          <w:p w14:paraId="1C0250FB" w14:textId="77777777" w:rsidR="00F91DB2" w:rsidRPr="00821ABF" w:rsidRDefault="00F91DB2" w:rsidP="006664D3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Ř, ZŘ</w:t>
            </w:r>
          </w:p>
        </w:tc>
      </w:tr>
      <w:tr w:rsidR="003060B6" w:rsidRPr="00131570" w14:paraId="35EF8026" w14:textId="77777777" w:rsidTr="006A7EED">
        <w:trPr>
          <w:trHeight w:val="2086"/>
        </w:trPr>
        <w:tc>
          <w:tcPr>
            <w:tcW w:w="1532" w:type="dxa"/>
            <w:vMerge/>
            <w:shd w:val="clear" w:color="auto" w:fill="FFFFFF" w:themeFill="background1"/>
            <w:vAlign w:val="bottom"/>
          </w:tcPr>
          <w:p w14:paraId="5B3316C4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  <w:vMerge/>
          </w:tcPr>
          <w:p w14:paraId="51FD4B6C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17" w:type="dxa"/>
            <w:vMerge/>
          </w:tcPr>
          <w:p w14:paraId="7D434F7D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2" w:type="dxa"/>
            <w:vAlign w:val="center"/>
          </w:tcPr>
          <w:p w14:paraId="1A4D65C6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26" w:type="dxa"/>
          </w:tcPr>
          <w:p w14:paraId="26461E0B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43" w:type="dxa"/>
          </w:tcPr>
          <w:p w14:paraId="6AFB5FEA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4" w:type="dxa"/>
            <w:gridSpan w:val="2"/>
          </w:tcPr>
          <w:p w14:paraId="489B7EA1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4" w:type="dxa"/>
          </w:tcPr>
          <w:p w14:paraId="1055D29D" w14:textId="77777777" w:rsidR="003060B6" w:rsidRDefault="003060B6"/>
        </w:tc>
        <w:tc>
          <w:tcPr>
            <w:tcW w:w="1079" w:type="dxa"/>
          </w:tcPr>
          <w:p w14:paraId="477D88A2" w14:textId="77777777" w:rsidR="003060B6" w:rsidRPr="00821ABF" w:rsidRDefault="003060B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0112" w:rsidRPr="00131570" w14:paraId="15DF9B9C" w14:textId="77777777" w:rsidTr="006A7EED">
        <w:trPr>
          <w:trHeight w:val="2086"/>
        </w:trPr>
        <w:tc>
          <w:tcPr>
            <w:tcW w:w="1532" w:type="dxa"/>
            <w:shd w:val="clear" w:color="auto" w:fill="FFFFFF" w:themeFill="background1"/>
            <w:vAlign w:val="bottom"/>
          </w:tcPr>
          <w:p w14:paraId="40140EB7" w14:textId="77777777" w:rsidR="00D50112" w:rsidRPr="00D50112" w:rsidRDefault="00D50112" w:rsidP="00D50112">
            <w:pPr>
              <w:spacing w:before="12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50112">
              <w:rPr>
                <w:rFonts w:asciiTheme="minorHAnsi" w:hAnsiTheme="minorHAnsi" w:cstheme="minorHAnsi"/>
                <w:sz w:val="22"/>
                <w:szCs w:val="22"/>
              </w:rPr>
              <w:t>Pořádání exkurzí, kurzů,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výletů</w:t>
            </w:r>
            <w:r w:rsidRPr="00D501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58" w:type="dxa"/>
          </w:tcPr>
          <w:p w14:paraId="5C85654F" w14:textId="0746D1E9" w:rsidR="00D50112" w:rsidRPr="006C427C" w:rsidRDefault="00FE2ED4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  <w:r w:rsidR="00D50112" w:rsidRPr="006C427C">
              <w:rPr>
                <w:rFonts w:asciiTheme="minorHAnsi" w:hAnsiTheme="minorHAnsi"/>
                <w:sz w:val="22"/>
                <w:szCs w:val="22"/>
              </w:rPr>
              <w:t>7:</w:t>
            </w:r>
            <w:r w:rsidR="006C427C" w:rsidRPr="006C427C">
              <w:rPr>
                <w:rFonts w:asciiTheme="minorHAnsi" w:hAnsiTheme="minorHAnsi"/>
                <w:sz w:val="22"/>
                <w:szCs w:val="22"/>
              </w:rPr>
              <w:t xml:space="preserve">V rámci neformálního vzdělávání přiblížení reálného života  </w:t>
            </w:r>
          </w:p>
        </w:tc>
        <w:tc>
          <w:tcPr>
            <w:tcW w:w="1617" w:type="dxa"/>
          </w:tcPr>
          <w:p w14:paraId="048C77F2" w14:textId="77777777" w:rsidR="00D50112" w:rsidRPr="006C427C" w:rsidRDefault="006C427C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6C427C">
              <w:rPr>
                <w:rFonts w:asciiTheme="minorHAnsi" w:hAnsiTheme="minorHAnsi"/>
                <w:sz w:val="22"/>
                <w:szCs w:val="22"/>
              </w:rPr>
              <w:t>Žáci se zúčastňují školních i mimoškolních aktivit</w:t>
            </w:r>
          </w:p>
        </w:tc>
        <w:tc>
          <w:tcPr>
            <w:tcW w:w="532" w:type="dxa"/>
            <w:vAlign w:val="center"/>
          </w:tcPr>
          <w:p w14:paraId="1BE23624" w14:textId="77777777" w:rsidR="00D50112" w:rsidRPr="00821ABF" w:rsidRDefault="00D50112" w:rsidP="003B689C">
            <w:pPr>
              <w:spacing w:before="120" w:after="40"/>
            </w:pPr>
          </w:p>
        </w:tc>
        <w:tc>
          <w:tcPr>
            <w:tcW w:w="3326" w:type="dxa"/>
          </w:tcPr>
          <w:p w14:paraId="5043B188" w14:textId="77777777" w:rsidR="00D50112" w:rsidRPr="00821ABF" w:rsidRDefault="006C427C" w:rsidP="003B689C">
            <w:pPr>
              <w:spacing w:before="120" w:after="40"/>
            </w:pPr>
            <w:r>
              <w:rPr>
                <w:rFonts w:asciiTheme="minorHAnsi" w:hAnsiTheme="minorHAnsi"/>
                <w:sz w:val="22"/>
                <w:szCs w:val="22"/>
              </w:rPr>
              <w:t>Zajistit finanční zdroje pro žáky a motivovat je k účasti na tomto projektu</w:t>
            </w:r>
          </w:p>
        </w:tc>
        <w:tc>
          <w:tcPr>
            <w:tcW w:w="2043" w:type="dxa"/>
          </w:tcPr>
          <w:p w14:paraId="4FFE9FEC" w14:textId="77777777" w:rsidR="00D50112" w:rsidRPr="00821ABF" w:rsidRDefault="006C427C" w:rsidP="006C427C">
            <w:pPr>
              <w:spacing w:before="120" w:after="40"/>
            </w:pPr>
            <w:r>
              <w:rPr>
                <w:rFonts w:asciiTheme="minorHAnsi" w:hAnsiTheme="minorHAnsi"/>
                <w:sz w:val="22"/>
                <w:szCs w:val="22"/>
              </w:rPr>
              <w:t>Ochota žáků účastnit se akcí</w:t>
            </w:r>
          </w:p>
        </w:tc>
        <w:tc>
          <w:tcPr>
            <w:tcW w:w="1374" w:type="dxa"/>
            <w:gridSpan w:val="2"/>
          </w:tcPr>
          <w:p w14:paraId="764A01B0" w14:textId="77777777" w:rsidR="00D50112" w:rsidRPr="008C7C93" w:rsidRDefault="006C427C" w:rsidP="003B689C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 w:rsidRPr="008C7C93">
              <w:rPr>
                <w:rFonts w:ascii="Calibri" w:hAnsi="Calibri" w:cs="Calibri"/>
                <w:sz w:val="22"/>
                <w:szCs w:val="22"/>
              </w:rPr>
              <w:t>OPJAK, NPO,rozpočet školy</w:t>
            </w:r>
          </w:p>
        </w:tc>
        <w:tc>
          <w:tcPr>
            <w:tcW w:w="1084" w:type="dxa"/>
          </w:tcPr>
          <w:p w14:paraId="102FBECB" w14:textId="77777777" w:rsidR="00D50112" w:rsidRPr="00577F51" w:rsidRDefault="006C42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F51">
              <w:rPr>
                <w:rFonts w:asciiTheme="minorHAnsi" w:hAnsiTheme="minorHAnsi" w:cstheme="minorHAnsi"/>
                <w:sz w:val="22"/>
                <w:szCs w:val="22"/>
              </w:rPr>
              <w:t>2023-25</w:t>
            </w:r>
          </w:p>
        </w:tc>
        <w:tc>
          <w:tcPr>
            <w:tcW w:w="1079" w:type="dxa"/>
          </w:tcPr>
          <w:p w14:paraId="12B71CFC" w14:textId="46EEBE9B" w:rsidR="00D50112" w:rsidRPr="00577F51" w:rsidRDefault="00577F51" w:rsidP="003B689C">
            <w:pPr>
              <w:spacing w:before="120" w:after="40"/>
              <w:rPr>
                <w:rFonts w:asciiTheme="minorHAnsi" w:hAnsiTheme="minorHAnsi" w:cstheme="minorHAnsi"/>
              </w:rPr>
            </w:pPr>
            <w:r w:rsidRPr="00577F51">
              <w:rPr>
                <w:rFonts w:asciiTheme="minorHAnsi" w:hAnsiTheme="minorHAnsi" w:cstheme="minorHAnsi"/>
              </w:rPr>
              <w:t xml:space="preserve">Ř, </w:t>
            </w:r>
            <w:r w:rsidRPr="00577F51">
              <w:rPr>
                <w:rFonts w:asciiTheme="minorHAnsi" w:hAnsiTheme="minorHAnsi" w:cstheme="minorHAnsi"/>
                <w:sz w:val="22"/>
                <w:szCs w:val="22"/>
              </w:rPr>
              <w:t>ZŘ</w:t>
            </w:r>
          </w:p>
        </w:tc>
      </w:tr>
    </w:tbl>
    <w:p w14:paraId="5A5716A4" w14:textId="77777777" w:rsidR="004F3AA6" w:rsidRDefault="004F3AA6" w:rsidP="0003007A">
      <w:pPr>
        <w:pStyle w:val="Nadpis2"/>
        <w:spacing w:before="240"/>
      </w:pPr>
      <w:bookmarkStart w:id="19" w:name="_Toc126777890"/>
      <w:r>
        <w:t>4.7 Jazykové vzdělávání včetně potřeb infrastruktury</w:t>
      </w:r>
      <w:bookmarkEnd w:id="19"/>
    </w:p>
    <w:p w14:paraId="5A0C8710" w14:textId="77777777" w:rsidR="004F3AA6" w:rsidRDefault="004F3AA6" w:rsidP="0003007A">
      <w:pPr>
        <w:autoSpaceDE w:val="0"/>
        <w:autoSpaceDN w:val="0"/>
        <w:adjustRightInd w:val="0"/>
        <w:spacing w:before="120" w:after="240" w:line="240" w:lineRule="auto"/>
        <w:rPr>
          <w:rFonts w:cs="Times New Roman"/>
          <w:b/>
          <w:caps/>
          <w:u w:val="single"/>
        </w:rPr>
      </w:pPr>
      <w:r w:rsidRPr="00150333">
        <w:rPr>
          <w:rFonts w:cs="Times New Roman"/>
          <w:b/>
          <w:caps/>
          <w:u w:val="single"/>
        </w:rPr>
        <w:t xml:space="preserve">Priorita </w:t>
      </w:r>
      <w:r>
        <w:rPr>
          <w:rFonts w:cs="Times New Roman"/>
          <w:b/>
          <w:caps/>
          <w:u w:val="single"/>
        </w:rPr>
        <w:t>G</w:t>
      </w:r>
      <w:r w:rsidRPr="00150333">
        <w:rPr>
          <w:rFonts w:cs="Times New Roman"/>
          <w:b/>
          <w:caps/>
          <w:u w:val="single"/>
        </w:rPr>
        <w:t xml:space="preserve">: </w:t>
      </w:r>
      <w:r>
        <w:rPr>
          <w:rFonts w:cs="Times New Roman"/>
          <w:b/>
          <w:caps/>
          <w:u w:val="single"/>
        </w:rPr>
        <w:t>ROZVOJ VÝUKY CIZÍCH JAZYKŮ</w:t>
      </w:r>
    </w:p>
    <w:tbl>
      <w:tblPr>
        <w:tblStyle w:val="Mkatabulky"/>
        <w:tblW w:w="14345" w:type="dxa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18"/>
        <w:gridCol w:w="1768"/>
        <w:gridCol w:w="1592"/>
        <w:gridCol w:w="542"/>
        <w:gridCol w:w="3455"/>
        <w:gridCol w:w="2060"/>
        <w:gridCol w:w="1600"/>
        <w:gridCol w:w="1091"/>
        <w:gridCol w:w="1119"/>
      </w:tblGrid>
      <w:tr w:rsidR="002B0290" w:rsidRPr="001F7ACA" w14:paraId="5B3D3610" w14:textId="77777777" w:rsidTr="0003007A">
        <w:tc>
          <w:tcPr>
            <w:tcW w:w="1118" w:type="dxa"/>
            <w:shd w:val="clear" w:color="auto" w:fill="D9D9D9" w:themeFill="background1" w:themeFillShade="D9"/>
          </w:tcPr>
          <w:p w14:paraId="6436848A" w14:textId="77777777" w:rsidR="004F3AA6" w:rsidRPr="001F7ACA" w:rsidRDefault="004F3AA6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Obecné cíle</w:t>
            </w:r>
          </w:p>
        </w:tc>
        <w:tc>
          <w:tcPr>
            <w:tcW w:w="1768" w:type="dxa"/>
            <w:shd w:val="clear" w:color="auto" w:fill="D9D9D9" w:themeFill="background1" w:themeFillShade="D9"/>
          </w:tcPr>
          <w:p w14:paraId="1A878783" w14:textId="77777777" w:rsidR="004F3AA6" w:rsidRPr="001F7ACA" w:rsidRDefault="004F3AA6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Konkrétní cíle</w:t>
            </w:r>
          </w:p>
        </w:tc>
        <w:tc>
          <w:tcPr>
            <w:tcW w:w="1592" w:type="dxa"/>
            <w:shd w:val="clear" w:color="auto" w:fill="D9D9D9" w:themeFill="background1" w:themeFillShade="D9"/>
          </w:tcPr>
          <w:p w14:paraId="5C667D36" w14:textId="77777777" w:rsidR="004F3AA6" w:rsidRPr="001F7ACA" w:rsidRDefault="004F3AA6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 xml:space="preserve">Kritéria hodnocení </w:t>
            </w:r>
          </w:p>
        </w:tc>
        <w:tc>
          <w:tcPr>
            <w:tcW w:w="3997" w:type="dxa"/>
            <w:gridSpan w:val="2"/>
            <w:shd w:val="clear" w:color="auto" w:fill="D9D9D9" w:themeFill="background1" w:themeFillShade="D9"/>
          </w:tcPr>
          <w:p w14:paraId="62DE6B8A" w14:textId="77777777" w:rsidR="004F3AA6" w:rsidRPr="001F7ACA" w:rsidRDefault="004F3AA6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Úkoly</w:t>
            </w:r>
          </w:p>
        </w:tc>
        <w:tc>
          <w:tcPr>
            <w:tcW w:w="2060" w:type="dxa"/>
            <w:shd w:val="clear" w:color="auto" w:fill="D9D9D9" w:themeFill="background1" w:themeFillShade="D9"/>
          </w:tcPr>
          <w:p w14:paraId="09D06EB1" w14:textId="77777777" w:rsidR="004F3AA6" w:rsidRPr="001F7ACA" w:rsidRDefault="004F3AA6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Předpoklady realizace (jsou-li)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1C3342D0" w14:textId="77777777" w:rsidR="004F3AA6" w:rsidRPr="001F7ACA" w:rsidRDefault="004F3AA6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Finanční zdroje</w:t>
            </w:r>
          </w:p>
        </w:tc>
        <w:tc>
          <w:tcPr>
            <w:tcW w:w="1091" w:type="dxa"/>
            <w:shd w:val="clear" w:color="auto" w:fill="D9D9D9" w:themeFill="background1" w:themeFillShade="D9"/>
          </w:tcPr>
          <w:p w14:paraId="7596D61D" w14:textId="77777777" w:rsidR="004F3AA6" w:rsidRPr="001F7ACA" w:rsidRDefault="004F3AA6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 xml:space="preserve">Termín 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14:paraId="36A10B59" w14:textId="77777777" w:rsidR="004F3AA6" w:rsidRPr="001F7ACA" w:rsidRDefault="004F3AA6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Zodpovídá</w:t>
            </w:r>
          </w:p>
        </w:tc>
      </w:tr>
      <w:tr w:rsidR="00582E10" w:rsidRPr="00131570" w14:paraId="1B1E21A5" w14:textId="77777777" w:rsidTr="0003007A">
        <w:tc>
          <w:tcPr>
            <w:tcW w:w="1118" w:type="dxa"/>
            <w:vMerge w:val="restart"/>
            <w:shd w:val="clear" w:color="auto" w:fill="FFFFFF" w:themeFill="background1"/>
          </w:tcPr>
          <w:p w14:paraId="564FF0C2" w14:textId="77777777" w:rsidR="00F91DB2" w:rsidRDefault="00582E1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Poskytnutí</w:t>
            </w:r>
            <w:r w:rsidR="00F91DB2">
              <w:rPr>
                <w:rFonts w:asciiTheme="minorHAnsi" w:hAnsiTheme="minorHAnsi"/>
                <w:sz w:val="22"/>
                <w:szCs w:val="22"/>
              </w:rPr>
              <w:t xml:space="preserve"> žákům i vyučujícím cizího jazyka prostor pro </w:t>
            </w:r>
            <w:r w:rsidR="00F91DB2">
              <w:rPr>
                <w:rFonts w:asciiTheme="minorHAnsi" w:hAnsiTheme="minorHAnsi"/>
                <w:sz w:val="22"/>
                <w:szCs w:val="22"/>
              </w:rPr>
              <w:lastRenderedPageBreak/>
              <w:t>jazykové vzdělání v zahraničí, neustále vylepšovat podmínky pro výuku ve škole, vylepšit systém výuky</w:t>
            </w:r>
          </w:p>
          <w:p w14:paraId="53D4205C" w14:textId="77777777" w:rsidR="002B0290" w:rsidRPr="00821ABF" w:rsidRDefault="002B029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Spolupráce se školami v zahraničí</w:t>
            </w:r>
          </w:p>
        </w:tc>
        <w:tc>
          <w:tcPr>
            <w:tcW w:w="1768" w:type="dxa"/>
            <w:vMerge w:val="restart"/>
          </w:tcPr>
          <w:p w14:paraId="0BEA5A1E" w14:textId="77777777" w:rsidR="00F91DB2" w:rsidRPr="00821ABF" w:rsidRDefault="00F91DB2" w:rsidP="00704750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G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1: </w:t>
            </w:r>
            <w:r w:rsidR="00D242E4">
              <w:rPr>
                <w:rFonts w:asciiTheme="minorHAnsi" w:hAnsiTheme="minorHAnsi"/>
                <w:sz w:val="22"/>
                <w:szCs w:val="22"/>
              </w:rPr>
              <w:t>zajištění možnosti žákům</w:t>
            </w:r>
            <w:r w:rsidRPr="00D242E4">
              <w:rPr>
                <w:rFonts w:asciiTheme="minorHAnsi" w:hAnsiTheme="minorHAnsi"/>
                <w:sz w:val="22"/>
                <w:szCs w:val="22"/>
              </w:rPr>
              <w:t xml:space="preserve"> používat jazyk v přirozeném prostředí a orientovat se v cizí </w:t>
            </w:r>
            <w:r w:rsidRPr="00D242E4">
              <w:rPr>
                <w:rFonts w:asciiTheme="minorHAnsi" w:hAnsiTheme="minorHAnsi"/>
                <w:sz w:val="22"/>
                <w:szCs w:val="22"/>
              </w:rPr>
              <w:lastRenderedPageBreak/>
              <w:t>zemi, zlepšit jazykové kompetence</w:t>
            </w:r>
            <w:r w:rsidR="00704750" w:rsidRPr="00D242E4">
              <w:rPr>
                <w:rFonts w:asciiTheme="minorHAnsi" w:hAnsiTheme="minorHAnsi"/>
                <w:sz w:val="22"/>
                <w:szCs w:val="22"/>
              </w:rPr>
              <w:t xml:space="preserve"> (t</w:t>
            </w:r>
            <w:r w:rsidR="00B91202" w:rsidRPr="00D242E4">
              <w:rPr>
                <w:rFonts w:asciiTheme="minorHAnsi" w:hAnsiTheme="minorHAnsi"/>
                <w:sz w:val="22"/>
                <w:szCs w:val="22"/>
              </w:rPr>
              <w:t>r</w:t>
            </w:r>
            <w:r w:rsidR="00704750" w:rsidRPr="00D242E4">
              <w:rPr>
                <w:rFonts w:asciiTheme="minorHAnsi" w:hAnsiTheme="minorHAnsi"/>
                <w:sz w:val="22"/>
                <w:szCs w:val="22"/>
              </w:rPr>
              <w:t>vá i v dalším období)</w:t>
            </w:r>
          </w:p>
        </w:tc>
        <w:tc>
          <w:tcPr>
            <w:tcW w:w="1592" w:type="dxa"/>
            <w:vMerge w:val="restart"/>
          </w:tcPr>
          <w:p w14:paraId="388FEB91" w14:textId="103D7D6E" w:rsidR="00F91DB2" w:rsidRPr="00821ABF" w:rsidRDefault="002B029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Žáci</w:t>
            </w:r>
            <w:r w:rsidR="00F91DB2">
              <w:rPr>
                <w:rFonts w:asciiTheme="minorHAnsi" w:hAnsiTheme="minorHAnsi"/>
                <w:sz w:val="22"/>
                <w:szCs w:val="22"/>
              </w:rPr>
              <w:t xml:space="preserve"> (10-20)</w:t>
            </w:r>
            <w:r w:rsidR="00577F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91DB2">
              <w:rPr>
                <w:rFonts w:asciiTheme="minorHAnsi" w:hAnsiTheme="minorHAnsi"/>
                <w:sz w:val="22"/>
                <w:szCs w:val="22"/>
              </w:rPr>
              <w:t>po absolvování jazy</w:t>
            </w:r>
            <w:r>
              <w:rPr>
                <w:rFonts w:asciiTheme="minorHAnsi" w:hAnsiTheme="minorHAnsi"/>
                <w:sz w:val="22"/>
                <w:szCs w:val="22"/>
              </w:rPr>
              <w:t>kového kurzu v zahraničí získávají</w:t>
            </w:r>
            <w:r w:rsidR="00F91DB2">
              <w:rPr>
                <w:rFonts w:asciiTheme="minorHAnsi" w:hAnsiTheme="minorHAnsi"/>
                <w:sz w:val="22"/>
                <w:szCs w:val="22"/>
              </w:rPr>
              <w:t xml:space="preserve"> vyšší sebevědomí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>orientaci v cizí zemi, poznávají</w:t>
            </w:r>
            <w:r w:rsidR="00F91DB2">
              <w:rPr>
                <w:rFonts w:asciiTheme="minorHAnsi" w:hAnsiTheme="minorHAnsi"/>
                <w:sz w:val="22"/>
                <w:szCs w:val="22"/>
              </w:rPr>
              <w:t xml:space="preserve"> kulturu v přirozeném prostředí</w:t>
            </w:r>
          </w:p>
        </w:tc>
        <w:tc>
          <w:tcPr>
            <w:tcW w:w="542" w:type="dxa"/>
          </w:tcPr>
          <w:p w14:paraId="044CFC23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G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1.1</w:t>
            </w:r>
          </w:p>
        </w:tc>
        <w:tc>
          <w:tcPr>
            <w:tcW w:w="3455" w:type="dxa"/>
          </w:tcPr>
          <w:p w14:paraId="187171C1" w14:textId="77777777" w:rsidR="00F91DB2" w:rsidRPr="00821ABF" w:rsidRDefault="00D242E4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Motivování žáků</w:t>
            </w:r>
            <w:r w:rsidR="00F91DB2">
              <w:rPr>
                <w:rFonts w:asciiTheme="minorHAnsi" w:hAnsiTheme="minorHAnsi"/>
                <w:sz w:val="22"/>
                <w:szCs w:val="22"/>
              </w:rPr>
              <w:t xml:space="preserve"> k účasti na zahraničním jazykovém kurzu</w:t>
            </w:r>
          </w:p>
        </w:tc>
        <w:tc>
          <w:tcPr>
            <w:tcW w:w="2060" w:type="dxa"/>
          </w:tcPr>
          <w:p w14:paraId="5325C4F1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Zájem žáků a rodičů</w:t>
            </w:r>
          </w:p>
        </w:tc>
        <w:tc>
          <w:tcPr>
            <w:tcW w:w="1600" w:type="dxa"/>
          </w:tcPr>
          <w:p w14:paraId="6B01247E" w14:textId="77777777" w:rsidR="00F91DB2" w:rsidRPr="00821ABF" w:rsidRDefault="00D242E4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91DB2">
              <w:rPr>
                <w:rFonts w:asciiTheme="minorHAnsi" w:hAnsiTheme="minorHAnsi"/>
                <w:sz w:val="22"/>
                <w:szCs w:val="22"/>
              </w:rPr>
              <w:t>Erasmus+</w:t>
            </w:r>
          </w:p>
        </w:tc>
        <w:tc>
          <w:tcPr>
            <w:tcW w:w="1091" w:type="dxa"/>
          </w:tcPr>
          <w:p w14:paraId="25E1F8E6" w14:textId="77777777" w:rsidR="00F91DB2" w:rsidRDefault="00D242E4">
            <w:r>
              <w:rPr>
                <w:rFonts w:asciiTheme="minorHAnsi" w:hAnsiTheme="minorHAnsi"/>
                <w:sz w:val="22"/>
                <w:szCs w:val="22"/>
              </w:rPr>
              <w:t>2023-25</w:t>
            </w:r>
          </w:p>
        </w:tc>
        <w:tc>
          <w:tcPr>
            <w:tcW w:w="1119" w:type="dxa"/>
          </w:tcPr>
          <w:p w14:paraId="69166499" w14:textId="308BF670" w:rsidR="00F91DB2" w:rsidRPr="00821ABF" w:rsidRDefault="00577F51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ZTV, Ŕ</w:t>
            </w:r>
          </w:p>
        </w:tc>
      </w:tr>
      <w:tr w:rsidR="00582E10" w:rsidRPr="00131570" w14:paraId="30105389" w14:textId="77777777" w:rsidTr="0003007A">
        <w:tc>
          <w:tcPr>
            <w:tcW w:w="1118" w:type="dxa"/>
            <w:vMerge/>
            <w:shd w:val="clear" w:color="auto" w:fill="FFFFFF" w:themeFill="background1"/>
            <w:vAlign w:val="bottom"/>
          </w:tcPr>
          <w:p w14:paraId="6DFD652B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8" w:type="dxa"/>
            <w:vMerge/>
          </w:tcPr>
          <w:p w14:paraId="2D1F2599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92" w:type="dxa"/>
            <w:vMerge/>
          </w:tcPr>
          <w:p w14:paraId="1EF2258B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2" w:type="dxa"/>
          </w:tcPr>
          <w:p w14:paraId="4A96F97F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1.2</w:t>
            </w:r>
          </w:p>
        </w:tc>
        <w:tc>
          <w:tcPr>
            <w:tcW w:w="3455" w:type="dxa"/>
          </w:tcPr>
          <w:p w14:paraId="1CEE593A" w14:textId="2201A0AE" w:rsidR="00F91DB2" w:rsidRPr="00821ABF" w:rsidRDefault="00D242E4" w:rsidP="003B689C">
            <w:pPr>
              <w:spacing w:before="120" w:after="4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Vybrání</w:t>
            </w:r>
            <w:r w:rsidR="002B0290">
              <w:rPr>
                <w:rFonts w:asciiTheme="minorHAnsi" w:hAnsiTheme="minorHAnsi"/>
                <w:sz w:val="22"/>
                <w:szCs w:val="22"/>
              </w:rPr>
              <w:t xml:space="preserve"> napříč</w:t>
            </w:r>
            <w:r w:rsidR="00F91DB2">
              <w:rPr>
                <w:rFonts w:asciiTheme="minorHAnsi" w:hAnsiTheme="minorHAnsi"/>
                <w:sz w:val="22"/>
                <w:szCs w:val="22"/>
              </w:rPr>
              <w:t xml:space="preserve"> obory skupinu účastníků, zvážit úroveň jednotlivých žáků</w:t>
            </w:r>
          </w:p>
        </w:tc>
        <w:tc>
          <w:tcPr>
            <w:tcW w:w="2060" w:type="dxa"/>
          </w:tcPr>
          <w:p w14:paraId="7EE1C29C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0" w:type="dxa"/>
          </w:tcPr>
          <w:p w14:paraId="35F3D1E2" w14:textId="77777777" w:rsidR="00F91DB2" w:rsidRDefault="00D242E4"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91DB2" w:rsidRPr="003642A0">
              <w:rPr>
                <w:rFonts w:asciiTheme="minorHAnsi" w:hAnsiTheme="minorHAnsi"/>
                <w:sz w:val="22"/>
                <w:szCs w:val="22"/>
              </w:rPr>
              <w:t>Erasmus+</w:t>
            </w:r>
          </w:p>
        </w:tc>
        <w:tc>
          <w:tcPr>
            <w:tcW w:w="1091" w:type="dxa"/>
          </w:tcPr>
          <w:p w14:paraId="65C7A4A4" w14:textId="77777777" w:rsidR="00F91DB2" w:rsidRDefault="00D242E4">
            <w:r>
              <w:rPr>
                <w:rFonts w:asciiTheme="minorHAnsi" w:hAnsiTheme="minorHAnsi"/>
                <w:sz w:val="22"/>
                <w:szCs w:val="22"/>
              </w:rPr>
              <w:t>2023-25</w:t>
            </w:r>
          </w:p>
        </w:tc>
        <w:tc>
          <w:tcPr>
            <w:tcW w:w="1119" w:type="dxa"/>
          </w:tcPr>
          <w:p w14:paraId="370403BE" w14:textId="3AC1176A" w:rsidR="00F91DB2" w:rsidRPr="00821ABF" w:rsidRDefault="00577F51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ZTV, Ŕ</w:t>
            </w:r>
          </w:p>
        </w:tc>
      </w:tr>
      <w:tr w:rsidR="00582E10" w:rsidRPr="00131570" w14:paraId="275D8EA7" w14:textId="77777777" w:rsidTr="0003007A">
        <w:tc>
          <w:tcPr>
            <w:tcW w:w="1118" w:type="dxa"/>
            <w:vMerge/>
            <w:shd w:val="clear" w:color="auto" w:fill="FFFFFF" w:themeFill="background1"/>
            <w:vAlign w:val="bottom"/>
          </w:tcPr>
          <w:p w14:paraId="7D617B7E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8" w:type="dxa"/>
            <w:vMerge/>
          </w:tcPr>
          <w:p w14:paraId="1FCB90FA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92" w:type="dxa"/>
            <w:vMerge/>
          </w:tcPr>
          <w:p w14:paraId="5F859891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2" w:type="dxa"/>
          </w:tcPr>
          <w:p w14:paraId="233AD309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1.3</w:t>
            </w:r>
          </w:p>
        </w:tc>
        <w:tc>
          <w:tcPr>
            <w:tcW w:w="3455" w:type="dxa"/>
          </w:tcPr>
          <w:p w14:paraId="22BECA60" w14:textId="77777777" w:rsidR="00F91DB2" w:rsidRPr="00821ABF" w:rsidRDefault="00D242E4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Vybrání </w:t>
            </w:r>
            <w:r w:rsidR="00F91DB2">
              <w:rPr>
                <w:rFonts w:asciiTheme="minorHAnsi" w:hAnsiTheme="minorHAnsi"/>
                <w:sz w:val="22"/>
                <w:szCs w:val="22"/>
              </w:rPr>
              <w:t>doprovodného učitele, který bude mít po celý kurz účastníky na starost</w:t>
            </w:r>
          </w:p>
        </w:tc>
        <w:tc>
          <w:tcPr>
            <w:tcW w:w="2060" w:type="dxa"/>
          </w:tcPr>
          <w:p w14:paraId="0C669101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Motivovaný a ochotný učitel</w:t>
            </w:r>
          </w:p>
        </w:tc>
        <w:tc>
          <w:tcPr>
            <w:tcW w:w="1600" w:type="dxa"/>
          </w:tcPr>
          <w:p w14:paraId="55D59BD1" w14:textId="77777777" w:rsidR="00F91DB2" w:rsidRDefault="00F91DB2">
            <w:r w:rsidRPr="003642A0">
              <w:rPr>
                <w:rFonts w:asciiTheme="minorHAnsi" w:hAnsiTheme="minorHAnsi"/>
                <w:sz w:val="22"/>
                <w:szCs w:val="22"/>
              </w:rPr>
              <w:t>Erasmus+</w:t>
            </w:r>
          </w:p>
        </w:tc>
        <w:tc>
          <w:tcPr>
            <w:tcW w:w="1091" w:type="dxa"/>
          </w:tcPr>
          <w:p w14:paraId="7EC79390" w14:textId="77777777" w:rsidR="00F91DB2" w:rsidRDefault="00D242E4">
            <w:r>
              <w:rPr>
                <w:rFonts w:asciiTheme="minorHAnsi" w:hAnsiTheme="minorHAnsi"/>
                <w:sz w:val="22"/>
                <w:szCs w:val="22"/>
              </w:rPr>
              <w:t>2023-25</w:t>
            </w:r>
          </w:p>
        </w:tc>
        <w:tc>
          <w:tcPr>
            <w:tcW w:w="1119" w:type="dxa"/>
          </w:tcPr>
          <w:p w14:paraId="4974F811" w14:textId="316D2870" w:rsidR="00F91DB2" w:rsidRPr="00821ABF" w:rsidRDefault="0003007A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ZTV, Ŕ</w:t>
            </w:r>
          </w:p>
        </w:tc>
      </w:tr>
      <w:tr w:rsidR="00582E10" w:rsidRPr="00131570" w14:paraId="66F6C65A" w14:textId="77777777" w:rsidTr="0003007A">
        <w:tc>
          <w:tcPr>
            <w:tcW w:w="1118" w:type="dxa"/>
            <w:vMerge/>
            <w:shd w:val="clear" w:color="auto" w:fill="FFFFFF" w:themeFill="background1"/>
            <w:vAlign w:val="bottom"/>
          </w:tcPr>
          <w:p w14:paraId="4B36546A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8" w:type="dxa"/>
            <w:vMerge/>
          </w:tcPr>
          <w:p w14:paraId="7E5145BD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92" w:type="dxa"/>
            <w:vMerge/>
          </w:tcPr>
          <w:p w14:paraId="0EED5EB2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2" w:type="dxa"/>
          </w:tcPr>
          <w:p w14:paraId="43569008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1.4</w:t>
            </w:r>
          </w:p>
        </w:tc>
        <w:tc>
          <w:tcPr>
            <w:tcW w:w="3455" w:type="dxa"/>
          </w:tcPr>
          <w:p w14:paraId="6AE053AD" w14:textId="77777777" w:rsidR="00F91DB2" w:rsidRPr="00821ABF" w:rsidRDefault="00D242E4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Výběr a zajištění vhodného kurz</w:t>
            </w:r>
            <w:r w:rsidR="00F91DB2">
              <w:rPr>
                <w:rFonts w:asciiTheme="minorHAnsi" w:hAnsiTheme="minorHAnsi"/>
                <w:sz w:val="22"/>
                <w:szCs w:val="22"/>
              </w:rPr>
              <w:t>u jazykové agentury</w:t>
            </w:r>
          </w:p>
        </w:tc>
        <w:tc>
          <w:tcPr>
            <w:tcW w:w="2060" w:type="dxa"/>
          </w:tcPr>
          <w:p w14:paraId="3AF70CB5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Dostupnost kurzů</w:t>
            </w:r>
          </w:p>
        </w:tc>
        <w:tc>
          <w:tcPr>
            <w:tcW w:w="1600" w:type="dxa"/>
          </w:tcPr>
          <w:p w14:paraId="32AF5525" w14:textId="77777777" w:rsidR="00F91DB2" w:rsidRDefault="00F91DB2">
            <w:r w:rsidRPr="003642A0">
              <w:rPr>
                <w:rFonts w:asciiTheme="minorHAnsi" w:hAnsiTheme="minorHAnsi"/>
                <w:sz w:val="22"/>
                <w:szCs w:val="22"/>
              </w:rPr>
              <w:t>Erasmus+</w:t>
            </w:r>
            <w:r w:rsidR="00D242E4">
              <w:rPr>
                <w:rFonts w:asciiTheme="minorHAnsi" w:hAnsiTheme="minorHAnsi"/>
                <w:sz w:val="22"/>
                <w:szCs w:val="22"/>
              </w:rPr>
              <w:t>, rozpočet školy</w:t>
            </w:r>
          </w:p>
        </w:tc>
        <w:tc>
          <w:tcPr>
            <w:tcW w:w="1091" w:type="dxa"/>
          </w:tcPr>
          <w:p w14:paraId="0B623AAC" w14:textId="77777777" w:rsidR="00F91DB2" w:rsidRDefault="00D242E4">
            <w:r>
              <w:rPr>
                <w:rFonts w:asciiTheme="minorHAnsi" w:hAnsiTheme="minorHAnsi"/>
                <w:sz w:val="22"/>
                <w:szCs w:val="22"/>
              </w:rPr>
              <w:t>2023-25</w:t>
            </w:r>
          </w:p>
        </w:tc>
        <w:tc>
          <w:tcPr>
            <w:tcW w:w="1119" w:type="dxa"/>
          </w:tcPr>
          <w:p w14:paraId="52717DDF" w14:textId="281AC189" w:rsidR="00F91DB2" w:rsidRPr="00821ABF" w:rsidRDefault="0003007A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ZTV, Ŕ</w:t>
            </w:r>
          </w:p>
        </w:tc>
      </w:tr>
      <w:tr w:rsidR="00582E10" w:rsidRPr="00131570" w14:paraId="677E0FA0" w14:textId="77777777" w:rsidTr="0003007A">
        <w:tc>
          <w:tcPr>
            <w:tcW w:w="1118" w:type="dxa"/>
            <w:vMerge/>
            <w:shd w:val="clear" w:color="auto" w:fill="FFFFFF" w:themeFill="background1"/>
            <w:vAlign w:val="bottom"/>
          </w:tcPr>
          <w:p w14:paraId="24244B94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8" w:type="dxa"/>
            <w:vMerge/>
          </w:tcPr>
          <w:p w14:paraId="1F744149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92" w:type="dxa"/>
            <w:vMerge/>
          </w:tcPr>
          <w:p w14:paraId="49F9632A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2" w:type="dxa"/>
          </w:tcPr>
          <w:p w14:paraId="7F5E0D55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1.5</w:t>
            </w:r>
          </w:p>
        </w:tc>
        <w:tc>
          <w:tcPr>
            <w:tcW w:w="3455" w:type="dxa"/>
          </w:tcPr>
          <w:p w14:paraId="5632763B" w14:textId="77777777" w:rsidR="00F91DB2" w:rsidRPr="00821ABF" w:rsidRDefault="00D242E4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Výběr a zajištění vhodné dopravy</w:t>
            </w:r>
            <w:r w:rsidR="00F91DB2">
              <w:rPr>
                <w:rFonts w:asciiTheme="minorHAnsi" w:hAnsiTheme="minorHAnsi"/>
                <w:sz w:val="22"/>
                <w:szCs w:val="22"/>
              </w:rPr>
              <w:t xml:space="preserve"> a ubytování</w:t>
            </w:r>
          </w:p>
        </w:tc>
        <w:tc>
          <w:tcPr>
            <w:tcW w:w="2060" w:type="dxa"/>
          </w:tcPr>
          <w:p w14:paraId="68EE951D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0" w:type="dxa"/>
          </w:tcPr>
          <w:p w14:paraId="23DB7804" w14:textId="77777777" w:rsidR="00F91DB2" w:rsidRDefault="00F91DB2">
            <w:r w:rsidRPr="003642A0">
              <w:rPr>
                <w:rFonts w:asciiTheme="minorHAnsi" w:hAnsiTheme="minorHAnsi"/>
                <w:sz w:val="22"/>
                <w:szCs w:val="22"/>
              </w:rPr>
              <w:t>Erasmus+</w:t>
            </w:r>
            <w:r w:rsidR="00D242E4">
              <w:rPr>
                <w:rFonts w:asciiTheme="minorHAnsi" w:hAnsiTheme="minorHAnsi"/>
                <w:sz w:val="22"/>
                <w:szCs w:val="22"/>
              </w:rPr>
              <w:t>, rozpočet školy</w:t>
            </w:r>
          </w:p>
        </w:tc>
        <w:tc>
          <w:tcPr>
            <w:tcW w:w="1091" w:type="dxa"/>
          </w:tcPr>
          <w:p w14:paraId="3597FC4F" w14:textId="77777777" w:rsidR="00F91DB2" w:rsidRDefault="00D242E4">
            <w:r>
              <w:rPr>
                <w:rFonts w:asciiTheme="minorHAnsi" w:hAnsiTheme="minorHAnsi"/>
                <w:sz w:val="22"/>
                <w:szCs w:val="22"/>
              </w:rPr>
              <w:t>2023-25</w:t>
            </w:r>
          </w:p>
        </w:tc>
        <w:tc>
          <w:tcPr>
            <w:tcW w:w="1119" w:type="dxa"/>
          </w:tcPr>
          <w:p w14:paraId="22B727C9" w14:textId="05CFC635" w:rsidR="00F91DB2" w:rsidRPr="00821ABF" w:rsidRDefault="0003007A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ZTV, Ŕ</w:t>
            </w:r>
          </w:p>
        </w:tc>
      </w:tr>
      <w:tr w:rsidR="00582E10" w:rsidRPr="00131570" w14:paraId="380B74B9" w14:textId="77777777" w:rsidTr="0003007A">
        <w:tc>
          <w:tcPr>
            <w:tcW w:w="1118" w:type="dxa"/>
            <w:vMerge/>
            <w:shd w:val="clear" w:color="auto" w:fill="FFFFFF" w:themeFill="background1"/>
            <w:vAlign w:val="bottom"/>
          </w:tcPr>
          <w:p w14:paraId="6A2A6382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8" w:type="dxa"/>
            <w:vMerge w:val="restart"/>
          </w:tcPr>
          <w:p w14:paraId="77387220" w14:textId="39E5CF92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2: </w:t>
            </w:r>
            <w:r w:rsidR="00582E10">
              <w:rPr>
                <w:rFonts w:asciiTheme="minorHAnsi" w:hAnsiTheme="minorHAnsi"/>
                <w:sz w:val="22"/>
                <w:szCs w:val="22"/>
              </w:rPr>
              <w:t xml:space="preserve">zajištění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vyučujícím cizího jazyka průběžné vzdělávání jak </w:t>
            </w:r>
            <w:r w:rsidR="0003007A">
              <w:rPr>
                <w:rFonts w:asciiTheme="minorHAnsi" w:hAnsiTheme="minorHAnsi"/>
                <w:sz w:val="22"/>
                <w:szCs w:val="22"/>
              </w:rPr>
              <w:t>metodického,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tak jazykového v zahraničí, prohloubení jazykových a metodických kompetencí</w:t>
            </w:r>
          </w:p>
        </w:tc>
        <w:tc>
          <w:tcPr>
            <w:tcW w:w="1592" w:type="dxa"/>
            <w:vMerge w:val="restart"/>
          </w:tcPr>
          <w:p w14:paraId="4B7F3826" w14:textId="45C446D4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Učitel (2-</w:t>
            </w:r>
            <w:r w:rsidR="0003007A">
              <w:rPr>
                <w:rFonts w:asciiTheme="minorHAnsi" w:hAnsiTheme="minorHAnsi"/>
                <w:sz w:val="22"/>
                <w:szCs w:val="22"/>
              </w:rPr>
              <w:t>3) nabitý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novými poznatky, metodami a informacemi sdílenými v průběhu kurzu se svými kolegy z jiných zemí, následné inovace ve výuce na jejich kmenové škole</w:t>
            </w:r>
          </w:p>
        </w:tc>
        <w:tc>
          <w:tcPr>
            <w:tcW w:w="542" w:type="dxa"/>
            <w:vAlign w:val="center"/>
          </w:tcPr>
          <w:p w14:paraId="6A99F3D3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2.1</w:t>
            </w:r>
          </w:p>
        </w:tc>
        <w:tc>
          <w:tcPr>
            <w:tcW w:w="3455" w:type="dxa"/>
          </w:tcPr>
          <w:p w14:paraId="2F2BE6AE" w14:textId="77777777" w:rsidR="00F91DB2" w:rsidRPr="00821ABF" w:rsidRDefault="00D242E4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Motivování učitelů k účasti na těchto kurzech v jejich volném čase</w:t>
            </w:r>
          </w:p>
        </w:tc>
        <w:tc>
          <w:tcPr>
            <w:tcW w:w="2060" w:type="dxa"/>
          </w:tcPr>
          <w:p w14:paraId="423D72CF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Učitel ochotný vzdělávat se o prázdninách</w:t>
            </w:r>
          </w:p>
        </w:tc>
        <w:tc>
          <w:tcPr>
            <w:tcW w:w="1600" w:type="dxa"/>
          </w:tcPr>
          <w:p w14:paraId="4A6A419F" w14:textId="77777777" w:rsidR="00F91DB2" w:rsidRDefault="00D242E4">
            <w:r>
              <w:rPr>
                <w:rFonts w:asciiTheme="minorHAnsi" w:hAnsiTheme="minorHAnsi"/>
                <w:sz w:val="22"/>
                <w:szCs w:val="22"/>
              </w:rPr>
              <w:t xml:space="preserve">OPJAK, </w:t>
            </w:r>
            <w:r w:rsidR="00F91DB2" w:rsidRPr="003642A0">
              <w:rPr>
                <w:rFonts w:asciiTheme="minorHAnsi" w:hAnsiTheme="minorHAnsi"/>
                <w:sz w:val="22"/>
                <w:szCs w:val="22"/>
              </w:rPr>
              <w:t>Erasmus+</w:t>
            </w:r>
            <w:r w:rsidR="00582E10">
              <w:rPr>
                <w:rFonts w:asciiTheme="minorHAnsi" w:hAnsiTheme="minorHAnsi"/>
                <w:sz w:val="22"/>
                <w:szCs w:val="22"/>
              </w:rPr>
              <w:t>, rozpočet školy</w:t>
            </w:r>
          </w:p>
        </w:tc>
        <w:tc>
          <w:tcPr>
            <w:tcW w:w="1091" w:type="dxa"/>
          </w:tcPr>
          <w:p w14:paraId="6964431B" w14:textId="77777777" w:rsidR="00F91DB2" w:rsidRDefault="00D242E4">
            <w:r>
              <w:rPr>
                <w:rFonts w:asciiTheme="minorHAnsi" w:hAnsiTheme="minorHAnsi"/>
                <w:sz w:val="22"/>
                <w:szCs w:val="22"/>
              </w:rPr>
              <w:t>2023-25</w:t>
            </w:r>
          </w:p>
        </w:tc>
        <w:tc>
          <w:tcPr>
            <w:tcW w:w="1119" w:type="dxa"/>
          </w:tcPr>
          <w:p w14:paraId="466F548D" w14:textId="564B366E" w:rsidR="00F91DB2" w:rsidRPr="00821ABF" w:rsidRDefault="0003007A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ZTV, Ŕ</w:t>
            </w:r>
          </w:p>
        </w:tc>
      </w:tr>
      <w:tr w:rsidR="00582E10" w:rsidRPr="00131570" w14:paraId="78F21DDB" w14:textId="77777777" w:rsidTr="0003007A">
        <w:tc>
          <w:tcPr>
            <w:tcW w:w="1118" w:type="dxa"/>
            <w:vMerge/>
            <w:shd w:val="clear" w:color="auto" w:fill="FFFFFF" w:themeFill="background1"/>
            <w:vAlign w:val="bottom"/>
          </w:tcPr>
          <w:p w14:paraId="2A89AC55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8" w:type="dxa"/>
            <w:vMerge/>
          </w:tcPr>
          <w:p w14:paraId="7EA50B85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92" w:type="dxa"/>
            <w:vMerge/>
          </w:tcPr>
          <w:p w14:paraId="1CB7FAEF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2" w:type="dxa"/>
            <w:vAlign w:val="center"/>
          </w:tcPr>
          <w:p w14:paraId="592261FD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2.2</w:t>
            </w:r>
          </w:p>
        </w:tc>
        <w:tc>
          <w:tcPr>
            <w:tcW w:w="3455" w:type="dxa"/>
          </w:tcPr>
          <w:p w14:paraId="17160579" w14:textId="77777777" w:rsidR="00F91DB2" w:rsidRPr="00821ABF" w:rsidRDefault="00D242E4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Zapojení učitelů</w:t>
            </w:r>
            <w:r w:rsidR="00F91DB2">
              <w:rPr>
                <w:rFonts w:asciiTheme="minorHAnsi" w:hAnsiTheme="minorHAnsi"/>
                <w:sz w:val="22"/>
                <w:szCs w:val="22"/>
              </w:rPr>
              <w:t xml:space="preserve"> do samotné přípravy, výběru kurzu dle </w:t>
            </w:r>
            <w:r>
              <w:rPr>
                <w:rFonts w:asciiTheme="minorHAnsi" w:hAnsiTheme="minorHAnsi"/>
                <w:sz w:val="22"/>
                <w:szCs w:val="22"/>
              </w:rPr>
              <w:t>jejich představ, popř. zastřešení komunikace</w:t>
            </w:r>
            <w:r w:rsidR="00F91DB2">
              <w:rPr>
                <w:rFonts w:asciiTheme="minorHAnsi" w:hAnsiTheme="minorHAnsi"/>
                <w:sz w:val="22"/>
                <w:szCs w:val="22"/>
              </w:rPr>
              <w:t xml:space="preserve"> s jazykovou agenturou</w:t>
            </w:r>
          </w:p>
        </w:tc>
        <w:tc>
          <w:tcPr>
            <w:tcW w:w="2060" w:type="dxa"/>
          </w:tcPr>
          <w:p w14:paraId="42DCAF46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Zájem učitelů o konkrétní téma</w:t>
            </w:r>
          </w:p>
        </w:tc>
        <w:tc>
          <w:tcPr>
            <w:tcW w:w="1600" w:type="dxa"/>
          </w:tcPr>
          <w:p w14:paraId="273CF2BD" w14:textId="77777777" w:rsidR="00F91DB2" w:rsidRDefault="00D242E4">
            <w:r>
              <w:rPr>
                <w:rFonts w:asciiTheme="minorHAnsi" w:hAnsiTheme="minorHAnsi"/>
                <w:sz w:val="22"/>
                <w:szCs w:val="22"/>
              </w:rPr>
              <w:t>OPJAK</w:t>
            </w:r>
            <w:r w:rsidR="00F91DB2" w:rsidRPr="003642A0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91DB2" w:rsidRPr="003642A0">
              <w:rPr>
                <w:rFonts w:asciiTheme="minorHAnsi" w:hAnsiTheme="minorHAnsi"/>
                <w:sz w:val="22"/>
                <w:szCs w:val="22"/>
              </w:rPr>
              <w:t>Erasmus+</w:t>
            </w:r>
            <w:r w:rsidR="00582E10">
              <w:rPr>
                <w:rFonts w:asciiTheme="minorHAnsi" w:hAnsiTheme="minorHAnsi"/>
                <w:sz w:val="22"/>
                <w:szCs w:val="22"/>
              </w:rPr>
              <w:t>, rozpočet školy</w:t>
            </w:r>
          </w:p>
        </w:tc>
        <w:tc>
          <w:tcPr>
            <w:tcW w:w="1091" w:type="dxa"/>
          </w:tcPr>
          <w:p w14:paraId="6838FC1F" w14:textId="77777777" w:rsidR="00F91DB2" w:rsidRDefault="00D242E4">
            <w:r>
              <w:rPr>
                <w:rFonts w:asciiTheme="minorHAnsi" w:hAnsiTheme="minorHAnsi"/>
                <w:sz w:val="22"/>
                <w:szCs w:val="22"/>
              </w:rPr>
              <w:t>2023-25</w:t>
            </w:r>
          </w:p>
        </w:tc>
        <w:tc>
          <w:tcPr>
            <w:tcW w:w="1119" w:type="dxa"/>
          </w:tcPr>
          <w:p w14:paraId="6D2D2BB1" w14:textId="66674825" w:rsidR="00F91DB2" w:rsidRPr="00821ABF" w:rsidRDefault="0003007A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ZTV, Ŕ</w:t>
            </w:r>
          </w:p>
        </w:tc>
      </w:tr>
      <w:tr w:rsidR="00582E10" w:rsidRPr="00131570" w14:paraId="35F90851" w14:textId="77777777" w:rsidTr="0003007A">
        <w:tc>
          <w:tcPr>
            <w:tcW w:w="1118" w:type="dxa"/>
            <w:vMerge/>
            <w:shd w:val="clear" w:color="auto" w:fill="FFFFFF" w:themeFill="background1"/>
            <w:vAlign w:val="bottom"/>
          </w:tcPr>
          <w:p w14:paraId="7B7064CC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8" w:type="dxa"/>
            <w:vMerge/>
          </w:tcPr>
          <w:p w14:paraId="21D7EB42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92" w:type="dxa"/>
            <w:vMerge/>
          </w:tcPr>
          <w:p w14:paraId="73691445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2" w:type="dxa"/>
            <w:vAlign w:val="center"/>
          </w:tcPr>
          <w:p w14:paraId="213B9E58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2.3</w:t>
            </w:r>
          </w:p>
        </w:tc>
        <w:tc>
          <w:tcPr>
            <w:tcW w:w="3455" w:type="dxa"/>
            <w:vAlign w:val="center"/>
          </w:tcPr>
          <w:p w14:paraId="07365271" w14:textId="045B3343" w:rsidR="00F91DB2" w:rsidRPr="00821ABF" w:rsidRDefault="00D242E4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Vybrání a administrativní </w:t>
            </w:r>
            <w:r w:rsidR="0003007A">
              <w:rPr>
                <w:rFonts w:asciiTheme="minorHAnsi" w:hAnsiTheme="minorHAnsi"/>
                <w:sz w:val="22"/>
                <w:szCs w:val="22"/>
              </w:rPr>
              <w:t>zajištění nákupu</w:t>
            </w:r>
            <w:r w:rsidR="00F91DB2">
              <w:rPr>
                <w:rFonts w:asciiTheme="minorHAnsi" w:hAnsiTheme="minorHAnsi"/>
                <w:sz w:val="22"/>
                <w:szCs w:val="22"/>
              </w:rPr>
              <w:t xml:space="preserve"> kurzu včetně dopravy a ubytování</w:t>
            </w:r>
          </w:p>
        </w:tc>
        <w:tc>
          <w:tcPr>
            <w:tcW w:w="2060" w:type="dxa"/>
            <w:vAlign w:val="center"/>
          </w:tcPr>
          <w:p w14:paraId="4A055C91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0" w:type="dxa"/>
          </w:tcPr>
          <w:p w14:paraId="4ABD0443" w14:textId="4D810666" w:rsidR="00F91DB2" w:rsidRDefault="0003007A">
            <w:r>
              <w:rPr>
                <w:rFonts w:asciiTheme="minorHAnsi" w:hAnsiTheme="minorHAnsi"/>
                <w:sz w:val="22"/>
                <w:szCs w:val="22"/>
              </w:rPr>
              <w:t>OPJAK</w:t>
            </w:r>
            <w:r w:rsidRPr="003642A0">
              <w:rPr>
                <w:rFonts w:asciiTheme="minorHAnsi" w:hAnsiTheme="minorHAnsi"/>
                <w:sz w:val="22"/>
                <w:szCs w:val="22"/>
              </w:rPr>
              <w:t>, Erasmus</w:t>
            </w:r>
            <w:r w:rsidR="00F91DB2" w:rsidRPr="003642A0">
              <w:rPr>
                <w:rFonts w:asciiTheme="minorHAnsi" w:hAnsiTheme="minorHAnsi"/>
                <w:sz w:val="22"/>
                <w:szCs w:val="22"/>
              </w:rPr>
              <w:t>+</w:t>
            </w:r>
            <w:r w:rsidR="00582E10">
              <w:rPr>
                <w:rFonts w:asciiTheme="minorHAnsi" w:hAnsiTheme="minorHAnsi"/>
                <w:sz w:val="22"/>
                <w:szCs w:val="22"/>
              </w:rPr>
              <w:t>, rozpočet školy</w:t>
            </w:r>
          </w:p>
        </w:tc>
        <w:tc>
          <w:tcPr>
            <w:tcW w:w="1091" w:type="dxa"/>
          </w:tcPr>
          <w:p w14:paraId="50595328" w14:textId="77777777" w:rsidR="00F91DB2" w:rsidRDefault="00582E10">
            <w:r>
              <w:rPr>
                <w:rFonts w:asciiTheme="minorHAnsi" w:hAnsiTheme="minorHAnsi"/>
                <w:sz w:val="22"/>
                <w:szCs w:val="22"/>
              </w:rPr>
              <w:t>2023-25</w:t>
            </w:r>
          </w:p>
        </w:tc>
        <w:tc>
          <w:tcPr>
            <w:tcW w:w="1119" w:type="dxa"/>
          </w:tcPr>
          <w:p w14:paraId="0DD8170D" w14:textId="2ED12530" w:rsidR="00F91DB2" w:rsidRPr="00821ABF" w:rsidRDefault="0003007A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ZTV, Ŕ</w:t>
            </w:r>
          </w:p>
        </w:tc>
      </w:tr>
      <w:tr w:rsidR="00582E10" w:rsidRPr="00131570" w14:paraId="133E3957" w14:textId="77777777" w:rsidTr="0003007A">
        <w:tc>
          <w:tcPr>
            <w:tcW w:w="1118" w:type="dxa"/>
            <w:vMerge/>
            <w:shd w:val="clear" w:color="auto" w:fill="FFFFFF" w:themeFill="background1"/>
            <w:vAlign w:val="bottom"/>
          </w:tcPr>
          <w:p w14:paraId="2DC0E6EA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8" w:type="dxa"/>
            <w:vMerge/>
          </w:tcPr>
          <w:p w14:paraId="5C677087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92" w:type="dxa"/>
            <w:vMerge/>
          </w:tcPr>
          <w:p w14:paraId="0754DCDD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2" w:type="dxa"/>
            <w:vAlign w:val="center"/>
          </w:tcPr>
          <w:p w14:paraId="5DA9BA63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2.4</w:t>
            </w:r>
          </w:p>
        </w:tc>
        <w:tc>
          <w:tcPr>
            <w:tcW w:w="3455" w:type="dxa"/>
          </w:tcPr>
          <w:p w14:paraId="53605955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Stravné a cestovné týkající se kurzu</w:t>
            </w:r>
          </w:p>
        </w:tc>
        <w:tc>
          <w:tcPr>
            <w:tcW w:w="2060" w:type="dxa"/>
          </w:tcPr>
          <w:p w14:paraId="324FE4E7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0" w:type="dxa"/>
          </w:tcPr>
          <w:p w14:paraId="3E0D2F49" w14:textId="6B154F21" w:rsidR="00F91DB2" w:rsidRDefault="00582E10">
            <w:r>
              <w:rPr>
                <w:rFonts w:asciiTheme="minorHAnsi" w:hAnsiTheme="minorHAnsi"/>
                <w:sz w:val="22"/>
                <w:szCs w:val="22"/>
              </w:rPr>
              <w:t>OPJAK</w:t>
            </w:r>
            <w:r w:rsidR="00F91DB2" w:rsidRPr="003642A0">
              <w:rPr>
                <w:rFonts w:asciiTheme="minorHAnsi" w:hAnsiTheme="minorHAnsi"/>
                <w:sz w:val="22"/>
                <w:szCs w:val="22"/>
              </w:rPr>
              <w:t>,</w:t>
            </w:r>
            <w:r w:rsidR="0003007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91DB2" w:rsidRPr="003642A0">
              <w:rPr>
                <w:rFonts w:asciiTheme="minorHAnsi" w:hAnsiTheme="minorHAnsi"/>
                <w:sz w:val="22"/>
                <w:szCs w:val="22"/>
              </w:rPr>
              <w:t>Erasmus+</w:t>
            </w:r>
            <w:r>
              <w:rPr>
                <w:rFonts w:asciiTheme="minorHAnsi" w:hAnsiTheme="minorHAnsi"/>
                <w:sz w:val="22"/>
                <w:szCs w:val="22"/>
              </w:rPr>
              <w:t>, rozpočet školy</w:t>
            </w:r>
          </w:p>
        </w:tc>
        <w:tc>
          <w:tcPr>
            <w:tcW w:w="1091" w:type="dxa"/>
          </w:tcPr>
          <w:p w14:paraId="1ADBD44B" w14:textId="77777777" w:rsidR="00F91DB2" w:rsidRDefault="00582E10">
            <w:r>
              <w:rPr>
                <w:rFonts w:asciiTheme="minorHAnsi" w:hAnsiTheme="minorHAnsi"/>
                <w:sz w:val="22"/>
                <w:szCs w:val="22"/>
              </w:rPr>
              <w:t>2023-25</w:t>
            </w:r>
          </w:p>
        </w:tc>
        <w:tc>
          <w:tcPr>
            <w:tcW w:w="1119" w:type="dxa"/>
          </w:tcPr>
          <w:p w14:paraId="7E6C13BD" w14:textId="02C8C409" w:rsidR="00F91DB2" w:rsidRPr="00821ABF" w:rsidRDefault="0003007A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ZTV, Ŕ</w:t>
            </w:r>
          </w:p>
        </w:tc>
      </w:tr>
      <w:tr w:rsidR="00582E10" w:rsidRPr="00131570" w14:paraId="15E65E71" w14:textId="77777777" w:rsidTr="0003007A">
        <w:tc>
          <w:tcPr>
            <w:tcW w:w="1118" w:type="dxa"/>
            <w:vMerge/>
            <w:shd w:val="clear" w:color="auto" w:fill="FFFFFF" w:themeFill="background1"/>
            <w:vAlign w:val="bottom"/>
          </w:tcPr>
          <w:p w14:paraId="552A85DC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8" w:type="dxa"/>
            <w:vMerge w:val="restart"/>
          </w:tcPr>
          <w:p w14:paraId="5B5E3F28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3: </w:t>
            </w:r>
            <w:r w:rsidR="00582E10">
              <w:rPr>
                <w:rFonts w:asciiTheme="minorHAnsi" w:hAnsiTheme="minorHAnsi"/>
                <w:sz w:val="22"/>
                <w:szCs w:val="22"/>
              </w:rPr>
              <w:t>vylepšení podmínek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v učebnách pro poslechové úlohy v cizích jazycích i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>v ostatních předmětech vyžadujících hlasovou projekci</w:t>
            </w:r>
          </w:p>
        </w:tc>
        <w:tc>
          <w:tcPr>
            <w:tcW w:w="1592" w:type="dxa"/>
            <w:vMerge w:val="restart"/>
          </w:tcPr>
          <w:p w14:paraId="49A9D37F" w14:textId="77777777" w:rsidR="00F91DB2" w:rsidRPr="00821ABF" w:rsidRDefault="00582E1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Realizace počítačové učebny pro výuku cizích jazyků</w:t>
            </w:r>
          </w:p>
        </w:tc>
        <w:tc>
          <w:tcPr>
            <w:tcW w:w="542" w:type="dxa"/>
          </w:tcPr>
          <w:p w14:paraId="1323938B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3.1</w:t>
            </w:r>
          </w:p>
        </w:tc>
        <w:tc>
          <w:tcPr>
            <w:tcW w:w="3455" w:type="dxa"/>
          </w:tcPr>
          <w:p w14:paraId="56DFFE42" w14:textId="77777777" w:rsidR="00F91DB2" w:rsidRPr="00821ABF" w:rsidRDefault="00582E1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Zpracování studie a výkresové dokumentace učebny</w:t>
            </w:r>
          </w:p>
        </w:tc>
        <w:tc>
          <w:tcPr>
            <w:tcW w:w="2060" w:type="dxa"/>
          </w:tcPr>
          <w:p w14:paraId="6A29FDBF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0" w:type="dxa"/>
          </w:tcPr>
          <w:p w14:paraId="67F86512" w14:textId="77777777" w:rsidR="00F91DB2" w:rsidRPr="00821ABF" w:rsidRDefault="00582E1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Rozpočet školy</w:t>
            </w:r>
          </w:p>
        </w:tc>
        <w:tc>
          <w:tcPr>
            <w:tcW w:w="1091" w:type="dxa"/>
          </w:tcPr>
          <w:p w14:paraId="3F4A57D4" w14:textId="77777777" w:rsidR="00F91DB2" w:rsidRDefault="00582E10">
            <w:r>
              <w:rPr>
                <w:rFonts w:asciiTheme="minorHAnsi" w:hAnsiTheme="minorHAnsi"/>
                <w:sz w:val="22"/>
                <w:szCs w:val="22"/>
              </w:rPr>
              <w:t>2023</w:t>
            </w:r>
          </w:p>
        </w:tc>
        <w:tc>
          <w:tcPr>
            <w:tcW w:w="1119" w:type="dxa"/>
          </w:tcPr>
          <w:p w14:paraId="22183643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</w:t>
            </w:r>
          </w:p>
        </w:tc>
      </w:tr>
      <w:tr w:rsidR="00582E10" w:rsidRPr="00131570" w14:paraId="486381C6" w14:textId="77777777" w:rsidTr="0003007A">
        <w:tc>
          <w:tcPr>
            <w:tcW w:w="1118" w:type="dxa"/>
            <w:vMerge/>
            <w:shd w:val="clear" w:color="auto" w:fill="FFFFFF" w:themeFill="background1"/>
            <w:vAlign w:val="bottom"/>
          </w:tcPr>
          <w:p w14:paraId="41C1CE12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8" w:type="dxa"/>
            <w:vMerge/>
          </w:tcPr>
          <w:p w14:paraId="430B6B25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92" w:type="dxa"/>
            <w:vMerge/>
          </w:tcPr>
          <w:p w14:paraId="281A45C8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2" w:type="dxa"/>
          </w:tcPr>
          <w:p w14:paraId="12F3CD3F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3.2</w:t>
            </w:r>
          </w:p>
        </w:tc>
        <w:tc>
          <w:tcPr>
            <w:tcW w:w="3455" w:type="dxa"/>
          </w:tcPr>
          <w:p w14:paraId="2E159738" w14:textId="77777777" w:rsidR="00F91DB2" w:rsidRPr="00821ABF" w:rsidRDefault="00582E1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Vypsání</w:t>
            </w:r>
            <w:r w:rsidR="00F91DB2">
              <w:rPr>
                <w:rFonts w:asciiTheme="minorHAnsi" w:hAnsiTheme="minorHAnsi"/>
                <w:sz w:val="22"/>
                <w:szCs w:val="22"/>
              </w:rPr>
              <w:t xml:space="preserve"> výběrové řízení na dod</w:t>
            </w:r>
            <w:r>
              <w:rPr>
                <w:rFonts w:asciiTheme="minorHAnsi" w:hAnsiTheme="minorHAnsi"/>
                <w:sz w:val="22"/>
                <w:szCs w:val="22"/>
              </w:rPr>
              <w:t>ání a montáž vybavení</w:t>
            </w:r>
          </w:p>
        </w:tc>
        <w:tc>
          <w:tcPr>
            <w:tcW w:w="2060" w:type="dxa"/>
          </w:tcPr>
          <w:p w14:paraId="0D571511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0" w:type="dxa"/>
          </w:tcPr>
          <w:p w14:paraId="60CFD8DB" w14:textId="77777777" w:rsidR="00F91DB2" w:rsidRPr="00821ABF" w:rsidRDefault="00582E1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Rozpočet školy</w:t>
            </w:r>
          </w:p>
        </w:tc>
        <w:tc>
          <w:tcPr>
            <w:tcW w:w="1091" w:type="dxa"/>
          </w:tcPr>
          <w:p w14:paraId="20BF45CB" w14:textId="77777777" w:rsidR="00F91DB2" w:rsidRDefault="00582E10">
            <w:r>
              <w:rPr>
                <w:rFonts w:asciiTheme="minorHAnsi" w:hAnsiTheme="minorHAnsi"/>
                <w:sz w:val="22"/>
                <w:szCs w:val="22"/>
              </w:rPr>
              <w:t>2023</w:t>
            </w:r>
          </w:p>
        </w:tc>
        <w:tc>
          <w:tcPr>
            <w:tcW w:w="1119" w:type="dxa"/>
          </w:tcPr>
          <w:p w14:paraId="64E5365D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</w:t>
            </w:r>
          </w:p>
        </w:tc>
      </w:tr>
      <w:tr w:rsidR="00582E10" w:rsidRPr="00131570" w14:paraId="40C602AE" w14:textId="77777777" w:rsidTr="0003007A">
        <w:tc>
          <w:tcPr>
            <w:tcW w:w="1118" w:type="dxa"/>
            <w:vMerge/>
            <w:shd w:val="clear" w:color="auto" w:fill="FFFFFF" w:themeFill="background1"/>
            <w:vAlign w:val="bottom"/>
          </w:tcPr>
          <w:p w14:paraId="2C7669AA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8" w:type="dxa"/>
            <w:vMerge/>
          </w:tcPr>
          <w:p w14:paraId="55C06557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92" w:type="dxa"/>
            <w:vMerge/>
          </w:tcPr>
          <w:p w14:paraId="50FC987D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2" w:type="dxa"/>
          </w:tcPr>
          <w:p w14:paraId="0572E41B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3.3</w:t>
            </w:r>
          </w:p>
        </w:tc>
        <w:tc>
          <w:tcPr>
            <w:tcW w:w="3455" w:type="dxa"/>
          </w:tcPr>
          <w:p w14:paraId="23A59A7B" w14:textId="77777777" w:rsidR="00F91DB2" w:rsidRPr="00821ABF" w:rsidRDefault="00582E1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Zajištění</w:t>
            </w:r>
            <w:r w:rsidR="00F91DB2">
              <w:rPr>
                <w:rFonts w:asciiTheme="minorHAnsi" w:hAnsiTheme="minorHAnsi"/>
                <w:sz w:val="22"/>
                <w:szCs w:val="22"/>
              </w:rPr>
              <w:t xml:space="preserve"> finanční</w:t>
            </w:r>
            <w:r>
              <w:rPr>
                <w:rFonts w:asciiTheme="minorHAnsi" w:hAnsiTheme="minorHAnsi"/>
                <w:sz w:val="22"/>
                <w:szCs w:val="22"/>
              </w:rPr>
              <w:t>ch prostředků</w:t>
            </w:r>
          </w:p>
        </w:tc>
        <w:tc>
          <w:tcPr>
            <w:tcW w:w="2060" w:type="dxa"/>
          </w:tcPr>
          <w:p w14:paraId="23241CC7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0" w:type="dxa"/>
          </w:tcPr>
          <w:p w14:paraId="3B70CBB2" w14:textId="77777777" w:rsidR="00F91DB2" w:rsidRPr="00821ABF" w:rsidRDefault="00582E1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Rozpočet školy, rozpočet KÚ</w:t>
            </w:r>
          </w:p>
        </w:tc>
        <w:tc>
          <w:tcPr>
            <w:tcW w:w="1091" w:type="dxa"/>
          </w:tcPr>
          <w:p w14:paraId="7143377D" w14:textId="77777777" w:rsidR="00F91DB2" w:rsidRDefault="00582E10">
            <w:r>
              <w:rPr>
                <w:rFonts w:asciiTheme="minorHAnsi" w:hAnsiTheme="minorHAnsi"/>
                <w:sz w:val="22"/>
                <w:szCs w:val="22"/>
              </w:rPr>
              <w:t>2023</w:t>
            </w:r>
          </w:p>
        </w:tc>
        <w:tc>
          <w:tcPr>
            <w:tcW w:w="1119" w:type="dxa"/>
          </w:tcPr>
          <w:p w14:paraId="3AB4AFB8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</w:t>
            </w:r>
          </w:p>
        </w:tc>
      </w:tr>
      <w:tr w:rsidR="00582E10" w:rsidRPr="00131570" w14:paraId="687A2EDB" w14:textId="77777777" w:rsidTr="0003007A">
        <w:tc>
          <w:tcPr>
            <w:tcW w:w="1118" w:type="dxa"/>
            <w:vMerge/>
            <w:shd w:val="clear" w:color="auto" w:fill="FFFFFF" w:themeFill="background1"/>
            <w:vAlign w:val="bottom"/>
          </w:tcPr>
          <w:p w14:paraId="0761A914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8" w:type="dxa"/>
            <w:vMerge/>
          </w:tcPr>
          <w:p w14:paraId="48A00BE7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92" w:type="dxa"/>
            <w:vMerge/>
          </w:tcPr>
          <w:p w14:paraId="3EF57A21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2" w:type="dxa"/>
          </w:tcPr>
          <w:p w14:paraId="6A5B1C54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3.4</w:t>
            </w:r>
          </w:p>
        </w:tc>
        <w:tc>
          <w:tcPr>
            <w:tcW w:w="3455" w:type="dxa"/>
          </w:tcPr>
          <w:p w14:paraId="445AA246" w14:textId="77777777" w:rsidR="00F91DB2" w:rsidRPr="00821ABF" w:rsidRDefault="00582E1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Výběr</w:t>
            </w:r>
            <w:r w:rsidR="00F91DB2">
              <w:rPr>
                <w:rFonts w:asciiTheme="minorHAnsi" w:hAnsiTheme="minorHAnsi"/>
                <w:sz w:val="22"/>
                <w:szCs w:val="22"/>
              </w:rPr>
              <w:t xml:space="preserve"> dodavatele</w:t>
            </w:r>
            <w:r>
              <w:rPr>
                <w:rFonts w:asciiTheme="minorHAnsi" w:hAnsiTheme="minorHAnsi"/>
                <w:sz w:val="22"/>
                <w:szCs w:val="22"/>
              </w:rPr>
              <w:t>, dodání a montáž</w:t>
            </w:r>
          </w:p>
        </w:tc>
        <w:tc>
          <w:tcPr>
            <w:tcW w:w="2060" w:type="dxa"/>
          </w:tcPr>
          <w:p w14:paraId="64103683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0" w:type="dxa"/>
          </w:tcPr>
          <w:p w14:paraId="5D082CAF" w14:textId="77777777" w:rsidR="00F91DB2" w:rsidRPr="00821ABF" w:rsidRDefault="00582E1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Rozpočet školy, rozpočet KÚ</w:t>
            </w:r>
          </w:p>
        </w:tc>
        <w:tc>
          <w:tcPr>
            <w:tcW w:w="1091" w:type="dxa"/>
          </w:tcPr>
          <w:p w14:paraId="1DA72166" w14:textId="77777777" w:rsidR="00F91DB2" w:rsidRDefault="00582E10">
            <w:r>
              <w:rPr>
                <w:rFonts w:asciiTheme="minorHAnsi" w:hAnsiTheme="minorHAnsi"/>
                <w:sz w:val="22"/>
                <w:szCs w:val="22"/>
              </w:rPr>
              <w:t>2023</w:t>
            </w:r>
          </w:p>
        </w:tc>
        <w:tc>
          <w:tcPr>
            <w:tcW w:w="1119" w:type="dxa"/>
          </w:tcPr>
          <w:p w14:paraId="2FB90825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</w:t>
            </w:r>
          </w:p>
        </w:tc>
      </w:tr>
      <w:tr w:rsidR="00582E10" w:rsidRPr="00131570" w14:paraId="7D792CDF" w14:textId="77777777" w:rsidTr="0003007A">
        <w:tc>
          <w:tcPr>
            <w:tcW w:w="1118" w:type="dxa"/>
            <w:vMerge/>
            <w:shd w:val="clear" w:color="auto" w:fill="FFFFFF" w:themeFill="background1"/>
            <w:vAlign w:val="bottom"/>
          </w:tcPr>
          <w:p w14:paraId="32648956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8" w:type="dxa"/>
            <w:vMerge/>
          </w:tcPr>
          <w:p w14:paraId="55F572CB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92" w:type="dxa"/>
            <w:vMerge/>
          </w:tcPr>
          <w:p w14:paraId="4441CBAF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2" w:type="dxa"/>
            <w:vAlign w:val="center"/>
          </w:tcPr>
          <w:p w14:paraId="2B2FCEAB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3.5</w:t>
            </w:r>
          </w:p>
        </w:tc>
        <w:tc>
          <w:tcPr>
            <w:tcW w:w="3455" w:type="dxa"/>
          </w:tcPr>
          <w:p w14:paraId="641844A5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Hodnocení dosažení cíle</w:t>
            </w:r>
          </w:p>
        </w:tc>
        <w:tc>
          <w:tcPr>
            <w:tcW w:w="2060" w:type="dxa"/>
          </w:tcPr>
          <w:p w14:paraId="120E5592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0" w:type="dxa"/>
          </w:tcPr>
          <w:p w14:paraId="4AF57D88" w14:textId="77777777" w:rsidR="00F91DB2" w:rsidRPr="00821ABF" w:rsidRDefault="00582E1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Rozpočet školy</w:t>
            </w:r>
          </w:p>
        </w:tc>
        <w:tc>
          <w:tcPr>
            <w:tcW w:w="1091" w:type="dxa"/>
          </w:tcPr>
          <w:p w14:paraId="46DDACC9" w14:textId="77777777" w:rsidR="00F91DB2" w:rsidRDefault="00582E10">
            <w:r>
              <w:rPr>
                <w:rFonts w:asciiTheme="minorHAnsi" w:hAnsiTheme="minorHAnsi"/>
                <w:sz w:val="22"/>
                <w:szCs w:val="22"/>
              </w:rPr>
              <w:t>2023</w:t>
            </w:r>
          </w:p>
        </w:tc>
        <w:tc>
          <w:tcPr>
            <w:tcW w:w="1119" w:type="dxa"/>
          </w:tcPr>
          <w:p w14:paraId="413A87D1" w14:textId="2970A8D5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ZTV,</w:t>
            </w:r>
            <w:r w:rsidR="0003007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Ŕ,</w:t>
            </w:r>
            <w:r w:rsidR="0003007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ZŘ</w:t>
            </w:r>
          </w:p>
        </w:tc>
      </w:tr>
      <w:tr w:rsidR="00582E10" w:rsidRPr="00131570" w14:paraId="7CF6B402" w14:textId="77777777" w:rsidTr="0003007A">
        <w:tc>
          <w:tcPr>
            <w:tcW w:w="1118" w:type="dxa"/>
            <w:vMerge/>
            <w:shd w:val="clear" w:color="auto" w:fill="FFFFFF" w:themeFill="background1"/>
            <w:vAlign w:val="bottom"/>
          </w:tcPr>
          <w:p w14:paraId="2CBB5FF3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8" w:type="dxa"/>
            <w:vMerge w:val="restart"/>
          </w:tcPr>
          <w:p w14:paraId="2B5CA759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4: </w:t>
            </w:r>
            <w:r>
              <w:rPr>
                <w:rFonts w:asciiTheme="minorHAnsi" w:hAnsiTheme="minorHAnsi"/>
                <w:sz w:val="22"/>
                <w:szCs w:val="22"/>
              </w:rPr>
              <w:t>zakomponování cizího jazyka do celkového procesu vzdělávání</w:t>
            </w:r>
          </w:p>
        </w:tc>
        <w:tc>
          <w:tcPr>
            <w:tcW w:w="1592" w:type="dxa"/>
            <w:vMerge w:val="restart"/>
          </w:tcPr>
          <w:p w14:paraId="1C8CD268" w14:textId="7266F9B8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Využívání cizojazyčného názvosloví </w:t>
            </w:r>
            <w:r w:rsidR="0003007A"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t>v</w:t>
            </w:r>
            <w:r w:rsidR="0003007A">
              <w:rPr>
                <w:rFonts w:asciiTheme="minorHAnsi" w:hAnsi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/>
                <w:sz w:val="22"/>
                <w:szCs w:val="22"/>
              </w:rPr>
              <w:t>50</w:t>
            </w:r>
            <w:r w:rsidR="0003007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% předmětů napříč obory</w:t>
            </w:r>
          </w:p>
        </w:tc>
        <w:tc>
          <w:tcPr>
            <w:tcW w:w="542" w:type="dxa"/>
          </w:tcPr>
          <w:p w14:paraId="6170A7C9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4.1</w:t>
            </w:r>
          </w:p>
        </w:tc>
        <w:tc>
          <w:tcPr>
            <w:tcW w:w="3455" w:type="dxa"/>
          </w:tcPr>
          <w:p w14:paraId="39E1B937" w14:textId="1682D47D" w:rsidR="00F91DB2" w:rsidRPr="00821ABF" w:rsidRDefault="002B029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Pokračování výuky</w:t>
            </w:r>
            <w:r w:rsidR="00F91DB2" w:rsidRPr="002B0290">
              <w:rPr>
                <w:rFonts w:asciiTheme="minorHAnsi" w:hAnsiTheme="minorHAnsi"/>
                <w:sz w:val="22"/>
                <w:szCs w:val="22"/>
              </w:rPr>
              <w:t xml:space="preserve"> cizího jazyka napříč zaměstnanci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 učiteli</w:t>
            </w:r>
            <w:r w:rsidR="00704750" w:rsidRPr="002B0290">
              <w:rPr>
                <w:rFonts w:asciiTheme="minorHAnsi" w:hAnsiTheme="minorHAnsi"/>
                <w:sz w:val="22"/>
                <w:szCs w:val="22"/>
              </w:rPr>
              <w:t xml:space="preserve"> (t</w:t>
            </w:r>
            <w:r w:rsidR="00B91202" w:rsidRPr="002B0290">
              <w:rPr>
                <w:rFonts w:asciiTheme="minorHAnsi" w:hAnsiTheme="minorHAnsi"/>
                <w:sz w:val="22"/>
                <w:szCs w:val="22"/>
              </w:rPr>
              <w:t>r</w:t>
            </w:r>
            <w:r w:rsidR="00704750" w:rsidRPr="002B0290">
              <w:rPr>
                <w:rFonts w:asciiTheme="minorHAnsi" w:hAnsiTheme="minorHAnsi"/>
                <w:sz w:val="22"/>
                <w:szCs w:val="22"/>
              </w:rPr>
              <w:t>vá i v dalším období)</w:t>
            </w:r>
          </w:p>
        </w:tc>
        <w:tc>
          <w:tcPr>
            <w:tcW w:w="2060" w:type="dxa"/>
          </w:tcPr>
          <w:p w14:paraId="238B3BBD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Zájem vyučujícího a zaměstnanců</w:t>
            </w:r>
          </w:p>
        </w:tc>
        <w:tc>
          <w:tcPr>
            <w:tcW w:w="1600" w:type="dxa"/>
          </w:tcPr>
          <w:p w14:paraId="2F7F8373" w14:textId="77777777" w:rsidR="00F91DB2" w:rsidRPr="00821ABF" w:rsidRDefault="002B029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Rozpočet školy</w:t>
            </w:r>
          </w:p>
        </w:tc>
        <w:tc>
          <w:tcPr>
            <w:tcW w:w="1091" w:type="dxa"/>
          </w:tcPr>
          <w:p w14:paraId="49E298AF" w14:textId="77777777" w:rsidR="00F91DB2" w:rsidRDefault="00D37F9D">
            <w:r>
              <w:rPr>
                <w:rFonts w:asciiTheme="minorHAnsi" w:hAnsiTheme="minorHAnsi"/>
                <w:sz w:val="22"/>
                <w:szCs w:val="22"/>
              </w:rPr>
              <w:t>každoročně</w:t>
            </w:r>
          </w:p>
        </w:tc>
        <w:tc>
          <w:tcPr>
            <w:tcW w:w="1119" w:type="dxa"/>
          </w:tcPr>
          <w:p w14:paraId="15085D79" w14:textId="5DC6A9E5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ZTV,</w:t>
            </w:r>
            <w:r w:rsidR="0003007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VOV,</w:t>
            </w:r>
            <w:r w:rsidR="0003007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ZŘ</w:t>
            </w:r>
          </w:p>
        </w:tc>
      </w:tr>
      <w:tr w:rsidR="00582E10" w:rsidRPr="00131570" w14:paraId="68945060" w14:textId="77777777" w:rsidTr="0003007A">
        <w:tc>
          <w:tcPr>
            <w:tcW w:w="1118" w:type="dxa"/>
            <w:vMerge/>
            <w:shd w:val="clear" w:color="auto" w:fill="FFFFFF" w:themeFill="background1"/>
            <w:vAlign w:val="bottom"/>
          </w:tcPr>
          <w:p w14:paraId="1F64B4C1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8" w:type="dxa"/>
            <w:vMerge/>
          </w:tcPr>
          <w:p w14:paraId="757705AF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92" w:type="dxa"/>
            <w:vMerge/>
          </w:tcPr>
          <w:p w14:paraId="722205E7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2" w:type="dxa"/>
          </w:tcPr>
          <w:p w14:paraId="1E496E86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4.2</w:t>
            </w:r>
          </w:p>
        </w:tc>
        <w:tc>
          <w:tcPr>
            <w:tcW w:w="3455" w:type="dxa"/>
          </w:tcPr>
          <w:p w14:paraId="0221CB0C" w14:textId="77777777" w:rsidR="00F91DB2" w:rsidRPr="002B0290" w:rsidRDefault="002B029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2B0290">
              <w:rPr>
                <w:rFonts w:asciiTheme="minorHAnsi" w:hAnsiTheme="minorHAnsi"/>
                <w:sz w:val="22"/>
                <w:szCs w:val="22"/>
              </w:rPr>
              <w:t>Pořádání exkurzí</w:t>
            </w:r>
            <w:r w:rsidR="00F91DB2" w:rsidRPr="002B0290">
              <w:rPr>
                <w:rFonts w:asciiTheme="minorHAnsi" w:hAnsiTheme="minorHAnsi"/>
                <w:sz w:val="22"/>
                <w:szCs w:val="22"/>
              </w:rPr>
              <w:t xml:space="preserve"> na jazykové veletrhy, kulturní exkurze s cizojazyčným průvodcem</w:t>
            </w:r>
            <w:r w:rsidR="00704750" w:rsidRPr="002B0290">
              <w:rPr>
                <w:rFonts w:asciiTheme="minorHAnsi" w:hAnsiTheme="minorHAnsi"/>
                <w:sz w:val="22"/>
                <w:szCs w:val="22"/>
              </w:rPr>
              <w:t xml:space="preserve"> (t</w:t>
            </w:r>
            <w:r w:rsidR="00B91202" w:rsidRPr="002B0290">
              <w:rPr>
                <w:rFonts w:asciiTheme="minorHAnsi" w:hAnsiTheme="minorHAnsi"/>
                <w:sz w:val="22"/>
                <w:szCs w:val="22"/>
              </w:rPr>
              <w:t>r</w:t>
            </w:r>
            <w:r w:rsidR="00704750" w:rsidRPr="002B0290">
              <w:rPr>
                <w:rFonts w:asciiTheme="minorHAnsi" w:hAnsiTheme="minorHAnsi"/>
                <w:sz w:val="22"/>
                <w:szCs w:val="22"/>
              </w:rPr>
              <w:t>vá i v dalším období)</w:t>
            </w:r>
          </w:p>
        </w:tc>
        <w:tc>
          <w:tcPr>
            <w:tcW w:w="2060" w:type="dxa"/>
          </w:tcPr>
          <w:p w14:paraId="65773FF5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Aktuální možnosti, časový prostor</w:t>
            </w:r>
          </w:p>
        </w:tc>
        <w:tc>
          <w:tcPr>
            <w:tcW w:w="1600" w:type="dxa"/>
          </w:tcPr>
          <w:p w14:paraId="2ADD877A" w14:textId="77777777" w:rsidR="00F91DB2" w:rsidRDefault="002B0290">
            <w:r>
              <w:rPr>
                <w:rFonts w:asciiTheme="minorHAnsi" w:hAnsiTheme="minorHAnsi"/>
                <w:sz w:val="22"/>
                <w:szCs w:val="22"/>
              </w:rPr>
              <w:t>OPJAK, rozpočet školy</w:t>
            </w:r>
          </w:p>
        </w:tc>
        <w:tc>
          <w:tcPr>
            <w:tcW w:w="1091" w:type="dxa"/>
          </w:tcPr>
          <w:p w14:paraId="0FA32C43" w14:textId="77777777" w:rsidR="00F91DB2" w:rsidRDefault="00D37F9D">
            <w:r>
              <w:rPr>
                <w:rFonts w:asciiTheme="minorHAnsi" w:hAnsiTheme="minorHAnsi"/>
                <w:sz w:val="22"/>
                <w:szCs w:val="22"/>
              </w:rPr>
              <w:t>každoročně</w:t>
            </w:r>
          </w:p>
        </w:tc>
        <w:tc>
          <w:tcPr>
            <w:tcW w:w="1119" w:type="dxa"/>
          </w:tcPr>
          <w:p w14:paraId="01E5D11F" w14:textId="2C8E74F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ZTV,</w:t>
            </w:r>
            <w:r w:rsidR="0003007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VOV,</w:t>
            </w:r>
            <w:r w:rsidR="0003007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ZŘ</w:t>
            </w:r>
          </w:p>
        </w:tc>
      </w:tr>
      <w:tr w:rsidR="00582E10" w:rsidRPr="00131570" w14:paraId="78C13F29" w14:textId="77777777" w:rsidTr="0003007A">
        <w:tc>
          <w:tcPr>
            <w:tcW w:w="1118" w:type="dxa"/>
            <w:vMerge/>
            <w:shd w:val="clear" w:color="auto" w:fill="FFFFFF" w:themeFill="background1"/>
            <w:vAlign w:val="bottom"/>
          </w:tcPr>
          <w:p w14:paraId="1CDC62F9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8" w:type="dxa"/>
            <w:vMerge/>
          </w:tcPr>
          <w:p w14:paraId="4DCDAABF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92" w:type="dxa"/>
            <w:vMerge/>
          </w:tcPr>
          <w:p w14:paraId="661C3561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2" w:type="dxa"/>
          </w:tcPr>
          <w:p w14:paraId="6338BBD4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4.3</w:t>
            </w:r>
          </w:p>
        </w:tc>
        <w:tc>
          <w:tcPr>
            <w:tcW w:w="3455" w:type="dxa"/>
          </w:tcPr>
          <w:p w14:paraId="128A9BF2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Zajištění rodilého mluvčího pro výuku CJ na škole</w:t>
            </w:r>
          </w:p>
        </w:tc>
        <w:tc>
          <w:tcPr>
            <w:tcW w:w="2060" w:type="dxa"/>
          </w:tcPr>
          <w:p w14:paraId="6A8D43EA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Lidský faktor</w:t>
            </w:r>
          </w:p>
        </w:tc>
        <w:tc>
          <w:tcPr>
            <w:tcW w:w="1600" w:type="dxa"/>
          </w:tcPr>
          <w:p w14:paraId="48736044" w14:textId="77777777" w:rsidR="00F91DB2" w:rsidRDefault="002B0290">
            <w:r>
              <w:rPr>
                <w:rFonts w:asciiTheme="minorHAnsi" w:hAnsiTheme="minorHAnsi"/>
                <w:sz w:val="22"/>
                <w:szCs w:val="22"/>
              </w:rPr>
              <w:t>Rozpočet školy</w:t>
            </w:r>
          </w:p>
        </w:tc>
        <w:tc>
          <w:tcPr>
            <w:tcW w:w="1091" w:type="dxa"/>
          </w:tcPr>
          <w:p w14:paraId="0D40FF00" w14:textId="77777777" w:rsidR="00F91DB2" w:rsidRDefault="002B0290">
            <w:r>
              <w:rPr>
                <w:rFonts w:asciiTheme="minorHAnsi" w:hAnsiTheme="minorHAnsi"/>
                <w:sz w:val="22"/>
                <w:szCs w:val="22"/>
              </w:rPr>
              <w:t>2023-25</w:t>
            </w:r>
          </w:p>
        </w:tc>
        <w:tc>
          <w:tcPr>
            <w:tcW w:w="1119" w:type="dxa"/>
          </w:tcPr>
          <w:p w14:paraId="118364DD" w14:textId="1623945F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ZTV,</w:t>
            </w:r>
            <w:r w:rsidR="0003007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VOV,</w:t>
            </w:r>
            <w:r w:rsidR="0003007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ZŘ</w:t>
            </w:r>
          </w:p>
        </w:tc>
      </w:tr>
      <w:tr w:rsidR="00582E10" w:rsidRPr="00131570" w14:paraId="0CD7A3B3" w14:textId="77777777" w:rsidTr="0003007A">
        <w:tc>
          <w:tcPr>
            <w:tcW w:w="1118" w:type="dxa"/>
            <w:vMerge/>
            <w:shd w:val="clear" w:color="auto" w:fill="FFFFFF" w:themeFill="background1"/>
            <w:vAlign w:val="bottom"/>
          </w:tcPr>
          <w:p w14:paraId="28A0EFAC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8" w:type="dxa"/>
            <w:vMerge/>
          </w:tcPr>
          <w:p w14:paraId="411762FD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92" w:type="dxa"/>
            <w:vMerge/>
          </w:tcPr>
          <w:p w14:paraId="393D6505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2" w:type="dxa"/>
          </w:tcPr>
          <w:p w14:paraId="035933E2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4.4</w:t>
            </w:r>
          </w:p>
        </w:tc>
        <w:tc>
          <w:tcPr>
            <w:tcW w:w="3455" w:type="dxa"/>
          </w:tcPr>
          <w:p w14:paraId="10280805" w14:textId="22725064" w:rsidR="00F91DB2" w:rsidRPr="00704750" w:rsidRDefault="00F91DB2" w:rsidP="00A8692B">
            <w:pPr>
              <w:spacing w:before="120" w:after="40"/>
              <w:rPr>
                <w:rFonts w:asciiTheme="minorHAnsi" w:hAnsiTheme="minorHAnsi"/>
                <w:color w:val="00B050"/>
                <w:sz w:val="22"/>
                <w:szCs w:val="22"/>
              </w:rPr>
            </w:pPr>
            <w:r w:rsidRPr="002B0290">
              <w:rPr>
                <w:rFonts w:asciiTheme="minorHAnsi" w:hAnsiTheme="minorHAnsi"/>
                <w:sz w:val="22"/>
                <w:szCs w:val="22"/>
              </w:rPr>
              <w:t xml:space="preserve">Pokračovat se seznamováním žáků s cizí kulturou prostřednictvím kulturních </w:t>
            </w:r>
            <w:r w:rsidR="0003007A" w:rsidRPr="002B0290">
              <w:rPr>
                <w:rFonts w:asciiTheme="minorHAnsi" w:hAnsiTheme="minorHAnsi"/>
                <w:sz w:val="22"/>
                <w:szCs w:val="22"/>
              </w:rPr>
              <w:t xml:space="preserve">akcí </w:t>
            </w:r>
            <w:r w:rsidR="0003007A">
              <w:rPr>
                <w:rFonts w:asciiTheme="minorHAnsi" w:hAnsiTheme="minorHAnsi"/>
                <w:sz w:val="22"/>
                <w:szCs w:val="22"/>
              </w:rPr>
              <w:t>– divadelní</w:t>
            </w:r>
            <w:r w:rsidR="00A8692B">
              <w:rPr>
                <w:rFonts w:asciiTheme="minorHAnsi" w:hAnsiTheme="minorHAnsi"/>
                <w:sz w:val="22"/>
                <w:szCs w:val="22"/>
              </w:rPr>
              <w:t xml:space="preserve"> představení v CJ</w:t>
            </w:r>
            <w:r w:rsidR="00704750" w:rsidRPr="002B0290">
              <w:rPr>
                <w:rFonts w:asciiTheme="minorHAnsi" w:hAnsiTheme="minorHAnsi"/>
                <w:sz w:val="22"/>
                <w:szCs w:val="22"/>
              </w:rPr>
              <w:t xml:space="preserve"> (t</w:t>
            </w:r>
            <w:r w:rsidR="00B91202" w:rsidRPr="002B0290">
              <w:rPr>
                <w:rFonts w:asciiTheme="minorHAnsi" w:hAnsiTheme="minorHAnsi"/>
                <w:sz w:val="22"/>
                <w:szCs w:val="22"/>
              </w:rPr>
              <w:t>r</w:t>
            </w:r>
            <w:r w:rsidR="00704750" w:rsidRPr="002B0290">
              <w:rPr>
                <w:rFonts w:asciiTheme="minorHAnsi" w:hAnsiTheme="minorHAnsi"/>
                <w:sz w:val="22"/>
                <w:szCs w:val="22"/>
              </w:rPr>
              <w:t>vá i v dalším období</w:t>
            </w:r>
            <w:r w:rsidR="00704750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2060" w:type="dxa"/>
          </w:tcPr>
          <w:p w14:paraId="6AC87404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Nabídka cizojazyčných představení</w:t>
            </w:r>
          </w:p>
        </w:tc>
        <w:tc>
          <w:tcPr>
            <w:tcW w:w="1600" w:type="dxa"/>
          </w:tcPr>
          <w:p w14:paraId="2717B33E" w14:textId="77777777" w:rsidR="00F91DB2" w:rsidRDefault="002B0290">
            <w:r>
              <w:rPr>
                <w:rFonts w:asciiTheme="minorHAnsi" w:hAnsiTheme="minorHAnsi"/>
                <w:sz w:val="22"/>
                <w:szCs w:val="22"/>
              </w:rPr>
              <w:t xml:space="preserve"> Rozpočet školy</w:t>
            </w:r>
          </w:p>
        </w:tc>
        <w:tc>
          <w:tcPr>
            <w:tcW w:w="1091" w:type="dxa"/>
          </w:tcPr>
          <w:p w14:paraId="534419AE" w14:textId="77777777" w:rsidR="00F91DB2" w:rsidRDefault="00D37F9D">
            <w:r>
              <w:rPr>
                <w:rFonts w:asciiTheme="minorHAnsi" w:hAnsiTheme="minorHAnsi"/>
                <w:sz w:val="22"/>
                <w:szCs w:val="22"/>
              </w:rPr>
              <w:t>každoročně</w:t>
            </w:r>
          </w:p>
        </w:tc>
        <w:tc>
          <w:tcPr>
            <w:tcW w:w="1119" w:type="dxa"/>
          </w:tcPr>
          <w:p w14:paraId="7699FEFA" w14:textId="04D9CBE6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ZTV,</w:t>
            </w:r>
            <w:r w:rsidR="0003007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VOV,</w:t>
            </w:r>
            <w:r w:rsidR="0003007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ZŘ</w:t>
            </w:r>
          </w:p>
        </w:tc>
      </w:tr>
      <w:tr w:rsidR="00582E10" w:rsidRPr="00131570" w14:paraId="3F733697" w14:textId="77777777" w:rsidTr="0003007A">
        <w:tc>
          <w:tcPr>
            <w:tcW w:w="1118" w:type="dxa"/>
            <w:vMerge/>
            <w:shd w:val="clear" w:color="auto" w:fill="FFFFFF" w:themeFill="background1"/>
            <w:vAlign w:val="bottom"/>
          </w:tcPr>
          <w:p w14:paraId="47AFCCA3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8" w:type="dxa"/>
            <w:vMerge/>
          </w:tcPr>
          <w:p w14:paraId="3E4A7569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92" w:type="dxa"/>
            <w:vMerge/>
          </w:tcPr>
          <w:p w14:paraId="49872213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2" w:type="dxa"/>
          </w:tcPr>
          <w:p w14:paraId="60330014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4.5</w:t>
            </w:r>
          </w:p>
        </w:tc>
        <w:tc>
          <w:tcPr>
            <w:tcW w:w="3455" w:type="dxa"/>
          </w:tcPr>
          <w:p w14:paraId="1F96DC8E" w14:textId="77777777" w:rsidR="00F91DB2" w:rsidRPr="00704750" w:rsidRDefault="00F91DB2" w:rsidP="002B0290">
            <w:pPr>
              <w:spacing w:before="120" w:after="40"/>
              <w:rPr>
                <w:rFonts w:asciiTheme="minorHAnsi" w:hAnsiTheme="minorHAnsi"/>
                <w:color w:val="00B050"/>
                <w:sz w:val="22"/>
                <w:szCs w:val="22"/>
              </w:rPr>
            </w:pPr>
            <w:r w:rsidRPr="002B0290">
              <w:rPr>
                <w:rFonts w:asciiTheme="minorHAnsi" w:hAnsiTheme="minorHAnsi"/>
                <w:sz w:val="22"/>
                <w:szCs w:val="22"/>
              </w:rPr>
              <w:t xml:space="preserve">Aktualizování výukových materiálů, obnova </w:t>
            </w:r>
          </w:p>
        </w:tc>
        <w:tc>
          <w:tcPr>
            <w:tcW w:w="2060" w:type="dxa"/>
          </w:tcPr>
          <w:p w14:paraId="7997EC87" w14:textId="77777777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0" w:type="dxa"/>
          </w:tcPr>
          <w:p w14:paraId="5459F90B" w14:textId="77777777" w:rsidR="00F91DB2" w:rsidRDefault="002B0290">
            <w:r>
              <w:rPr>
                <w:rFonts w:asciiTheme="minorHAnsi" w:hAnsiTheme="minorHAnsi"/>
                <w:sz w:val="22"/>
                <w:szCs w:val="22"/>
              </w:rPr>
              <w:t>Rozpočet školy</w:t>
            </w:r>
          </w:p>
        </w:tc>
        <w:tc>
          <w:tcPr>
            <w:tcW w:w="1091" w:type="dxa"/>
          </w:tcPr>
          <w:p w14:paraId="1AB3FA88" w14:textId="77777777" w:rsidR="00F91DB2" w:rsidRDefault="00D37F9D">
            <w:r>
              <w:rPr>
                <w:rFonts w:asciiTheme="minorHAnsi" w:hAnsiTheme="minorHAnsi"/>
                <w:sz w:val="22"/>
                <w:szCs w:val="22"/>
              </w:rPr>
              <w:t>průběžně</w:t>
            </w:r>
          </w:p>
        </w:tc>
        <w:tc>
          <w:tcPr>
            <w:tcW w:w="1119" w:type="dxa"/>
          </w:tcPr>
          <w:p w14:paraId="059EFD97" w14:textId="08DF98B0" w:rsidR="00F91DB2" w:rsidRPr="00821ABF" w:rsidRDefault="00F91DB2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ZTV,</w:t>
            </w:r>
            <w:r w:rsidR="0003007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VOV,</w:t>
            </w:r>
            <w:r w:rsidR="0003007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ZŘ</w:t>
            </w:r>
          </w:p>
        </w:tc>
      </w:tr>
    </w:tbl>
    <w:p w14:paraId="42020331" w14:textId="77777777" w:rsidR="00582E10" w:rsidRDefault="00582E10" w:rsidP="004F3AA6">
      <w:pPr>
        <w:pStyle w:val="Nadpis2"/>
      </w:pPr>
    </w:p>
    <w:p w14:paraId="62413B73" w14:textId="77777777" w:rsidR="00582E10" w:rsidRDefault="00582E10" w:rsidP="004F3AA6">
      <w:pPr>
        <w:pStyle w:val="Nadpis2"/>
      </w:pPr>
    </w:p>
    <w:p w14:paraId="7B92A402" w14:textId="77777777" w:rsidR="002B0290" w:rsidRDefault="002B0290" w:rsidP="002B0290"/>
    <w:p w14:paraId="43AADCE2" w14:textId="77777777" w:rsidR="002B0290" w:rsidRPr="002B0290" w:rsidRDefault="002B0290" w:rsidP="002B0290"/>
    <w:p w14:paraId="0CE8A332" w14:textId="77777777" w:rsidR="004F3AA6" w:rsidRPr="00AC30B6" w:rsidRDefault="004F3AA6" w:rsidP="004F3AA6">
      <w:pPr>
        <w:pStyle w:val="Nadpis2"/>
      </w:pPr>
      <w:bookmarkStart w:id="20" w:name="_Toc126777891"/>
      <w:r>
        <w:t>4</w:t>
      </w:r>
      <w:r w:rsidRPr="00AC30B6">
        <w:t xml:space="preserve">.8 </w:t>
      </w:r>
      <w:r w:rsidR="00286E8B" w:rsidRPr="00286E8B">
        <w:t>Rozvoj infrastruktury školy, včetně rekonstrukcí a vybavení</w:t>
      </w:r>
      <w:bookmarkEnd w:id="20"/>
    </w:p>
    <w:p w14:paraId="53C96784" w14:textId="77777777" w:rsidR="004F3AA6" w:rsidRDefault="004F3AA6" w:rsidP="0003007A">
      <w:pPr>
        <w:autoSpaceDE w:val="0"/>
        <w:autoSpaceDN w:val="0"/>
        <w:adjustRightInd w:val="0"/>
        <w:spacing w:before="120" w:after="240" w:line="240" w:lineRule="auto"/>
        <w:rPr>
          <w:rFonts w:cs="Times New Roman"/>
          <w:b/>
          <w:caps/>
          <w:u w:val="single"/>
        </w:rPr>
      </w:pPr>
      <w:r w:rsidRPr="00150333">
        <w:rPr>
          <w:rFonts w:cs="Times New Roman"/>
          <w:b/>
          <w:caps/>
          <w:u w:val="single"/>
        </w:rPr>
        <w:t xml:space="preserve">Priorita </w:t>
      </w:r>
      <w:r>
        <w:rPr>
          <w:rFonts w:cs="Times New Roman"/>
          <w:b/>
          <w:caps/>
          <w:u w:val="single"/>
        </w:rPr>
        <w:t>H</w:t>
      </w:r>
      <w:r w:rsidRPr="00150333">
        <w:rPr>
          <w:rFonts w:cs="Times New Roman"/>
          <w:b/>
          <w:caps/>
          <w:u w:val="single"/>
        </w:rPr>
        <w:t xml:space="preserve">: </w:t>
      </w:r>
      <w:r>
        <w:rPr>
          <w:rFonts w:cs="Times New Roman"/>
          <w:b/>
          <w:caps/>
          <w:u w:val="single"/>
        </w:rPr>
        <w:t xml:space="preserve">Zajištění optimálních podmínek pro výuku </w:t>
      </w:r>
    </w:p>
    <w:tbl>
      <w:tblPr>
        <w:tblStyle w:val="Mkatabulky"/>
        <w:tblW w:w="14345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27"/>
        <w:gridCol w:w="35"/>
        <w:gridCol w:w="1787"/>
        <w:gridCol w:w="56"/>
        <w:gridCol w:w="1649"/>
        <w:gridCol w:w="52"/>
        <w:gridCol w:w="818"/>
        <w:gridCol w:w="3435"/>
        <w:gridCol w:w="2268"/>
        <w:gridCol w:w="39"/>
        <w:gridCol w:w="1062"/>
        <w:gridCol w:w="741"/>
        <w:gridCol w:w="37"/>
        <w:gridCol w:w="1239"/>
      </w:tblGrid>
      <w:tr w:rsidR="004F3AA6" w:rsidRPr="001F7ACA" w14:paraId="19FD69CD" w14:textId="77777777" w:rsidTr="006B46F7">
        <w:tc>
          <w:tcPr>
            <w:tcW w:w="1127" w:type="dxa"/>
            <w:shd w:val="clear" w:color="auto" w:fill="D9D9D9" w:themeFill="background1" w:themeFillShade="D9"/>
          </w:tcPr>
          <w:p w14:paraId="108FB3EA" w14:textId="77777777" w:rsidR="004F3AA6" w:rsidRPr="001F7ACA" w:rsidRDefault="004F3AA6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Obecné cíle</w:t>
            </w:r>
          </w:p>
        </w:tc>
        <w:tc>
          <w:tcPr>
            <w:tcW w:w="1822" w:type="dxa"/>
            <w:gridSpan w:val="2"/>
            <w:shd w:val="clear" w:color="auto" w:fill="D9D9D9" w:themeFill="background1" w:themeFillShade="D9"/>
          </w:tcPr>
          <w:p w14:paraId="73F5D9CB" w14:textId="77777777" w:rsidR="004F3AA6" w:rsidRPr="001F7ACA" w:rsidRDefault="004F3AA6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Konkrétní cíle</w:t>
            </w:r>
          </w:p>
        </w:tc>
        <w:tc>
          <w:tcPr>
            <w:tcW w:w="1757" w:type="dxa"/>
            <w:gridSpan w:val="3"/>
            <w:shd w:val="clear" w:color="auto" w:fill="D9D9D9" w:themeFill="background1" w:themeFillShade="D9"/>
          </w:tcPr>
          <w:p w14:paraId="39B12D05" w14:textId="77777777" w:rsidR="004F3AA6" w:rsidRPr="001F7ACA" w:rsidRDefault="004F3AA6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 xml:space="preserve">Kritéria hodnocení </w:t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</w:tcPr>
          <w:p w14:paraId="5D18DE6C" w14:textId="77777777" w:rsidR="004F3AA6" w:rsidRPr="001F7ACA" w:rsidRDefault="004F3AA6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Úkoly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E19CBA0" w14:textId="77777777" w:rsidR="004F3AA6" w:rsidRPr="001F7ACA" w:rsidRDefault="004F3AA6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Předpoklady realizace (jsou-li)</w:t>
            </w:r>
          </w:p>
        </w:tc>
        <w:tc>
          <w:tcPr>
            <w:tcW w:w="1101" w:type="dxa"/>
            <w:gridSpan w:val="2"/>
            <w:shd w:val="clear" w:color="auto" w:fill="D9D9D9" w:themeFill="background1" w:themeFillShade="D9"/>
          </w:tcPr>
          <w:p w14:paraId="5EA56C4D" w14:textId="77777777" w:rsidR="004F3AA6" w:rsidRPr="001F7ACA" w:rsidRDefault="004F3AA6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Finanční zdroje</w:t>
            </w:r>
          </w:p>
        </w:tc>
        <w:tc>
          <w:tcPr>
            <w:tcW w:w="778" w:type="dxa"/>
            <w:gridSpan w:val="2"/>
            <w:shd w:val="clear" w:color="auto" w:fill="D9D9D9" w:themeFill="background1" w:themeFillShade="D9"/>
          </w:tcPr>
          <w:p w14:paraId="0B38A223" w14:textId="77777777" w:rsidR="004F3AA6" w:rsidRPr="001F7ACA" w:rsidRDefault="004F3AA6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 xml:space="preserve">Termín 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14:paraId="16B0DC3A" w14:textId="77777777" w:rsidR="004F3AA6" w:rsidRPr="001F7ACA" w:rsidRDefault="004F3AA6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Zodpovídá</w:t>
            </w:r>
          </w:p>
        </w:tc>
      </w:tr>
      <w:tr w:rsidR="004F3AA6" w:rsidRPr="00131570" w14:paraId="5DE40EA0" w14:textId="77777777" w:rsidTr="006B46F7">
        <w:tc>
          <w:tcPr>
            <w:tcW w:w="1127" w:type="dxa"/>
            <w:vMerge w:val="restart"/>
            <w:shd w:val="clear" w:color="auto" w:fill="FFFFFF" w:themeFill="background1"/>
          </w:tcPr>
          <w:p w14:paraId="29D090F3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Vylepšení podmínek pro výuku a celodenní pobyt ve škole při volných hodinách</w:t>
            </w:r>
          </w:p>
        </w:tc>
        <w:tc>
          <w:tcPr>
            <w:tcW w:w="1822" w:type="dxa"/>
            <w:gridSpan w:val="2"/>
            <w:vMerge w:val="restart"/>
          </w:tcPr>
          <w:p w14:paraId="41558BF3" w14:textId="77777777" w:rsidR="004F3AA6" w:rsidRPr="00821ABF" w:rsidRDefault="004F3AA6" w:rsidP="006A1DAB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1: </w:t>
            </w:r>
            <w:r w:rsidR="006A1DAB">
              <w:rPr>
                <w:rFonts w:asciiTheme="minorHAnsi" w:hAnsiTheme="minorHAnsi"/>
                <w:sz w:val="22"/>
                <w:szCs w:val="22"/>
              </w:rPr>
              <w:t>Úprava dvoru školy s výstavbou venkovního hřiště</w:t>
            </w:r>
          </w:p>
        </w:tc>
        <w:tc>
          <w:tcPr>
            <w:tcW w:w="1757" w:type="dxa"/>
            <w:gridSpan w:val="3"/>
            <w:vMerge w:val="restart"/>
          </w:tcPr>
          <w:p w14:paraId="09E6C2AC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Venkovní hřiště s adekvátně vybavenými sportovišti</w:t>
            </w:r>
            <w:r w:rsidR="00924174">
              <w:rPr>
                <w:rFonts w:asciiTheme="minorHAnsi" w:hAnsiTheme="minorHAnsi"/>
                <w:sz w:val="22"/>
                <w:szCs w:val="22"/>
              </w:rPr>
              <w:t>, parkovací místa</w:t>
            </w:r>
            <w:r w:rsidR="006A1DAB">
              <w:rPr>
                <w:rFonts w:asciiTheme="minorHAnsi" w:hAnsiTheme="minorHAnsi"/>
                <w:sz w:val="22"/>
                <w:szCs w:val="22"/>
              </w:rPr>
              <w:t>, ochrana majetku školy</w:t>
            </w:r>
          </w:p>
        </w:tc>
        <w:tc>
          <w:tcPr>
            <w:tcW w:w="818" w:type="dxa"/>
          </w:tcPr>
          <w:p w14:paraId="74C6E858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1.1</w:t>
            </w:r>
          </w:p>
        </w:tc>
        <w:tc>
          <w:tcPr>
            <w:tcW w:w="3435" w:type="dxa"/>
          </w:tcPr>
          <w:p w14:paraId="0DCC6A17" w14:textId="3BF2026C" w:rsidR="004F3AA6" w:rsidRPr="00821ABF" w:rsidRDefault="006A1DA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6A1DAB">
              <w:rPr>
                <w:rFonts w:asciiTheme="minorHAnsi" w:hAnsiTheme="minorHAnsi"/>
                <w:sz w:val="22"/>
                <w:szCs w:val="22"/>
              </w:rPr>
              <w:t>Úprava zpracované projektové</w:t>
            </w:r>
            <w:r w:rsidR="00356060" w:rsidRPr="006A1DAB">
              <w:rPr>
                <w:rFonts w:asciiTheme="minorHAnsi" w:hAnsiTheme="minorHAnsi"/>
                <w:sz w:val="22"/>
                <w:szCs w:val="22"/>
              </w:rPr>
              <w:t xml:space="preserve"> dokumenta</w:t>
            </w:r>
            <w:r w:rsidRPr="006A1DAB">
              <w:rPr>
                <w:rFonts w:asciiTheme="minorHAnsi" w:hAnsiTheme="minorHAnsi"/>
                <w:sz w:val="22"/>
                <w:szCs w:val="22"/>
              </w:rPr>
              <w:t>ce</w:t>
            </w:r>
          </w:p>
        </w:tc>
        <w:tc>
          <w:tcPr>
            <w:tcW w:w="2268" w:type="dxa"/>
          </w:tcPr>
          <w:p w14:paraId="760E9A0B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Časový prostor</w:t>
            </w:r>
          </w:p>
        </w:tc>
        <w:tc>
          <w:tcPr>
            <w:tcW w:w="1101" w:type="dxa"/>
            <w:gridSpan w:val="2"/>
          </w:tcPr>
          <w:p w14:paraId="29387FD9" w14:textId="77777777" w:rsidR="004F3AA6" w:rsidRPr="00821ABF" w:rsidRDefault="006A1DA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NSA, FI</w:t>
            </w:r>
          </w:p>
        </w:tc>
        <w:tc>
          <w:tcPr>
            <w:tcW w:w="778" w:type="dxa"/>
            <w:gridSpan w:val="2"/>
          </w:tcPr>
          <w:p w14:paraId="778D7860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9" w:type="dxa"/>
          </w:tcPr>
          <w:p w14:paraId="09500532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3AA6" w:rsidRPr="00131570" w14:paraId="1E6DFD4A" w14:textId="77777777" w:rsidTr="006B46F7">
        <w:tc>
          <w:tcPr>
            <w:tcW w:w="1127" w:type="dxa"/>
            <w:vMerge/>
            <w:shd w:val="clear" w:color="auto" w:fill="FFFFFF" w:themeFill="background1"/>
            <w:vAlign w:val="bottom"/>
          </w:tcPr>
          <w:p w14:paraId="11120A90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vMerge/>
          </w:tcPr>
          <w:p w14:paraId="7C2BE224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7" w:type="dxa"/>
            <w:gridSpan w:val="3"/>
            <w:vMerge/>
          </w:tcPr>
          <w:p w14:paraId="3A8F893F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8" w:type="dxa"/>
          </w:tcPr>
          <w:p w14:paraId="2F910DA1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1.2</w:t>
            </w:r>
          </w:p>
        </w:tc>
        <w:tc>
          <w:tcPr>
            <w:tcW w:w="3435" w:type="dxa"/>
          </w:tcPr>
          <w:p w14:paraId="6AC4A7DC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Zajistit finanční prostředky</w:t>
            </w:r>
          </w:p>
        </w:tc>
        <w:tc>
          <w:tcPr>
            <w:tcW w:w="2268" w:type="dxa"/>
          </w:tcPr>
          <w:p w14:paraId="1568A2FA" w14:textId="77777777" w:rsidR="004F3AA6" w:rsidRPr="00821ABF" w:rsidRDefault="006A1DA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Vypsání výzev projektů NSA</w:t>
            </w:r>
          </w:p>
        </w:tc>
        <w:tc>
          <w:tcPr>
            <w:tcW w:w="1101" w:type="dxa"/>
            <w:gridSpan w:val="2"/>
          </w:tcPr>
          <w:p w14:paraId="6A4114A1" w14:textId="3E36741E" w:rsidR="004F3AA6" w:rsidRPr="00821ABF" w:rsidRDefault="006A1DA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NSA,</w:t>
            </w:r>
            <w:r w:rsidR="0003007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KÚ</w:t>
            </w:r>
          </w:p>
        </w:tc>
        <w:tc>
          <w:tcPr>
            <w:tcW w:w="778" w:type="dxa"/>
            <w:gridSpan w:val="2"/>
          </w:tcPr>
          <w:p w14:paraId="5DC14D16" w14:textId="77777777" w:rsidR="004F3AA6" w:rsidRPr="00821ABF" w:rsidRDefault="006A1DAB" w:rsidP="00146077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2023-24</w:t>
            </w:r>
          </w:p>
        </w:tc>
        <w:tc>
          <w:tcPr>
            <w:tcW w:w="1239" w:type="dxa"/>
          </w:tcPr>
          <w:p w14:paraId="5BB734B5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</w:t>
            </w:r>
          </w:p>
        </w:tc>
      </w:tr>
      <w:tr w:rsidR="00146077" w:rsidRPr="00131570" w14:paraId="31EF0DAB" w14:textId="77777777" w:rsidTr="006B46F7">
        <w:tc>
          <w:tcPr>
            <w:tcW w:w="1127" w:type="dxa"/>
            <w:vMerge/>
            <w:shd w:val="clear" w:color="auto" w:fill="FFFFFF" w:themeFill="background1"/>
            <w:vAlign w:val="bottom"/>
          </w:tcPr>
          <w:p w14:paraId="7C9ACB2F" w14:textId="77777777" w:rsidR="00146077" w:rsidRPr="00821ABF" w:rsidRDefault="00146077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vMerge/>
          </w:tcPr>
          <w:p w14:paraId="5971B8F8" w14:textId="77777777" w:rsidR="00146077" w:rsidRPr="00821ABF" w:rsidRDefault="00146077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7" w:type="dxa"/>
            <w:gridSpan w:val="3"/>
            <w:vMerge/>
          </w:tcPr>
          <w:p w14:paraId="7AD1D556" w14:textId="77777777" w:rsidR="00146077" w:rsidRPr="00821ABF" w:rsidRDefault="00146077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8" w:type="dxa"/>
          </w:tcPr>
          <w:p w14:paraId="5EF23CE0" w14:textId="77777777" w:rsidR="00146077" w:rsidRPr="00821ABF" w:rsidRDefault="00146077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1.3</w:t>
            </w:r>
          </w:p>
        </w:tc>
        <w:tc>
          <w:tcPr>
            <w:tcW w:w="3435" w:type="dxa"/>
          </w:tcPr>
          <w:p w14:paraId="0E16484D" w14:textId="77777777" w:rsidR="00146077" w:rsidRPr="00821ABF" w:rsidRDefault="00146077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Vypsat výběrové řízení a vybrat dodavatele</w:t>
            </w:r>
          </w:p>
        </w:tc>
        <w:tc>
          <w:tcPr>
            <w:tcW w:w="2268" w:type="dxa"/>
          </w:tcPr>
          <w:p w14:paraId="07E06D2B" w14:textId="77777777" w:rsidR="00146077" w:rsidRPr="00821ABF" w:rsidRDefault="00146077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Projektová dokumentace</w:t>
            </w:r>
          </w:p>
        </w:tc>
        <w:tc>
          <w:tcPr>
            <w:tcW w:w="1101" w:type="dxa"/>
            <w:gridSpan w:val="2"/>
          </w:tcPr>
          <w:p w14:paraId="47C8D121" w14:textId="77777777" w:rsidR="00146077" w:rsidRPr="00821ABF" w:rsidRDefault="006A1DA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KÚ</w:t>
            </w:r>
          </w:p>
        </w:tc>
        <w:tc>
          <w:tcPr>
            <w:tcW w:w="778" w:type="dxa"/>
            <w:gridSpan w:val="2"/>
          </w:tcPr>
          <w:p w14:paraId="7E0BB5E7" w14:textId="77777777" w:rsidR="00146077" w:rsidRDefault="006A1DAB">
            <w:r>
              <w:rPr>
                <w:rFonts w:asciiTheme="minorHAnsi" w:hAnsiTheme="minorHAnsi"/>
                <w:sz w:val="22"/>
                <w:szCs w:val="22"/>
              </w:rPr>
              <w:t>2023-25</w:t>
            </w:r>
          </w:p>
        </w:tc>
        <w:tc>
          <w:tcPr>
            <w:tcW w:w="1239" w:type="dxa"/>
          </w:tcPr>
          <w:p w14:paraId="224E53BC" w14:textId="77777777" w:rsidR="00146077" w:rsidRPr="00821ABF" w:rsidRDefault="00146077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</w:t>
            </w:r>
          </w:p>
        </w:tc>
      </w:tr>
      <w:tr w:rsidR="00146077" w:rsidRPr="00131570" w14:paraId="611F009C" w14:textId="77777777" w:rsidTr="006B46F7">
        <w:tc>
          <w:tcPr>
            <w:tcW w:w="1127" w:type="dxa"/>
            <w:vMerge/>
            <w:shd w:val="clear" w:color="auto" w:fill="FFFFFF" w:themeFill="background1"/>
            <w:vAlign w:val="bottom"/>
          </w:tcPr>
          <w:p w14:paraId="3AEC1FB4" w14:textId="77777777" w:rsidR="00146077" w:rsidRPr="00821ABF" w:rsidRDefault="00146077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vMerge/>
          </w:tcPr>
          <w:p w14:paraId="0F891A47" w14:textId="77777777" w:rsidR="00146077" w:rsidRPr="00821ABF" w:rsidRDefault="00146077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7" w:type="dxa"/>
            <w:gridSpan w:val="3"/>
            <w:vMerge/>
          </w:tcPr>
          <w:p w14:paraId="19C1E020" w14:textId="77777777" w:rsidR="00146077" w:rsidRPr="00821ABF" w:rsidRDefault="00146077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8" w:type="dxa"/>
          </w:tcPr>
          <w:p w14:paraId="3DBFE64B" w14:textId="77777777" w:rsidR="00146077" w:rsidRPr="00821ABF" w:rsidRDefault="00146077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1.4</w:t>
            </w:r>
          </w:p>
        </w:tc>
        <w:tc>
          <w:tcPr>
            <w:tcW w:w="3435" w:type="dxa"/>
          </w:tcPr>
          <w:p w14:paraId="05F2ADB5" w14:textId="77777777" w:rsidR="00146077" w:rsidRPr="00821ABF" w:rsidRDefault="00146077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Realizace výstavby hřiště </w:t>
            </w:r>
          </w:p>
        </w:tc>
        <w:tc>
          <w:tcPr>
            <w:tcW w:w="2268" w:type="dxa"/>
          </w:tcPr>
          <w:p w14:paraId="49FE9FCB" w14:textId="77777777" w:rsidR="00146077" w:rsidRPr="00821ABF" w:rsidRDefault="00146077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Stavební firma</w:t>
            </w:r>
          </w:p>
        </w:tc>
        <w:tc>
          <w:tcPr>
            <w:tcW w:w="1101" w:type="dxa"/>
            <w:gridSpan w:val="2"/>
          </w:tcPr>
          <w:p w14:paraId="4844FA93" w14:textId="4A117159" w:rsidR="00146077" w:rsidRPr="00821ABF" w:rsidRDefault="006A1DA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NSA,</w:t>
            </w:r>
            <w:r w:rsidR="0003007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KÚ</w:t>
            </w:r>
          </w:p>
        </w:tc>
        <w:tc>
          <w:tcPr>
            <w:tcW w:w="778" w:type="dxa"/>
            <w:gridSpan w:val="2"/>
          </w:tcPr>
          <w:p w14:paraId="194DAC5A" w14:textId="77777777" w:rsidR="00146077" w:rsidRDefault="006A1DAB">
            <w:r>
              <w:rPr>
                <w:rFonts w:asciiTheme="minorHAnsi" w:hAnsiTheme="minorHAnsi"/>
                <w:sz w:val="22"/>
                <w:szCs w:val="22"/>
              </w:rPr>
              <w:t>2024-25</w:t>
            </w:r>
          </w:p>
        </w:tc>
        <w:tc>
          <w:tcPr>
            <w:tcW w:w="1239" w:type="dxa"/>
          </w:tcPr>
          <w:p w14:paraId="53D9AF18" w14:textId="77777777" w:rsidR="00146077" w:rsidRPr="00821ABF" w:rsidRDefault="00146077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</w:t>
            </w:r>
          </w:p>
        </w:tc>
      </w:tr>
      <w:tr w:rsidR="004F3AA6" w:rsidRPr="00131570" w14:paraId="1F7C06B2" w14:textId="77777777" w:rsidTr="006B46F7">
        <w:tc>
          <w:tcPr>
            <w:tcW w:w="1127" w:type="dxa"/>
            <w:vMerge/>
            <w:shd w:val="clear" w:color="auto" w:fill="FFFFFF" w:themeFill="background1"/>
            <w:vAlign w:val="bottom"/>
          </w:tcPr>
          <w:p w14:paraId="7D675927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vMerge/>
          </w:tcPr>
          <w:p w14:paraId="00D4305F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7" w:type="dxa"/>
            <w:gridSpan w:val="3"/>
            <w:vMerge/>
          </w:tcPr>
          <w:p w14:paraId="67506215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8" w:type="dxa"/>
          </w:tcPr>
          <w:p w14:paraId="11CFBAF7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1.5</w:t>
            </w:r>
          </w:p>
        </w:tc>
        <w:tc>
          <w:tcPr>
            <w:tcW w:w="3435" w:type="dxa"/>
          </w:tcPr>
          <w:p w14:paraId="694453EB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Hodnocení dosažení cílů</w:t>
            </w:r>
          </w:p>
        </w:tc>
        <w:tc>
          <w:tcPr>
            <w:tcW w:w="2268" w:type="dxa"/>
          </w:tcPr>
          <w:p w14:paraId="7D54556E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1" w:type="dxa"/>
            <w:gridSpan w:val="2"/>
          </w:tcPr>
          <w:p w14:paraId="275E4EDB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8" w:type="dxa"/>
            <w:gridSpan w:val="2"/>
          </w:tcPr>
          <w:p w14:paraId="6803DEA1" w14:textId="77777777" w:rsidR="004F3AA6" w:rsidRPr="00821ABF" w:rsidRDefault="004F3AA6" w:rsidP="00146077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</w:t>
            </w:r>
            <w:r w:rsidR="006A1DAB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239" w:type="dxa"/>
          </w:tcPr>
          <w:p w14:paraId="7780B3BB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</w:t>
            </w:r>
          </w:p>
        </w:tc>
      </w:tr>
      <w:tr w:rsidR="004F3AA6" w:rsidRPr="00131570" w14:paraId="5160CD23" w14:textId="77777777" w:rsidTr="006B46F7">
        <w:tc>
          <w:tcPr>
            <w:tcW w:w="1127" w:type="dxa"/>
            <w:vMerge/>
            <w:shd w:val="clear" w:color="auto" w:fill="FFFFFF" w:themeFill="background1"/>
            <w:vAlign w:val="bottom"/>
          </w:tcPr>
          <w:p w14:paraId="74199495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vMerge w:val="restart"/>
          </w:tcPr>
          <w:p w14:paraId="146601A2" w14:textId="77777777" w:rsidR="004F3AA6" w:rsidRPr="00821ABF" w:rsidRDefault="00E36807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H2</w:t>
            </w:r>
            <w:r w:rsidR="004F3AA6">
              <w:rPr>
                <w:rFonts w:asciiTheme="minorHAnsi" w:hAnsiTheme="minorHAnsi"/>
                <w:sz w:val="22"/>
                <w:szCs w:val="22"/>
              </w:rPr>
              <w:t>: vybavení odborných výukových prostor</w:t>
            </w:r>
          </w:p>
        </w:tc>
        <w:tc>
          <w:tcPr>
            <w:tcW w:w="1757" w:type="dxa"/>
            <w:gridSpan w:val="3"/>
            <w:vMerge w:val="restart"/>
          </w:tcPr>
          <w:p w14:paraId="28594DBD" w14:textId="77777777" w:rsidR="004F3AA6" w:rsidRPr="00821ABF" w:rsidRDefault="006A1DA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Vybavené dílny odborného výcviku</w:t>
            </w:r>
          </w:p>
        </w:tc>
        <w:tc>
          <w:tcPr>
            <w:tcW w:w="818" w:type="dxa"/>
          </w:tcPr>
          <w:p w14:paraId="050813BF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="006A1DAB">
              <w:rPr>
                <w:rFonts w:asciiTheme="minorHAnsi" w:hAnsiTheme="minorHAnsi"/>
                <w:sz w:val="22"/>
                <w:szCs w:val="22"/>
              </w:rPr>
              <w:t xml:space="preserve"> 2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>.1</w:t>
            </w:r>
          </w:p>
        </w:tc>
        <w:tc>
          <w:tcPr>
            <w:tcW w:w="3435" w:type="dxa"/>
          </w:tcPr>
          <w:p w14:paraId="21EA2FD3" w14:textId="77777777" w:rsidR="004F3AA6" w:rsidRPr="00821ABF" w:rsidRDefault="006A1DA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165697">
              <w:rPr>
                <w:rFonts w:asciiTheme="minorHAnsi" w:hAnsiTheme="minorHAnsi"/>
                <w:sz w:val="22"/>
                <w:szCs w:val="22"/>
              </w:rPr>
              <w:t>Zpracování požadavků na nákup vybavení a materiálu</w:t>
            </w:r>
          </w:p>
        </w:tc>
        <w:tc>
          <w:tcPr>
            <w:tcW w:w="2268" w:type="dxa"/>
          </w:tcPr>
          <w:p w14:paraId="3039764A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1" w:type="dxa"/>
            <w:gridSpan w:val="2"/>
          </w:tcPr>
          <w:p w14:paraId="277BB70C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8" w:type="dxa"/>
            <w:gridSpan w:val="2"/>
          </w:tcPr>
          <w:p w14:paraId="502A09BF" w14:textId="77777777" w:rsidR="004F3AA6" w:rsidRPr="00821ABF" w:rsidRDefault="00165697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2023-25</w:t>
            </w:r>
          </w:p>
        </w:tc>
        <w:tc>
          <w:tcPr>
            <w:tcW w:w="1239" w:type="dxa"/>
          </w:tcPr>
          <w:p w14:paraId="77C4BBAD" w14:textId="77777777" w:rsidR="004F3AA6" w:rsidRPr="00821ABF" w:rsidRDefault="00165697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Učitelé OV a odborných předmětů</w:t>
            </w:r>
          </w:p>
        </w:tc>
      </w:tr>
      <w:tr w:rsidR="004F3AA6" w:rsidRPr="00131570" w14:paraId="266CC361" w14:textId="77777777" w:rsidTr="006B46F7">
        <w:tc>
          <w:tcPr>
            <w:tcW w:w="1127" w:type="dxa"/>
            <w:vMerge/>
            <w:shd w:val="clear" w:color="auto" w:fill="FFFFFF" w:themeFill="background1"/>
            <w:vAlign w:val="bottom"/>
          </w:tcPr>
          <w:p w14:paraId="09AAAA22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vMerge/>
          </w:tcPr>
          <w:p w14:paraId="734D9BD6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7" w:type="dxa"/>
            <w:gridSpan w:val="3"/>
            <w:vMerge/>
          </w:tcPr>
          <w:p w14:paraId="03605782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8" w:type="dxa"/>
          </w:tcPr>
          <w:p w14:paraId="2209C5F5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="006A1DAB">
              <w:rPr>
                <w:rFonts w:asciiTheme="minorHAnsi" w:hAnsiTheme="minorHAnsi"/>
                <w:sz w:val="22"/>
                <w:szCs w:val="22"/>
              </w:rPr>
              <w:t xml:space="preserve"> 2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>.2</w:t>
            </w:r>
          </w:p>
        </w:tc>
        <w:tc>
          <w:tcPr>
            <w:tcW w:w="3435" w:type="dxa"/>
          </w:tcPr>
          <w:p w14:paraId="6BFC1687" w14:textId="77777777" w:rsidR="004F3AA6" w:rsidRPr="00821ABF" w:rsidRDefault="00165697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165697">
              <w:rPr>
                <w:rFonts w:asciiTheme="minorHAnsi" w:hAnsiTheme="minorHAnsi"/>
                <w:sz w:val="22"/>
                <w:szCs w:val="22"/>
              </w:rPr>
              <w:t>Výběrové řízení – oslovení dodavatelů</w:t>
            </w:r>
          </w:p>
        </w:tc>
        <w:tc>
          <w:tcPr>
            <w:tcW w:w="2268" w:type="dxa"/>
          </w:tcPr>
          <w:p w14:paraId="40F920AB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Výběr. řízení</w:t>
            </w:r>
          </w:p>
        </w:tc>
        <w:tc>
          <w:tcPr>
            <w:tcW w:w="1101" w:type="dxa"/>
            <w:gridSpan w:val="2"/>
          </w:tcPr>
          <w:p w14:paraId="3067220E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8" w:type="dxa"/>
            <w:gridSpan w:val="2"/>
          </w:tcPr>
          <w:p w14:paraId="7F923611" w14:textId="77777777" w:rsidR="004F3AA6" w:rsidRPr="00821ABF" w:rsidRDefault="00165697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2023-25</w:t>
            </w:r>
          </w:p>
        </w:tc>
        <w:tc>
          <w:tcPr>
            <w:tcW w:w="1239" w:type="dxa"/>
          </w:tcPr>
          <w:p w14:paraId="27313937" w14:textId="77777777" w:rsidR="004F3AA6" w:rsidRPr="00821ABF" w:rsidRDefault="00165697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Ř, VVHČ</w:t>
            </w:r>
          </w:p>
        </w:tc>
      </w:tr>
      <w:tr w:rsidR="004F3AA6" w:rsidRPr="00131570" w14:paraId="4AB0B793" w14:textId="77777777" w:rsidTr="006B46F7">
        <w:tc>
          <w:tcPr>
            <w:tcW w:w="1127" w:type="dxa"/>
            <w:vMerge/>
            <w:shd w:val="clear" w:color="auto" w:fill="FFFFFF" w:themeFill="background1"/>
            <w:vAlign w:val="bottom"/>
          </w:tcPr>
          <w:p w14:paraId="35903642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vMerge/>
          </w:tcPr>
          <w:p w14:paraId="787E4988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7" w:type="dxa"/>
            <w:gridSpan w:val="3"/>
            <w:vMerge/>
          </w:tcPr>
          <w:p w14:paraId="1FD7D228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8" w:type="dxa"/>
          </w:tcPr>
          <w:p w14:paraId="35A603CD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="00165697">
              <w:rPr>
                <w:rFonts w:asciiTheme="minorHAnsi" w:hAnsiTheme="minorHAnsi"/>
                <w:sz w:val="22"/>
                <w:szCs w:val="22"/>
              </w:rPr>
              <w:t xml:space="preserve"> 2.3</w:t>
            </w:r>
          </w:p>
        </w:tc>
        <w:tc>
          <w:tcPr>
            <w:tcW w:w="3435" w:type="dxa"/>
          </w:tcPr>
          <w:p w14:paraId="3CEC9CF3" w14:textId="77777777" w:rsidR="004F3AA6" w:rsidRPr="00821ABF" w:rsidRDefault="00165697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Nákup a dodání vybavení a materiálu</w:t>
            </w:r>
          </w:p>
        </w:tc>
        <w:tc>
          <w:tcPr>
            <w:tcW w:w="2268" w:type="dxa"/>
          </w:tcPr>
          <w:p w14:paraId="5C4DE912" w14:textId="77777777" w:rsidR="004F3AA6" w:rsidRPr="00821ABF" w:rsidRDefault="00165697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Finanční prostředky</w:t>
            </w:r>
          </w:p>
        </w:tc>
        <w:tc>
          <w:tcPr>
            <w:tcW w:w="1101" w:type="dxa"/>
            <w:gridSpan w:val="2"/>
          </w:tcPr>
          <w:p w14:paraId="33F34CBA" w14:textId="77777777" w:rsidR="004F3AA6" w:rsidRDefault="00165697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KÚ, rozpočet školy</w:t>
            </w:r>
          </w:p>
          <w:p w14:paraId="17D358B5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8" w:type="dxa"/>
            <w:gridSpan w:val="2"/>
          </w:tcPr>
          <w:p w14:paraId="21FEE921" w14:textId="77777777" w:rsidR="004F3AA6" w:rsidRPr="00821ABF" w:rsidRDefault="00165697" w:rsidP="00704750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2023-25</w:t>
            </w:r>
          </w:p>
        </w:tc>
        <w:tc>
          <w:tcPr>
            <w:tcW w:w="1239" w:type="dxa"/>
          </w:tcPr>
          <w:p w14:paraId="4B425481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</w:t>
            </w:r>
            <w:r w:rsidR="00165697">
              <w:rPr>
                <w:rFonts w:asciiTheme="minorHAnsi" w:hAnsiTheme="minorHAnsi"/>
                <w:sz w:val="22"/>
                <w:szCs w:val="22"/>
              </w:rPr>
              <w:t>, zásobovač</w:t>
            </w:r>
          </w:p>
        </w:tc>
      </w:tr>
      <w:tr w:rsidR="004F3AA6" w:rsidRPr="00131570" w14:paraId="10673D48" w14:textId="77777777" w:rsidTr="006B46F7">
        <w:tc>
          <w:tcPr>
            <w:tcW w:w="1127" w:type="dxa"/>
            <w:vMerge/>
            <w:shd w:val="clear" w:color="auto" w:fill="FFFFFF" w:themeFill="background1"/>
            <w:vAlign w:val="bottom"/>
          </w:tcPr>
          <w:p w14:paraId="787F4CA7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vMerge/>
          </w:tcPr>
          <w:p w14:paraId="46ACA318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7" w:type="dxa"/>
            <w:gridSpan w:val="3"/>
            <w:vMerge/>
          </w:tcPr>
          <w:p w14:paraId="67F9B671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71D90E60" w14:textId="2E4FDBC1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="008206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65697">
              <w:rPr>
                <w:rFonts w:asciiTheme="minorHAnsi" w:hAnsiTheme="minorHAnsi"/>
                <w:sz w:val="22"/>
                <w:szCs w:val="22"/>
              </w:rPr>
              <w:t>2.4</w:t>
            </w:r>
          </w:p>
        </w:tc>
        <w:tc>
          <w:tcPr>
            <w:tcW w:w="3435" w:type="dxa"/>
          </w:tcPr>
          <w:p w14:paraId="2F096659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Vyhodnocení</w:t>
            </w:r>
          </w:p>
        </w:tc>
        <w:tc>
          <w:tcPr>
            <w:tcW w:w="2268" w:type="dxa"/>
          </w:tcPr>
          <w:p w14:paraId="16A82659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1" w:type="dxa"/>
            <w:gridSpan w:val="2"/>
          </w:tcPr>
          <w:p w14:paraId="4BD3D8C8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8" w:type="dxa"/>
            <w:gridSpan w:val="2"/>
          </w:tcPr>
          <w:p w14:paraId="19305031" w14:textId="77777777" w:rsidR="004F3AA6" w:rsidRPr="00821ABF" w:rsidRDefault="00165697" w:rsidP="00704750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2025</w:t>
            </w:r>
          </w:p>
        </w:tc>
        <w:tc>
          <w:tcPr>
            <w:tcW w:w="1239" w:type="dxa"/>
          </w:tcPr>
          <w:p w14:paraId="6D8131FA" w14:textId="77777777" w:rsidR="004F3AA6" w:rsidRPr="00821ABF" w:rsidRDefault="004F3AA6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</w:t>
            </w:r>
            <w:r w:rsidR="00165697">
              <w:rPr>
                <w:rFonts w:asciiTheme="minorHAnsi" w:hAnsiTheme="minorHAnsi"/>
                <w:sz w:val="22"/>
                <w:szCs w:val="22"/>
              </w:rPr>
              <w:t>, učitelé</w:t>
            </w:r>
          </w:p>
        </w:tc>
      </w:tr>
      <w:tr w:rsidR="00704750" w:rsidRPr="00131570" w14:paraId="36BAEB09" w14:textId="77777777" w:rsidTr="006B46F7">
        <w:tc>
          <w:tcPr>
            <w:tcW w:w="1127" w:type="dxa"/>
            <w:vMerge/>
            <w:shd w:val="clear" w:color="auto" w:fill="FFFFFF" w:themeFill="background1"/>
            <w:vAlign w:val="bottom"/>
          </w:tcPr>
          <w:p w14:paraId="63A6B790" w14:textId="77777777" w:rsidR="00704750" w:rsidRPr="00821ABF" w:rsidRDefault="0070475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vMerge w:val="restart"/>
          </w:tcPr>
          <w:p w14:paraId="0DDD094D" w14:textId="77777777" w:rsidR="00704750" w:rsidRPr="00821ABF" w:rsidRDefault="0070475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4: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zabezpečení vstupu do školy pouze oprávněným osobám </w:t>
            </w:r>
          </w:p>
        </w:tc>
        <w:tc>
          <w:tcPr>
            <w:tcW w:w="1757" w:type="dxa"/>
            <w:gridSpan w:val="3"/>
            <w:vMerge w:val="restart"/>
          </w:tcPr>
          <w:p w14:paraId="73BA775B" w14:textId="77777777" w:rsidR="00704750" w:rsidRPr="00821ABF" w:rsidRDefault="0070475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Plně kontrolovaný vstup do školy přes čipový systém</w:t>
            </w:r>
          </w:p>
        </w:tc>
        <w:tc>
          <w:tcPr>
            <w:tcW w:w="818" w:type="dxa"/>
          </w:tcPr>
          <w:p w14:paraId="5381DA97" w14:textId="77777777" w:rsidR="00704750" w:rsidRPr="00821ABF" w:rsidRDefault="0070475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4.1</w:t>
            </w:r>
          </w:p>
        </w:tc>
        <w:tc>
          <w:tcPr>
            <w:tcW w:w="3435" w:type="dxa"/>
          </w:tcPr>
          <w:p w14:paraId="37ABA880" w14:textId="039F0FD3" w:rsidR="00704750" w:rsidRPr="00821ABF" w:rsidRDefault="00165697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165697">
              <w:rPr>
                <w:rFonts w:asciiTheme="minorHAnsi" w:hAnsiTheme="minorHAnsi"/>
                <w:sz w:val="22"/>
                <w:szCs w:val="22"/>
              </w:rPr>
              <w:t xml:space="preserve">Aktualizovat studii </w:t>
            </w:r>
            <w:r w:rsidR="00704750" w:rsidRPr="00165697">
              <w:rPr>
                <w:rFonts w:asciiTheme="minorHAnsi" w:hAnsiTheme="minorHAnsi"/>
                <w:sz w:val="22"/>
                <w:szCs w:val="22"/>
              </w:rPr>
              <w:t>zabezpečení školy</w:t>
            </w:r>
          </w:p>
        </w:tc>
        <w:tc>
          <w:tcPr>
            <w:tcW w:w="2268" w:type="dxa"/>
          </w:tcPr>
          <w:p w14:paraId="4F6C0194" w14:textId="77777777" w:rsidR="00704750" w:rsidRPr="00821ABF" w:rsidRDefault="0070475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Vyhlášení výzvy projektu</w:t>
            </w:r>
          </w:p>
        </w:tc>
        <w:tc>
          <w:tcPr>
            <w:tcW w:w="1101" w:type="dxa"/>
            <w:gridSpan w:val="2"/>
          </w:tcPr>
          <w:p w14:paraId="7D8564C0" w14:textId="77777777" w:rsidR="00704750" w:rsidRPr="00821ABF" w:rsidRDefault="00165697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Rozpočet školy</w:t>
            </w:r>
          </w:p>
        </w:tc>
        <w:tc>
          <w:tcPr>
            <w:tcW w:w="778" w:type="dxa"/>
            <w:gridSpan w:val="2"/>
          </w:tcPr>
          <w:p w14:paraId="01771FBA" w14:textId="77777777" w:rsidR="00704750" w:rsidRDefault="00165697">
            <w:r>
              <w:t>2023</w:t>
            </w:r>
          </w:p>
        </w:tc>
        <w:tc>
          <w:tcPr>
            <w:tcW w:w="1239" w:type="dxa"/>
          </w:tcPr>
          <w:p w14:paraId="5208CD5B" w14:textId="77777777" w:rsidR="00704750" w:rsidRPr="00821ABF" w:rsidRDefault="00165697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</w:t>
            </w:r>
          </w:p>
        </w:tc>
      </w:tr>
      <w:tr w:rsidR="00704750" w:rsidRPr="00131570" w14:paraId="3E0CD5AB" w14:textId="77777777" w:rsidTr="006B46F7">
        <w:tc>
          <w:tcPr>
            <w:tcW w:w="1127" w:type="dxa"/>
            <w:vMerge/>
            <w:shd w:val="clear" w:color="auto" w:fill="FFFFFF" w:themeFill="background1"/>
            <w:vAlign w:val="bottom"/>
          </w:tcPr>
          <w:p w14:paraId="3BD78872" w14:textId="77777777" w:rsidR="00704750" w:rsidRPr="00821ABF" w:rsidRDefault="0070475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vMerge/>
          </w:tcPr>
          <w:p w14:paraId="569A3E87" w14:textId="77777777" w:rsidR="00704750" w:rsidRPr="00821ABF" w:rsidRDefault="0070475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7" w:type="dxa"/>
            <w:gridSpan w:val="3"/>
            <w:vMerge/>
          </w:tcPr>
          <w:p w14:paraId="765D94F6" w14:textId="77777777" w:rsidR="00704750" w:rsidRPr="00821ABF" w:rsidRDefault="0070475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8" w:type="dxa"/>
          </w:tcPr>
          <w:p w14:paraId="7F288BFD" w14:textId="77777777" w:rsidR="00704750" w:rsidRPr="00821ABF" w:rsidRDefault="0070475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="00165697">
              <w:rPr>
                <w:rFonts w:asciiTheme="minorHAnsi" w:hAnsiTheme="minorHAnsi"/>
                <w:sz w:val="22"/>
                <w:szCs w:val="22"/>
              </w:rPr>
              <w:t xml:space="preserve"> 4.2</w:t>
            </w:r>
          </w:p>
        </w:tc>
        <w:tc>
          <w:tcPr>
            <w:tcW w:w="3435" w:type="dxa"/>
          </w:tcPr>
          <w:p w14:paraId="518F5508" w14:textId="77777777" w:rsidR="00704750" w:rsidRPr="00821ABF" w:rsidRDefault="0070475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Zpracovat projekt</w:t>
            </w:r>
            <w:r w:rsidR="00165697">
              <w:rPr>
                <w:rFonts w:asciiTheme="minorHAnsi" w:hAnsiTheme="minorHAnsi"/>
                <w:sz w:val="22"/>
                <w:szCs w:val="22"/>
              </w:rPr>
              <w:t>, výběrové řízení</w:t>
            </w:r>
          </w:p>
        </w:tc>
        <w:tc>
          <w:tcPr>
            <w:tcW w:w="2268" w:type="dxa"/>
          </w:tcPr>
          <w:p w14:paraId="02BDF1F2" w14:textId="77777777" w:rsidR="00704750" w:rsidRPr="00821ABF" w:rsidRDefault="0070475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Projektová dokumentace na zabezpečení školy</w:t>
            </w:r>
          </w:p>
        </w:tc>
        <w:tc>
          <w:tcPr>
            <w:tcW w:w="1101" w:type="dxa"/>
            <w:gridSpan w:val="2"/>
          </w:tcPr>
          <w:p w14:paraId="4BF782D1" w14:textId="082ED28B" w:rsidR="00704750" w:rsidRPr="00821ABF" w:rsidRDefault="00165697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IROP,</w:t>
            </w:r>
            <w:r w:rsidR="0003007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KÚ</w:t>
            </w:r>
          </w:p>
        </w:tc>
        <w:tc>
          <w:tcPr>
            <w:tcW w:w="778" w:type="dxa"/>
            <w:gridSpan w:val="2"/>
          </w:tcPr>
          <w:p w14:paraId="716264B7" w14:textId="77777777" w:rsidR="00704750" w:rsidRDefault="00165697">
            <w:r>
              <w:rPr>
                <w:rFonts w:asciiTheme="minorHAnsi" w:hAnsiTheme="minorHAnsi"/>
                <w:sz w:val="22"/>
                <w:szCs w:val="22"/>
              </w:rPr>
              <w:t>2023-24</w:t>
            </w:r>
          </w:p>
        </w:tc>
        <w:tc>
          <w:tcPr>
            <w:tcW w:w="1239" w:type="dxa"/>
          </w:tcPr>
          <w:p w14:paraId="66BEBAB0" w14:textId="77777777" w:rsidR="00704750" w:rsidRPr="00821ABF" w:rsidRDefault="0070475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</w:t>
            </w:r>
          </w:p>
        </w:tc>
      </w:tr>
      <w:tr w:rsidR="00704750" w:rsidRPr="00131570" w14:paraId="6AF2A944" w14:textId="77777777" w:rsidTr="006B46F7">
        <w:tc>
          <w:tcPr>
            <w:tcW w:w="1127" w:type="dxa"/>
            <w:vMerge/>
            <w:shd w:val="clear" w:color="auto" w:fill="FFFFFF" w:themeFill="background1"/>
            <w:vAlign w:val="bottom"/>
          </w:tcPr>
          <w:p w14:paraId="0D6DD1E6" w14:textId="77777777" w:rsidR="00704750" w:rsidRPr="00821ABF" w:rsidRDefault="0070475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vMerge/>
          </w:tcPr>
          <w:p w14:paraId="491A10B0" w14:textId="77777777" w:rsidR="00704750" w:rsidRPr="00821ABF" w:rsidRDefault="0070475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7" w:type="dxa"/>
            <w:gridSpan w:val="3"/>
            <w:vMerge/>
          </w:tcPr>
          <w:p w14:paraId="07FF0941" w14:textId="77777777" w:rsidR="00704750" w:rsidRPr="00821ABF" w:rsidRDefault="0070475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8" w:type="dxa"/>
          </w:tcPr>
          <w:p w14:paraId="5E12C9DE" w14:textId="77777777" w:rsidR="00704750" w:rsidRPr="00821ABF" w:rsidRDefault="0070475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="00165697">
              <w:rPr>
                <w:rFonts w:asciiTheme="minorHAnsi" w:hAnsiTheme="minorHAnsi"/>
                <w:sz w:val="22"/>
                <w:szCs w:val="22"/>
              </w:rPr>
              <w:t xml:space="preserve"> 4.3</w:t>
            </w:r>
          </w:p>
        </w:tc>
        <w:tc>
          <w:tcPr>
            <w:tcW w:w="3435" w:type="dxa"/>
          </w:tcPr>
          <w:p w14:paraId="11D73FE3" w14:textId="77777777" w:rsidR="00704750" w:rsidRPr="00821ABF" w:rsidRDefault="0070475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Realizace zakázky</w:t>
            </w:r>
          </w:p>
        </w:tc>
        <w:tc>
          <w:tcPr>
            <w:tcW w:w="2268" w:type="dxa"/>
          </w:tcPr>
          <w:p w14:paraId="09BAB312" w14:textId="77777777" w:rsidR="00704750" w:rsidRPr="00821ABF" w:rsidRDefault="0070475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Schválení projektu</w:t>
            </w:r>
          </w:p>
        </w:tc>
        <w:tc>
          <w:tcPr>
            <w:tcW w:w="1101" w:type="dxa"/>
            <w:gridSpan w:val="2"/>
          </w:tcPr>
          <w:p w14:paraId="5A747794" w14:textId="77777777" w:rsidR="00704750" w:rsidRPr="00821ABF" w:rsidRDefault="00704750" w:rsidP="00165697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IROP, </w:t>
            </w:r>
            <w:r w:rsidR="00165697">
              <w:rPr>
                <w:rFonts w:asciiTheme="minorHAnsi" w:hAnsiTheme="minorHAnsi"/>
                <w:sz w:val="22"/>
                <w:szCs w:val="22"/>
              </w:rPr>
              <w:t>KÚ</w:t>
            </w:r>
          </w:p>
        </w:tc>
        <w:tc>
          <w:tcPr>
            <w:tcW w:w="778" w:type="dxa"/>
            <w:gridSpan w:val="2"/>
          </w:tcPr>
          <w:p w14:paraId="411C51E4" w14:textId="77777777" w:rsidR="00704750" w:rsidRDefault="00704750">
            <w:r w:rsidRPr="00AE14FB">
              <w:rPr>
                <w:rFonts w:asciiTheme="minorHAnsi" w:hAnsiTheme="minorHAnsi"/>
                <w:sz w:val="22"/>
                <w:szCs w:val="22"/>
              </w:rPr>
              <w:t>2</w:t>
            </w:r>
            <w:r w:rsidR="00165697">
              <w:rPr>
                <w:rFonts w:asciiTheme="minorHAnsi" w:hAnsiTheme="minorHAnsi"/>
                <w:sz w:val="22"/>
                <w:szCs w:val="22"/>
              </w:rPr>
              <w:t>023-25</w:t>
            </w:r>
          </w:p>
        </w:tc>
        <w:tc>
          <w:tcPr>
            <w:tcW w:w="1239" w:type="dxa"/>
          </w:tcPr>
          <w:p w14:paraId="767E6B98" w14:textId="77777777" w:rsidR="00704750" w:rsidRPr="00821ABF" w:rsidRDefault="0070475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</w:t>
            </w:r>
          </w:p>
        </w:tc>
      </w:tr>
      <w:tr w:rsidR="00704750" w:rsidRPr="00131570" w14:paraId="6B29A690" w14:textId="77777777" w:rsidTr="006B46F7">
        <w:tc>
          <w:tcPr>
            <w:tcW w:w="1127" w:type="dxa"/>
            <w:vMerge/>
            <w:shd w:val="clear" w:color="auto" w:fill="FFFFFF" w:themeFill="background1"/>
            <w:vAlign w:val="bottom"/>
          </w:tcPr>
          <w:p w14:paraId="7A548A10" w14:textId="77777777" w:rsidR="00704750" w:rsidRPr="00821ABF" w:rsidRDefault="0070475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vMerge/>
          </w:tcPr>
          <w:p w14:paraId="18418B77" w14:textId="77777777" w:rsidR="00704750" w:rsidRPr="00821ABF" w:rsidRDefault="0070475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7" w:type="dxa"/>
            <w:gridSpan w:val="3"/>
            <w:vMerge/>
          </w:tcPr>
          <w:p w14:paraId="25900D41" w14:textId="77777777" w:rsidR="00704750" w:rsidRPr="00821ABF" w:rsidRDefault="0070475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8" w:type="dxa"/>
          </w:tcPr>
          <w:p w14:paraId="225932DC" w14:textId="77777777" w:rsidR="00704750" w:rsidRPr="00821ABF" w:rsidRDefault="0070475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="00165697">
              <w:rPr>
                <w:rFonts w:asciiTheme="minorHAnsi" w:hAnsiTheme="minorHAnsi"/>
                <w:sz w:val="22"/>
                <w:szCs w:val="22"/>
              </w:rPr>
              <w:t xml:space="preserve"> 4.4</w:t>
            </w:r>
          </w:p>
        </w:tc>
        <w:tc>
          <w:tcPr>
            <w:tcW w:w="3435" w:type="dxa"/>
          </w:tcPr>
          <w:p w14:paraId="5300D6E5" w14:textId="77777777" w:rsidR="00704750" w:rsidRPr="00821ABF" w:rsidRDefault="0070475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Hodnocení splnění cílů</w:t>
            </w:r>
          </w:p>
        </w:tc>
        <w:tc>
          <w:tcPr>
            <w:tcW w:w="2268" w:type="dxa"/>
          </w:tcPr>
          <w:p w14:paraId="6240F923" w14:textId="77777777" w:rsidR="00704750" w:rsidRPr="00821ABF" w:rsidRDefault="0070475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Realizace projektu</w:t>
            </w:r>
          </w:p>
        </w:tc>
        <w:tc>
          <w:tcPr>
            <w:tcW w:w="1101" w:type="dxa"/>
            <w:gridSpan w:val="2"/>
          </w:tcPr>
          <w:p w14:paraId="71A2ADC5" w14:textId="77777777" w:rsidR="00704750" w:rsidRPr="00821ABF" w:rsidRDefault="0070475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8" w:type="dxa"/>
            <w:gridSpan w:val="2"/>
          </w:tcPr>
          <w:p w14:paraId="08F15AA7" w14:textId="77777777" w:rsidR="00704750" w:rsidRDefault="00704750">
            <w:r>
              <w:rPr>
                <w:rFonts w:asciiTheme="minorHAnsi" w:hAnsiTheme="minorHAnsi"/>
                <w:sz w:val="22"/>
                <w:szCs w:val="22"/>
              </w:rPr>
              <w:t>20</w:t>
            </w:r>
            <w:r w:rsidR="00165697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1239" w:type="dxa"/>
          </w:tcPr>
          <w:p w14:paraId="2E2F645A" w14:textId="77777777" w:rsidR="00704750" w:rsidRPr="00821ABF" w:rsidRDefault="0070475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</w:t>
            </w:r>
          </w:p>
        </w:tc>
      </w:tr>
      <w:tr w:rsidR="00704750" w:rsidRPr="00131570" w14:paraId="08B0A060" w14:textId="77777777" w:rsidTr="006B46F7">
        <w:tc>
          <w:tcPr>
            <w:tcW w:w="1127" w:type="dxa"/>
            <w:vMerge/>
            <w:shd w:val="clear" w:color="auto" w:fill="FFFFFF" w:themeFill="background1"/>
            <w:vAlign w:val="bottom"/>
          </w:tcPr>
          <w:p w14:paraId="37E7C24C" w14:textId="77777777" w:rsidR="00704750" w:rsidRPr="00821ABF" w:rsidRDefault="0070475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vMerge w:val="restart"/>
          </w:tcPr>
          <w:p w14:paraId="5115AB4F" w14:textId="77777777" w:rsidR="00704750" w:rsidRPr="00821ABF" w:rsidRDefault="0070475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5: </w:t>
            </w:r>
            <w:r>
              <w:rPr>
                <w:rFonts w:asciiTheme="minorHAnsi" w:hAnsiTheme="minorHAnsi"/>
                <w:sz w:val="22"/>
                <w:szCs w:val="22"/>
              </w:rPr>
              <w:t>vybavení odborných dílen</w:t>
            </w:r>
            <w:r w:rsidR="00165697">
              <w:rPr>
                <w:rFonts w:asciiTheme="minorHAnsi" w:hAnsiTheme="minorHAnsi"/>
                <w:sz w:val="22"/>
                <w:szCs w:val="22"/>
              </w:rPr>
              <w:t xml:space="preserve"> oboru opravář motorových vozidel</w:t>
            </w:r>
          </w:p>
        </w:tc>
        <w:tc>
          <w:tcPr>
            <w:tcW w:w="1757" w:type="dxa"/>
            <w:gridSpan w:val="3"/>
            <w:vMerge w:val="restart"/>
          </w:tcPr>
          <w:p w14:paraId="4759DD66" w14:textId="77777777" w:rsidR="00704750" w:rsidRPr="00821ABF" w:rsidRDefault="00C009BF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Úprava dílny OV na dílnu pro výuku diagnostiky podvozku a jeho opravy a opravy elektromobilů</w:t>
            </w:r>
          </w:p>
        </w:tc>
        <w:tc>
          <w:tcPr>
            <w:tcW w:w="818" w:type="dxa"/>
          </w:tcPr>
          <w:p w14:paraId="5D8F7AE1" w14:textId="77777777" w:rsidR="00704750" w:rsidRPr="00821ABF" w:rsidRDefault="0070475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5.1</w:t>
            </w:r>
          </w:p>
        </w:tc>
        <w:tc>
          <w:tcPr>
            <w:tcW w:w="3435" w:type="dxa"/>
          </w:tcPr>
          <w:p w14:paraId="6469E7FF" w14:textId="77777777" w:rsidR="00704750" w:rsidRPr="00821ABF" w:rsidRDefault="00C009BF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Z</w:t>
            </w:r>
            <w:r w:rsidR="00704750">
              <w:rPr>
                <w:rFonts w:asciiTheme="minorHAnsi" w:hAnsiTheme="minorHAnsi"/>
                <w:sz w:val="22"/>
                <w:szCs w:val="22"/>
              </w:rPr>
              <w:t>pracování projektu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včetně projektové dokumentace</w:t>
            </w:r>
          </w:p>
        </w:tc>
        <w:tc>
          <w:tcPr>
            <w:tcW w:w="2268" w:type="dxa"/>
          </w:tcPr>
          <w:p w14:paraId="4DF60ECF" w14:textId="1DF1BB37" w:rsidR="00704750" w:rsidRPr="00821ABF" w:rsidRDefault="00C009BF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Výzva, dotační prostředky</w:t>
            </w:r>
          </w:p>
        </w:tc>
        <w:tc>
          <w:tcPr>
            <w:tcW w:w="1101" w:type="dxa"/>
            <w:gridSpan w:val="2"/>
          </w:tcPr>
          <w:p w14:paraId="73A2E7A0" w14:textId="77777777" w:rsidR="00704750" w:rsidRPr="00821ABF" w:rsidRDefault="00C009BF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KÚ, rozpočet školy</w:t>
            </w:r>
          </w:p>
        </w:tc>
        <w:tc>
          <w:tcPr>
            <w:tcW w:w="778" w:type="dxa"/>
            <w:gridSpan w:val="2"/>
          </w:tcPr>
          <w:p w14:paraId="4B9CC974" w14:textId="77777777" w:rsidR="00704750" w:rsidRDefault="00C009BF">
            <w:r>
              <w:rPr>
                <w:rFonts w:asciiTheme="minorHAnsi" w:hAnsiTheme="minorHAnsi"/>
                <w:sz w:val="22"/>
                <w:szCs w:val="22"/>
              </w:rPr>
              <w:t>2023</w:t>
            </w:r>
          </w:p>
        </w:tc>
        <w:tc>
          <w:tcPr>
            <w:tcW w:w="1239" w:type="dxa"/>
          </w:tcPr>
          <w:p w14:paraId="58E9495F" w14:textId="074FDD84" w:rsidR="00704750" w:rsidRPr="00821ABF" w:rsidRDefault="00C009BF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Ř,</w:t>
            </w:r>
            <w:r w:rsidR="0003007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VOV</w:t>
            </w:r>
          </w:p>
        </w:tc>
      </w:tr>
      <w:tr w:rsidR="00704750" w:rsidRPr="00131570" w14:paraId="6669BC29" w14:textId="77777777" w:rsidTr="006B46F7">
        <w:tc>
          <w:tcPr>
            <w:tcW w:w="1127" w:type="dxa"/>
            <w:vMerge/>
            <w:shd w:val="clear" w:color="auto" w:fill="FFFFFF" w:themeFill="background1"/>
            <w:vAlign w:val="bottom"/>
          </w:tcPr>
          <w:p w14:paraId="7B0534B3" w14:textId="77777777" w:rsidR="00704750" w:rsidRPr="00821ABF" w:rsidRDefault="0070475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vMerge/>
          </w:tcPr>
          <w:p w14:paraId="11C3AF37" w14:textId="77777777" w:rsidR="00704750" w:rsidRPr="00821ABF" w:rsidRDefault="0070475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7" w:type="dxa"/>
            <w:gridSpan w:val="3"/>
            <w:vMerge/>
          </w:tcPr>
          <w:p w14:paraId="1B2591F2" w14:textId="77777777" w:rsidR="00704750" w:rsidRPr="00821ABF" w:rsidRDefault="0070475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8" w:type="dxa"/>
          </w:tcPr>
          <w:p w14:paraId="0B5CB6E7" w14:textId="77777777" w:rsidR="00704750" w:rsidRPr="00821ABF" w:rsidRDefault="0070475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5.2</w:t>
            </w:r>
          </w:p>
        </w:tc>
        <w:tc>
          <w:tcPr>
            <w:tcW w:w="3435" w:type="dxa"/>
          </w:tcPr>
          <w:p w14:paraId="7EE1620E" w14:textId="77777777" w:rsidR="00704750" w:rsidRPr="00821ABF" w:rsidRDefault="0070475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Výběrové řízení</w:t>
            </w:r>
            <w:r w:rsidR="00C009BF">
              <w:rPr>
                <w:rFonts w:asciiTheme="minorHAnsi" w:hAnsiTheme="minorHAnsi"/>
                <w:sz w:val="22"/>
                <w:szCs w:val="22"/>
              </w:rPr>
              <w:t xml:space="preserve"> na dodavatele</w:t>
            </w:r>
          </w:p>
        </w:tc>
        <w:tc>
          <w:tcPr>
            <w:tcW w:w="2268" w:type="dxa"/>
          </w:tcPr>
          <w:p w14:paraId="277B9E63" w14:textId="77777777" w:rsidR="00704750" w:rsidRPr="00821ABF" w:rsidRDefault="0070475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Cenové nabídky</w:t>
            </w:r>
          </w:p>
        </w:tc>
        <w:tc>
          <w:tcPr>
            <w:tcW w:w="1101" w:type="dxa"/>
            <w:gridSpan w:val="2"/>
          </w:tcPr>
          <w:p w14:paraId="4C77F3A3" w14:textId="77777777" w:rsidR="00704750" w:rsidRPr="00821ABF" w:rsidRDefault="00C009BF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Rozpočet školy</w:t>
            </w:r>
          </w:p>
        </w:tc>
        <w:tc>
          <w:tcPr>
            <w:tcW w:w="778" w:type="dxa"/>
            <w:gridSpan w:val="2"/>
          </w:tcPr>
          <w:p w14:paraId="30CA8C7B" w14:textId="77777777" w:rsidR="00704750" w:rsidRDefault="00C009BF">
            <w:r>
              <w:rPr>
                <w:rFonts w:asciiTheme="minorHAnsi" w:hAnsiTheme="minorHAnsi"/>
                <w:sz w:val="22"/>
                <w:szCs w:val="22"/>
              </w:rPr>
              <w:t>2023</w:t>
            </w:r>
          </w:p>
        </w:tc>
        <w:tc>
          <w:tcPr>
            <w:tcW w:w="1239" w:type="dxa"/>
          </w:tcPr>
          <w:p w14:paraId="657C2379" w14:textId="77777777" w:rsidR="00704750" w:rsidRPr="00821ABF" w:rsidRDefault="0070475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</w:t>
            </w:r>
            <w:r w:rsidR="00C009BF">
              <w:rPr>
                <w:rFonts w:asciiTheme="minorHAnsi" w:hAnsiTheme="minorHAnsi"/>
                <w:sz w:val="22"/>
                <w:szCs w:val="22"/>
              </w:rPr>
              <w:t>, VVHČ</w:t>
            </w:r>
          </w:p>
        </w:tc>
      </w:tr>
      <w:tr w:rsidR="00704750" w:rsidRPr="00131570" w14:paraId="3AD01A11" w14:textId="77777777" w:rsidTr="006B46F7">
        <w:tc>
          <w:tcPr>
            <w:tcW w:w="1127" w:type="dxa"/>
            <w:vMerge/>
            <w:shd w:val="clear" w:color="auto" w:fill="FFFFFF" w:themeFill="background1"/>
            <w:vAlign w:val="bottom"/>
          </w:tcPr>
          <w:p w14:paraId="01645D9F" w14:textId="77777777" w:rsidR="00704750" w:rsidRPr="00821ABF" w:rsidRDefault="0070475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vMerge/>
          </w:tcPr>
          <w:p w14:paraId="02683F62" w14:textId="77777777" w:rsidR="00704750" w:rsidRPr="00821ABF" w:rsidRDefault="0070475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7" w:type="dxa"/>
            <w:gridSpan w:val="3"/>
            <w:vMerge/>
          </w:tcPr>
          <w:p w14:paraId="745442EE" w14:textId="77777777" w:rsidR="00704750" w:rsidRPr="00821ABF" w:rsidRDefault="0070475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8" w:type="dxa"/>
          </w:tcPr>
          <w:p w14:paraId="5F988FDE" w14:textId="77777777" w:rsidR="00704750" w:rsidRPr="00821ABF" w:rsidRDefault="0070475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5.3</w:t>
            </w:r>
          </w:p>
        </w:tc>
        <w:tc>
          <w:tcPr>
            <w:tcW w:w="3435" w:type="dxa"/>
          </w:tcPr>
          <w:p w14:paraId="7AD41C6C" w14:textId="77777777" w:rsidR="00704750" w:rsidRPr="00821ABF" w:rsidRDefault="0070475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Realizace stavebních úprav, instalace zařízení</w:t>
            </w:r>
          </w:p>
        </w:tc>
        <w:tc>
          <w:tcPr>
            <w:tcW w:w="2268" w:type="dxa"/>
          </w:tcPr>
          <w:p w14:paraId="36536734" w14:textId="77777777" w:rsidR="00704750" w:rsidRPr="00821ABF" w:rsidRDefault="0070475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Schválení dotčených orgánů, souhlas zřizovatele</w:t>
            </w:r>
          </w:p>
        </w:tc>
        <w:tc>
          <w:tcPr>
            <w:tcW w:w="1101" w:type="dxa"/>
            <w:gridSpan w:val="2"/>
          </w:tcPr>
          <w:p w14:paraId="38AAF50E" w14:textId="77777777" w:rsidR="00704750" w:rsidRPr="00821ABF" w:rsidRDefault="00C009BF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KÚ, rozpočet školy</w:t>
            </w:r>
          </w:p>
        </w:tc>
        <w:tc>
          <w:tcPr>
            <w:tcW w:w="778" w:type="dxa"/>
            <w:gridSpan w:val="2"/>
          </w:tcPr>
          <w:p w14:paraId="1187F8A6" w14:textId="77777777" w:rsidR="00704750" w:rsidRDefault="00C009BF">
            <w:r>
              <w:rPr>
                <w:rFonts w:asciiTheme="minorHAnsi" w:hAnsiTheme="minorHAnsi"/>
                <w:sz w:val="22"/>
                <w:szCs w:val="22"/>
              </w:rPr>
              <w:t>2023-25</w:t>
            </w:r>
          </w:p>
        </w:tc>
        <w:tc>
          <w:tcPr>
            <w:tcW w:w="1239" w:type="dxa"/>
          </w:tcPr>
          <w:p w14:paraId="285AB4A0" w14:textId="77777777" w:rsidR="00704750" w:rsidRPr="00821ABF" w:rsidRDefault="0070475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Ř, správce majetku,VOV</w:t>
            </w:r>
          </w:p>
        </w:tc>
      </w:tr>
      <w:tr w:rsidR="00704750" w:rsidRPr="00131570" w14:paraId="4EE19AB8" w14:textId="77777777" w:rsidTr="006B46F7">
        <w:tc>
          <w:tcPr>
            <w:tcW w:w="1127" w:type="dxa"/>
            <w:vMerge/>
            <w:shd w:val="clear" w:color="auto" w:fill="FFFFFF" w:themeFill="background1"/>
            <w:vAlign w:val="bottom"/>
          </w:tcPr>
          <w:p w14:paraId="5C84E400" w14:textId="77777777" w:rsidR="00704750" w:rsidRPr="00821ABF" w:rsidRDefault="0070475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vMerge/>
          </w:tcPr>
          <w:p w14:paraId="712BCE6E" w14:textId="77777777" w:rsidR="00704750" w:rsidRPr="00821ABF" w:rsidRDefault="0070475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7" w:type="dxa"/>
            <w:gridSpan w:val="3"/>
            <w:vMerge/>
          </w:tcPr>
          <w:p w14:paraId="389B4A85" w14:textId="77777777" w:rsidR="00704750" w:rsidRPr="00821ABF" w:rsidRDefault="0070475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8" w:type="dxa"/>
          </w:tcPr>
          <w:p w14:paraId="3886B432" w14:textId="77777777" w:rsidR="00704750" w:rsidRPr="00821ABF" w:rsidRDefault="0070475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5.4</w:t>
            </w:r>
          </w:p>
        </w:tc>
        <w:tc>
          <w:tcPr>
            <w:tcW w:w="3435" w:type="dxa"/>
          </w:tcPr>
          <w:p w14:paraId="22BBC0E0" w14:textId="77777777" w:rsidR="00704750" w:rsidRPr="00821ABF" w:rsidRDefault="0070475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Hodnocení splnění cílů</w:t>
            </w:r>
          </w:p>
        </w:tc>
        <w:tc>
          <w:tcPr>
            <w:tcW w:w="2268" w:type="dxa"/>
          </w:tcPr>
          <w:p w14:paraId="17E31BA2" w14:textId="77777777" w:rsidR="00704750" w:rsidRPr="00821ABF" w:rsidRDefault="00704750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1" w:type="dxa"/>
            <w:gridSpan w:val="2"/>
          </w:tcPr>
          <w:p w14:paraId="7EA7C98C" w14:textId="77777777" w:rsidR="00704750" w:rsidRPr="00821ABF" w:rsidRDefault="00C009BF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Rozpočet školy</w:t>
            </w:r>
          </w:p>
        </w:tc>
        <w:tc>
          <w:tcPr>
            <w:tcW w:w="778" w:type="dxa"/>
            <w:gridSpan w:val="2"/>
          </w:tcPr>
          <w:p w14:paraId="05EC0CCE" w14:textId="77777777" w:rsidR="00704750" w:rsidRDefault="00C009BF">
            <w:r>
              <w:rPr>
                <w:rFonts w:asciiTheme="minorHAnsi" w:hAnsiTheme="minorHAnsi"/>
                <w:sz w:val="22"/>
                <w:szCs w:val="22"/>
              </w:rPr>
              <w:t>2025</w:t>
            </w:r>
          </w:p>
        </w:tc>
        <w:tc>
          <w:tcPr>
            <w:tcW w:w="1239" w:type="dxa"/>
          </w:tcPr>
          <w:p w14:paraId="4BB3E193" w14:textId="1A3643FE" w:rsidR="00704750" w:rsidRPr="00821ABF" w:rsidRDefault="00C009BF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Ř,</w:t>
            </w:r>
            <w:r w:rsidR="0003007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VOV</w:t>
            </w:r>
          </w:p>
        </w:tc>
      </w:tr>
      <w:tr w:rsidR="00F362B5" w:rsidRPr="00131570" w14:paraId="74C4B50D" w14:textId="77777777" w:rsidTr="006B46F7">
        <w:tc>
          <w:tcPr>
            <w:tcW w:w="1162" w:type="dxa"/>
            <w:gridSpan w:val="2"/>
            <w:vMerge w:val="restart"/>
            <w:shd w:val="clear" w:color="auto" w:fill="FFFFFF" w:themeFill="background1"/>
            <w:vAlign w:val="bottom"/>
          </w:tcPr>
          <w:p w14:paraId="3FF96846" w14:textId="77777777" w:rsidR="00F362B5" w:rsidRPr="00821ABF" w:rsidRDefault="00F362B5" w:rsidP="00F362B5">
            <w:pPr>
              <w:spacing w:before="120" w:after="40"/>
            </w:pPr>
          </w:p>
        </w:tc>
        <w:tc>
          <w:tcPr>
            <w:tcW w:w="1843" w:type="dxa"/>
            <w:gridSpan w:val="2"/>
            <w:vMerge w:val="restart"/>
          </w:tcPr>
          <w:p w14:paraId="5E2220B1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H6: Rozvoj odborných předmětů ICT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>v oblasti zpracování grafických dat, 3D grafiky – 3D tisku, programování</w:t>
            </w:r>
          </w:p>
        </w:tc>
        <w:tc>
          <w:tcPr>
            <w:tcW w:w="1649" w:type="dxa"/>
            <w:vMerge w:val="restart"/>
          </w:tcPr>
          <w:p w14:paraId="5E4D0948" w14:textId="286FB479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Žáci pracují ve výuce s profesionálními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>grafickými programy, používají a programují 3D tiskárnu a jiné technické prostředky</w:t>
            </w:r>
          </w:p>
        </w:tc>
        <w:tc>
          <w:tcPr>
            <w:tcW w:w="870" w:type="dxa"/>
            <w:gridSpan w:val="2"/>
          </w:tcPr>
          <w:p w14:paraId="4C69E6F9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H 6.1</w:t>
            </w:r>
          </w:p>
        </w:tc>
        <w:tc>
          <w:tcPr>
            <w:tcW w:w="3435" w:type="dxa"/>
          </w:tcPr>
          <w:p w14:paraId="15CEB3CE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C009BF">
              <w:rPr>
                <w:rFonts w:asciiTheme="minorHAnsi" w:hAnsiTheme="minorHAnsi"/>
                <w:sz w:val="22"/>
                <w:szCs w:val="22"/>
              </w:rPr>
              <w:t>Zpracování požadavků na nákup zařízení a softwaru</w:t>
            </w:r>
          </w:p>
        </w:tc>
        <w:tc>
          <w:tcPr>
            <w:tcW w:w="2307" w:type="dxa"/>
            <w:gridSpan w:val="2"/>
          </w:tcPr>
          <w:p w14:paraId="35D4950B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Nabídka trhu</w:t>
            </w:r>
          </w:p>
        </w:tc>
        <w:tc>
          <w:tcPr>
            <w:tcW w:w="1062" w:type="dxa"/>
          </w:tcPr>
          <w:p w14:paraId="37668B1B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Rozpočet školy, KÚ, NPO</w:t>
            </w:r>
          </w:p>
        </w:tc>
        <w:tc>
          <w:tcPr>
            <w:tcW w:w="741" w:type="dxa"/>
          </w:tcPr>
          <w:p w14:paraId="73F368EA" w14:textId="77777777" w:rsidR="00F362B5" w:rsidRDefault="00F362B5" w:rsidP="00F362B5"/>
        </w:tc>
        <w:tc>
          <w:tcPr>
            <w:tcW w:w="1276" w:type="dxa"/>
            <w:gridSpan w:val="2"/>
          </w:tcPr>
          <w:p w14:paraId="5C0CDE9B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Správce sítě, učitelé IT</w:t>
            </w:r>
          </w:p>
        </w:tc>
      </w:tr>
      <w:tr w:rsidR="00F362B5" w:rsidRPr="00131570" w14:paraId="75AEBD78" w14:textId="77777777" w:rsidTr="006B46F7">
        <w:tc>
          <w:tcPr>
            <w:tcW w:w="1162" w:type="dxa"/>
            <w:gridSpan w:val="2"/>
            <w:vMerge/>
            <w:shd w:val="clear" w:color="auto" w:fill="FFFFFF" w:themeFill="background1"/>
            <w:vAlign w:val="bottom"/>
          </w:tcPr>
          <w:p w14:paraId="39629E45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14:paraId="175EA24C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9" w:type="dxa"/>
            <w:vMerge/>
          </w:tcPr>
          <w:p w14:paraId="2485004C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0" w:type="dxa"/>
            <w:gridSpan w:val="2"/>
          </w:tcPr>
          <w:p w14:paraId="1D69306A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 6.2</w:t>
            </w:r>
          </w:p>
        </w:tc>
        <w:tc>
          <w:tcPr>
            <w:tcW w:w="3435" w:type="dxa"/>
          </w:tcPr>
          <w:p w14:paraId="67730CF3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 w:cs="Arial"/>
                <w:sz w:val="22"/>
                <w:szCs w:val="22"/>
              </w:rPr>
            </w:pPr>
            <w:r w:rsidRPr="006A6CF2">
              <w:rPr>
                <w:rFonts w:asciiTheme="minorHAnsi" w:hAnsiTheme="minorHAnsi" w:cs="Arial"/>
                <w:sz w:val="22"/>
                <w:szCs w:val="22"/>
              </w:rPr>
              <w:t>Výběrové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řízení </w:t>
            </w:r>
          </w:p>
        </w:tc>
        <w:tc>
          <w:tcPr>
            <w:tcW w:w="2307" w:type="dxa"/>
            <w:gridSpan w:val="2"/>
          </w:tcPr>
          <w:p w14:paraId="43C4BA31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Cenové nabídky dodavatelů</w:t>
            </w:r>
          </w:p>
        </w:tc>
        <w:tc>
          <w:tcPr>
            <w:tcW w:w="1062" w:type="dxa"/>
          </w:tcPr>
          <w:p w14:paraId="6D27C390" w14:textId="77777777" w:rsidR="00F362B5" w:rsidRDefault="00F362B5" w:rsidP="00F362B5">
            <w:r>
              <w:rPr>
                <w:rFonts w:asciiTheme="minorHAnsi" w:hAnsiTheme="minorHAnsi"/>
                <w:sz w:val="22"/>
                <w:szCs w:val="22"/>
              </w:rPr>
              <w:t>KÚ</w:t>
            </w:r>
          </w:p>
        </w:tc>
        <w:tc>
          <w:tcPr>
            <w:tcW w:w="741" w:type="dxa"/>
          </w:tcPr>
          <w:p w14:paraId="29865C62" w14:textId="77777777" w:rsidR="00F362B5" w:rsidRPr="00924174" w:rsidRDefault="00F362B5" w:rsidP="00F362B5">
            <w:pPr>
              <w:rPr>
                <w:rFonts w:ascii="Calibri" w:hAnsi="Calibri"/>
                <w:sz w:val="22"/>
                <w:szCs w:val="22"/>
              </w:rPr>
            </w:pPr>
            <w:r w:rsidRPr="00924174">
              <w:rPr>
                <w:rFonts w:ascii="Calibri" w:hAnsi="Calibri"/>
                <w:sz w:val="22"/>
                <w:szCs w:val="22"/>
              </w:rPr>
              <w:t>2023</w:t>
            </w:r>
          </w:p>
        </w:tc>
        <w:tc>
          <w:tcPr>
            <w:tcW w:w="1276" w:type="dxa"/>
            <w:gridSpan w:val="2"/>
          </w:tcPr>
          <w:p w14:paraId="2292D2D3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KÚ, VVHČ</w:t>
            </w:r>
          </w:p>
        </w:tc>
      </w:tr>
      <w:tr w:rsidR="00F362B5" w:rsidRPr="00131570" w14:paraId="5CD4C55C" w14:textId="77777777" w:rsidTr="006B46F7">
        <w:tc>
          <w:tcPr>
            <w:tcW w:w="1162" w:type="dxa"/>
            <w:gridSpan w:val="2"/>
            <w:vMerge/>
            <w:shd w:val="clear" w:color="auto" w:fill="FFFFFF" w:themeFill="background1"/>
            <w:vAlign w:val="bottom"/>
          </w:tcPr>
          <w:p w14:paraId="4BA7961C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14:paraId="77369133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9" w:type="dxa"/>
            <w:vMerge/>
          </w:tcPr>
          <w:p w14:paraId="036D5A5A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0" w:type="dxa"/>
            <w:gridSpan w:val="2"/>
          </w:tcPr>
          <w:p w14:paraId="152FD5E3" w14:textId="4A2008C8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="008206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6.3</w:t>
            </w:r>
          </w:p>
        </w:tc>
        <w:tc>
          <w:tcPr>
            <w:tcW w:w="3435" w:type="dxa"/>
          </w:tcPr>
          <w:p w14:paraId="672D18DD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Nákup vybavení dle výsledku výběrového řízení</w:t>
            </w:r>
          </w:p>
        </w:tc>
        <w:tc>
          <w:tcPr>
            <w:tcW w:w="2307" w:type="dxa"/>
            <w:gridSpan w:val="2"/>
          </w:tcPr>
          <w:p w14:paraId="481FC75A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062FA536" w14:textId="77777777" w:rsidR="00F362B5" w:rsidRDefault="00F362B5" w:rsidP="00F362B5">
            <w:r>
              <w:rPr>
                <w:rFonts w:asciiTheme="minorHAnsi" w:hAnsiTheme="minorHAnsi"/>
                <w:sz w:val="22"/>
                <w:szCs w:val="22"/>
              </w:rPr>
              <w:t>KÚ, NPO</w:t>
            </w:r>
          </w:p>
        </w:tc>
        <w:tc>
          <w:tcPr>
            <w:tcW w:w="741" w:type="dxa"/>
          </w:tcPr>
          <w:p w14:paraId="6CE1B01A" w14:textId="77777777" w:rsidR="00F362B5" w:rsidRDefault="00F362B5" w:rsidP="00F362B5">
            <w:r>
              <w:rPr>
                <w:rFonts w:asciiTheme="minorHAnsi" w:hAnsiTheme="minorHAnsi"/>
                <w:sz w:val="22"/>
                <w:szCs w:val="22"/>
              </w:rPr>
              <w:t>2023</w:t>
            </w:r>
          </w:p>
        </w:tc>
        <w:tc>
          <w:tcPr>
            <w:tcW w:w="1276" w:type="dxa"/>
            <w:gridSpan w:val="2"/>
          </w:tcPr>
          <w:p w14:paraId="292DCB16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</w:t>
            </w:r>
          </w:p>
        </w:tc>
      </w:tr>
      <w:tr w:rsidR="00F362B5" w:rsidRPr="00131570" w14:paraId="59B19ED2" w14:textId="77777777" w:rsidTr="006B46F7">
        <w:tc>
          <w:tcPr>
            <w:tcW w:w="1162" w:type="dxa"/>
            <w:gridSpan w:val="2"/>
            <w:vMerge/>
            <w:shd w:val="clear" w:color="auto" w:fill="FFFFFF" w:themeFill="background1"/>
            <w:vAlign w:val="bottom"/>
          </w:tcPr>
          <w:p w14:paraId="69A4475E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5E52BF08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H7</w:t>
            </w:r>
            <w:r w:rsidRPr="006A6CF2">
              <w:rPr>
                <w:rFonts w:asciiTheme="minorHAnsi" w:hAnsiTheme="minorHAnsi"/>
                <w:sz w:val="22"/>
                <w:szCs w:val="22"/>
              </w:rPr>
              <w:t>: udržení stávající materiálně technické vybavení školy pro zachování kvality vzdělávání odborných předmětů (trvá i v dalším období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649" w:type="dxa"/>
            <w:vMerge w:val="restart"/>
          </w:tcPr>
          <w:p w14:paraId="2777869A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Modernizovaná PC výbava učeben 116, 3</w:t>
            </w:r>
            <w:r w:rsidRPr="00146077">
              <w:rPr>
                <w:rFonts w:asciiTheme="minorHAnsi" w:hAnsiTheme="minorHAnsi"/>
                <w:sz w:val="22"/>
                <w:szCs w:val="22"/>
              </w:rPr>
              <w:t>16</w:t>
            </w:r>
            <w:r>
              <w:rPr>
                <w:rFonts w:asciiTheme="minorHAnsi" w:hAnsiTheme="minorHAnsi"/>
                <w:sz w:val="22"/>
                <w:szCs w:val="22"/>
              </w:rPr>
              <w:t>, jazyková učebna č.29</w:t>
            </w:r>
          </w:p>
        </w:tc>
        <w:tc>
          <w:tcPr>
            <w:tcW w:w="870" w:type="dxa"/>
            <w:gridSpan w:val="2"/>
            <w:vAlign w:val="center"/>
          </w:tcPr>
          <w:p w14:paraId="2F737C9E" w14:textId="42DC7EFA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="008206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7.1</w:t>
            </w:r>
          </w:p>
        </w:tc>
        <w:tc>
          <w:tcPr>
            <w:tcW w:w="3435" w:type="dxa"/>
          </w:tcPr>
          <w:p w14:paraId="7C80757D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Vytipování vhodného vybavení hardware i software a nastavení podmínek dodávky, zpracování projektu</w:t>
            </w:r>
          </w:p>
        </w:tc>
        <w:tc>
          <w:tcPr>
            <w:tcW w:w="2307" w:type="dxa"/>
            <w:gridSpan w:val="2"/>
          </w:tcPr>
          <w:p w14:paraId="6728302C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Průzkum trhu</w:t>
            </w:r>
          </w:p>
        </w:tc>
        <w:tc>
          <w:tcPr>
            <w:tcW w:w="1062" w:type="dxa"/>
          </w:tcPr>
          <w:p w14:paraId="0BCCFA41" w14:textId="77777777" w:rsidR="00F362B5" w:rsidRDefault="00F362B5" w:rsidP="00F362B5">
            <w:r>
              <w:rPr>
                <w:rFonts w:asciiTheme="minorHAnsi" w:hAnsiTheme="minorHAnsi"/>
                <w:sz w:val="22"/>
                <w:szCs w:val="22"/>
              </w:rPr>
              <w:t>Rozpočet školy</w:t>
            </w:r>
          </w:p>
        </w:tc>
        <w:tc>
          <w:tcPr>
            <w:tcW w:w="741" w:type="dxa"/>
          </w:tcPr>
          <w:p w14:paraId="51A9432A" w14:textId="77777777" w:rsidR="00F362B5" w:rsidRDefault="00F362B5" w:rsidP="00F362B5">
            <w:r>
              <w:rPr>
                <w:rFonts w:asciiTheme="minorHAnsi" w:hAnsiTheme="minorHAnsi"/>
                <w:sz w:val="22"/>
                <w:szCs w:val="22"/>
              </w:rPr>
              <w:t>2023</w:t>
            </w:r>
          </w:p>
        </w:tc>
        <w:tc>
          <w:tcPr>
            <w:tcW w:w="1276" w:type="dxa"/>
            <w:gridSpan w:val="2"/>
          </w:tcPr>
          <w:p w14:paraId="65827AE5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Správce sítě, učitelé</w:t>
            </w:r>
          </w:p>
        </w:tc>
      </w:tr>
      <w:tr w:rsidR="00F362B5" w:rsidRPr="00131570" w14:paraId="3F5C7826" w14:textId="77777777" w:rsidTr="006B46F7">
        <w:tc>
          <w:tcPr>
            <w:tcW w:w="1162" w:type="dxa"/>
            <w:gridSpan w:val="2"/>
            <w:vMerge/>
            <w:shd w:val="clear" w:color="auto" w:fill="FFFFFF" w:themeFill="background1"/>
            <w:vAlign w:val="bottom"/>
          </w:tcPr>
          <w:p w14:paraId="0E26D341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14:paraId="02832CD9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9" w:type="dxa"/>
            <w:vMerge/>
          </w:tcPr>
          <w:p w14:paraId="7D5C3833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55E505A6" w14:textId="2C41A68E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="008206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7.2</w:t>
            </w:r>
          </w:p>
        </w:tc>
        <w:tc>
          <w:tcPr>
            <w:tcW w:w="3435" w:type="dxa"/>
          </w:tcPr>
          <w:p w14:paraId="4E168B4B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Vypsání výběrového řízení</w:t>
            </w:r>
          </w:p>
        </w:tc>
        <w:tc>
          <w:tcPr>
            <w:tcW w:w="2307" w:type="dxa"/>
            <w:gridSpan w:val="2"/>
          </w:tcPr>
          <w:p w14:paraId="51EA9BDB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Nabídky dodavatelů</w:t>
            </w:r>
          </w:p>
        </w:tc>
        <w:tc>
          <w:tcPr>
            <w:tcW w:w="1062" w:type="dxa"/>
          </w:tcPr>
          <w:p w14:paraId="3069F1B5" w14:textId="77777777" w:rsidR="00F362B5" w:rsidRDefault="00F362B5" w:rsidP="00F362B5">
            <w:r>
              <w:rPr>
                <w:rFonts w:asciiTheme="minorHAnsi" w:hAnsiTheme="minorHAnsi"/>
                <w:sz w:val="22"/>
                <w:szCs w:val="22"/>
              </w:rPr>
              <w:t>KÚ, rozpočet školy</w:t>
            </w:r>
          </w:p>
        </w:tc>
        <w:tc>
          <w:tcPr>
            <w:tcW w:w="741" w:type="dxa"/>
          </w:tcPr>
          <w:p w14:paraId="6B6A7BBA" w14:textId="77777777" w:rsidR="00F362B5" w:rsidRDefault="00F362B5" w:rsidP="00F362B5">
            <w:r>
              <w:rPr>
                <w:rFonts w:asciiTheme="minorHAnsi" w:hAnsiTheme="minorHAnsi"/>
                <w:sz w:val="22"/>
                <w:szCs w:val="22"/>
              </w:rPr>
              <w:t>2023</w:t>
            </w:r>
          </w:p>
        </w:tc>
        <w:tc>
          <w:tcPr>
            <w:tcW w:w="1276" w:type="dxa"/>
            <w:gridSpan w:val="2"/>
          </w:tcPr>
          <w:p w14:paraId="6F1979A4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Ř, KÚ</w:t>
            </w:r>
          </w:p>
        </w:tc>
      </w:tr>
      <w:tr w:rsidR="00F362B5" w:rsidRPr="00131570" w14:paraId="0381D9FC" w14:textId="77777777" w:rsidTr="006B46F7">
        <w:tc>
          <w:tcPr>
            <w:tcW w:w="1162" w:type="dxa"/>
            <w:gridSpan w:val="2"/>
            <w:vMerge/>
            <w:shd w:val="clear" w:color="auto" w:fill="FFFFFF" w:themeFill="background1"/>
            <w:vAlign w:val="bottom"/>
          </w:tcPr>
          <w:p w14:paraId="597A0F1D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14:paraId="3AA2A60D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9" w:type="dxa"/>
            <w:vMerge/>
          </w:tcPr>
          <w:p w14:paraId="0CC90463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16B9FE45" w14:textId="1A0D0383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="008206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7.3</w:t>
            </w:r>
          </w:p>
        </w:tc>
        <w:tc>
          <w:tcPr>
            <w:tcW w:w="3435" w:type="dxa"/>
            <w:vAlign w:val="center"/>
          </w:tcPr>
          <w:p w14:paraId="785C484C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Realizace instalace vybavení učeben</w:t>
            </w:r>
          </w:p>
        </w:tc>
        <w:tc>
          <w:tcPr>
            <w:tcW w:w="2307" w:type="dxa"/>
            <w:gridSpan w:val="2"/>
            <w:vAlign w:val="center"/>
          </w:tcPr>
          <w:p w14:paraId="074E8466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6A39E909" w14:textId="77777777" w:rsidR="00F362B5" w:rsidRDefault="00F362B5" w:rsidP="00F362B5">
            <w:r>
              <w:rPr>
                <w:rFonts w:asciiTheme="minorHAnsi" w:hAnsiTheme="minorHAnsi"/>
                <w:sz w:val="22"/>
                <w:szCs w:val="22"/>
              </w:rPr>
              <w:t>KÚ, NPO</w:t>
            </w:r>
          </w:p>
        </w:tc>
        <w:tc>
          <w:tcPr>
            <w:tcW w:w="741" w:type="dxa"/>
          </w:tcPr>
          <w:p w14:paraId="4AADF003" w14:textId="77777777" w:rsidR="00F362B5" w:rsidRDefault="00F362B5" w:rsidP="00F362B5">
            <w:r>
              <w:rPr>
                <w:rFonts w:asciiTheme="minorHAnsi" w:hAnsiTheme="minorHAnsi"/>
                <w:sz w:val="22"/>
                <w:szCs w:val="22"/>
              </w:rPr>
              <w:t>2023</w:t>
            </w:r>
          </w:p>
        </w:tc>
        <w:tc>
          <w:tcPr>
            <w:tcW w:w="1276" w:type="dxa"/>
            <w:gridSpan w:val="2"/>
          </w:tcPr>
          <w:p w14:paraId="0DDD7298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Ř, správce sítě</w:t>
            </w:r>
          </w:p>
        </w:tc>
      </w:tr>
      <w:tr w:rsidR="00F362B5" w:rsidRPr="00131570" w14:paraId="3615161F" w14:textId="77777777" w:rsidTr="006B46F7">
        <w:tc>
          <w:tcPr>
            <w:tcW w:w="1162" w:type="dxa"/>
            <w:gridSpan w:val="2"/>
            <w:vMerge/>
            <w:shd w:val="clear" w:color="auto" w:fill="FFFFFF" w:themeFill="background1"/>
            <w:vAlign w:val="bottom"/>
          </w:tcPr>
          <w:p w14:paraId="279444D5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14:paraId="7E216043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9" w:type="dxa"/>
            <w:vMerge/>
          </w:tcPr>
          <w:p w14:paraId="6176F614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2BCB5454" w14:textId="16DD5180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="008206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7.4</w:t>
            </w:r>
          </w:p>
        </w:tc>
        <w:tc>
          <w:tcPr>
            <w:tcW w:w="3435" w:type="dxa"/>
          </w:tcPr>
          <w:p w14:paraId="326EE60B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Zhodnocení splnění cílů</w:t>
            </w:r>
          </w:p>
        </w:tc>
        <w:tc>
          <w:tcPr>
            <w:tcW w:w="2307" w:type="dxa"/>
            <w:gridSpan w:val="2"/>
          </w:tcPr>
          <w:p w14:paraId="637C116E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29B59635" w14:textId="77777777" w:rsidR="00F362B5" w:rsidRDefault="00F362B5" w:rsidP="00F362B5">
            <w:r>
              <w:rPr>
                <w:rFonts w:asciiTheme="minorHAnsi" w:hAnsiTheme="minorHAnsi"/>
                <w:sz w:val="22"/>
                <w:szCs w:val="22"/>
              </w:rPr>
              <w:t>Rozpočet školy</w:t>
            </w:r>
          </w:p>
        </w:tc>
        <w:tc>
          <w:tcPr>
            <w:tcW w:w="741" w:type="dxa"/>
          </w:tcPr>
          <w:p w14:paraId="365042A6" w14:textId="77777777" w:rsidR="00F362B5" w:rsidRDefault="00F362B5" w:rsidP="00F362B5">
            <w:r>
              <w:rPr>
                <w:rFonts w:asciiTheme="minorHAnsi" w:hAnsiTheme="minorHAnsi"/>
                <w:sz w:val="22"/>
                <w:szCs w:val="22"/>
              </w:rPr>
              <w:t>2023</w:t>
            </w:r>
          </w:p>
        </w:tc>
        <w:tc>
          <w:tcPr>
            <w:tcW w:w="1276" w:type="dxa"/>
            <w:gridSpan w:val="2"/>
          </w:tcPr>
          <w:p w14:paraId="4019BA83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Ř, Správce sítě,učitelé</w:t>
            </w:r>
          </w:p>
        </w:tc>
      </w:tr>
      <w:tr w:rsidR="00F362B5" w:rsidRPr="00131570" w14:paraId="4F680E2F" w14:textId="77777777" w:rsidTr="006B46F7">
        <w:tc>
          <w:tcPr>
            <w:tcW w:w="1162" w:type="dxa"/>
            <w:gridSpan w:val="2"/>
            <w:vMerge/>
            <w:shd w:val="clear" w:color="auto" w:fill="FFFFFF" w:themeFill="background1"/>
            <w:vAlign w:val="bottom"/>
          </w:tcPr>
          <w:p w14:paraId="61FE77A1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7A40498E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H8: rozšířené pokrytí Wi-Fi sítí v rámci budov školy a odborného výcviku</w:t>
            </w:r>
          </w:p>
        </w:tc>
        <w:tc>
          <w:tcPr>
            <w:tcW w:w="1649" w:type="dxa"/>
            <w:vMerge w:val="restart"/>
          </w:tcPr>
          <w:p w14:paraId="0F52C646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Rychlý přístup k internetu ve všech prostorách školy</w:t>
            </w:r>
          </w:p>
        </w:tc>
        <w:tc>
          <w:tcPr>
            <w:tcW w:w="870" w:type="dxa"/>
            <w:gridSpan w:val="2"/>
          </w:tcPr>
          <w:p w14:paraId="758D1E4E" w14:textId="6A23E5E6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="008206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8.1</w:t>
            </w:r>
          </w:p>
        </w:tc>
        <w:tc>
          <w:tcPr>
            <w:tcW w:w="3435" w:type="dxa"/>
          </w:tcPr>
          <w:p w14:paraId="41D07CFD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6A6CF2">
              <w:rPr>
                <w:rFonts w:asciiTheme="minorHAnsi" w:hAnsiTheme="minorHAnsi"/>
                <w:sz w:val="22"/>
                <w:szCs w:val="22"/>
              </w:rPr>
              <w:t>Konkretizace zařízení, výběrové řízení</w:t>
            </w:r>
          </w:p>
        </w:tc>
        <w:tc>
          <w:tcPr>
            <w:tcW w:w="2307" w:type="dxa"/>
            <w:gridSpan w:val="2"/>
          </w:tcPr>
          <w:p w14:paraId="7657CA0D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20EF5441" w14:textId="77777777" w:rsidR="00F362B5" w:rsidRDefault="00F362B5" w:rsidP="00F362B5">
            <w:r>
              <w:rPr>
                <w:rFonts w:asciiTheme="minorHAnsi" w:hAnsiTheme="minorHAnsi"/>
                <w:sz w:val="22"/>
                <w:szCs w:val="22"/>
              </w:rPr>
              <w:t>KÚ, rozpočet školy</w:t>
            </w:r>
          </w:p>
        </w:tc>
        <w:tc>
          <w:tcPr>
            <w:tcW w:w="741" w:type="dxa"/>
          </w:tcPr>
          <w:p w14:paraId="187FFB16" w14:textId="77777777" w:rsidR="00F362B5" w:rsidRDefault="00F362B5" w:rsidP="00F362B5">
            <w:r>
              <w:rPr>
                <w:rFonts w:asciiTheme="minorHAnsi" w:hAnsiTheme="minorHAnsi"/>
                <w:sz w:val="22"/>
                <w:szCs w:val="22"/>
              </w:rPr>
              <w:t>2023</w:t>
            </w:r>
          </w:p>
        </w:tc>
        <w:tc>
          <w:tcPr>
            <w:tcW w:w="1276" w:type="dxa"/>
            <w:gridSpan w:val="2"/>
          </w:tcPr>
          <w:p w14:paraId="00D03AAF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Ř,správce sítě</w:t>
            </w:r>
          </w:p>
        </w:tc>
      </w:tr>
      <w:tr w:rsidR="00F362B5" w:rsidRPr="00131570" w14:paraId="463B19C0" w14:textId="77777777" w:rsidTr="006B46F7">
        <w:tc>
          <w:tcPr>
            <w:tcW w:w="1162" w:type="dxa"/>
            <w:gridSpan w:val="2"/>
            <w:vMerge/>
            <w:shd w:val="clear" w:color="auto" w:fill="FFFFFF" w:themeFill="background1"/>
            <w:vAlign w:val="bottom"/>
          </w:tcPr>
          <w:p w14:paraId="65F50D45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14:paraId="050B0076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9" w:type="dxa"/>
            <w:vMerge/>
          </w:tcPr>
          <w:p w14:paraId="121D7407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0" w:type="dxa"/>
            <w:gridSpan w:val="2"/>
          </w:tcPr>
          <w:p w14:paraId="0EF8FD1F" w14:textId="75EBE2BB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="008206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8.2</w:t>
            </w:r>
          </w:p>
        </w:tc>
        <w:tc>
          <w:tcPr>
            <w:tcW w:w="3435" w:type="dxa"/>
          </w:tcPr>
          <w:p w14:paraId="01135A2B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Nákup zařízení</w:t>
            </w:r>
          </w:p>
        </w:tc>
        <w:tc>
          <w:tcPr>
            <w:tcW w:w="2307" w:type="dxa"/>
            <w:gridSpan w:val="2"/>
          </w:tcPr>
          <w:p w14:paraId="5E76D72C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10298BA1" w14:textId="77777777" w:rsidR="00F362B5" w:rsidRDefault="00F362B5" w:rsidP="00F362B5">
            <w:r>
              <w:rPr>
                <w:rFonts w:asciiTheme="minorHAnsi" w:hAnsiTheme="minorHAnsi"/>
                <w:sz w:val="22"/>
                <w:szCs w:val="22"/>
              </w:rPr>
              <w:t>KÚ, NPO</w:t>
            </w:r>
          </w:p>
        </w:tc>
        <w:tc>
          <w:tcPr>
            <w:tcW w:w="741" w:type="dxa"/>
          </w:tcPr>
          <w:p w14:paraId="24DE59DC" w14:textId="77777777" w:rsidR="00F362B5" w:rsidRDefault="00F362B5" w:rsidP="00F362B5">
            <w:r>
              <w:rPr>
                <w:rFonts w:asciiTheme="minorHAnsi" w:hAnsiTheme="minorHAnsi"/>
                <w:sz w:val="22"/>
                <w:szCs w:val="22"/>
              </w:rPr>
              <w:t>2023</w:t>
            </w:r>
          </w:p>
        </w:tc>
        <w:tc>
          <w:tcPr>
            <w:tcW w:w="1276" w:type="dxa"/>
            <w:gridSpan w:val="2"/>
          </w:tcPr>
          <w:p w14:paraId="012A1382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</w:t>
            </w:r>
          </w:p>
        </w:tc>
      </w:tr>
      <w:tr w:rsidR="00F362B5" w:rsidRPr="00131570" w14:paraId="2DA052B6" w14:textId="77777777" w:rsidTr="006B46F7">
        <w:tc>
          <w:tcPr>
            <w:tcW w:w="1162" w:type="dxa"/>
            <w:gridSpan w:val="2"/>
            <w:vMerge/>
            <w:shd w:val="clear" w:color="auto" w:fill="FFFFFF" w:themeFill="background1"/>
            <w:vAlign w:val="bottom"/>
          </w:tcPr>
          <w:p w14:paraId="6457A514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14:paraId="1164DCC4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9" w:type="dxa"/>
            <w:vMerge/>
          </w:tcPr>
          <w:p w14:paraId="6575FF47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0" w:type="dxa"/>
            <w:gridSpan w:val="2"/>
          </w:tcPr>
          <w:p w14:paraId="7ACF29D8" w14:textId="3BF66E1A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="008206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8.3</w:t>
            </w:r>
          </w:p>
        </w:tc>
        <w:tc>
          <w:tcPr>
            <w:tcW w:w="3435" w:type="dxa"/>
          </w:tcPr>
          <w:p w14:paraId="7885489D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Instalace nakoupeného zařízení</w:t>
            </w:r>
          </w:p>
        </w:tc>
        <w:tc>
          <w:tcPr>
            <w:tcW w:w="2307" w:type="dxa"/>
            <w:gridSpan w:val="2"/>
          </w:tcPr>
          <w:p w14:paraId="2C3FA6B2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20EAD7A7" w14:textId="77777777" w:rsidR="00F362B5" w:rsidRDefault="00F362B5" w:rsidP="00F362B5">
            <w:r>
              <w:rPr>
                <w:rFonts w:asciiTheme="minorHAnsi" w:hAnsiTheme="minorHAnsi"/>
                <w:sz w:val="22"/>
                <w:szCs w:val="22"/>
              </w:rPr>
              <w:t>KÚ, NPO</w:t>
            </w:r>
          </w:p>
        </w:tc>
        <w:tc>
          <w:tcPr>
            <w:tcW w:w="741" w:type="dxa"/>
          </w:tcPr>
          <w:p w14:paraId="6C5FE51A" w14:textId="77777777" w:rsidR="00F362B5" w:rsidRDefault="00F362B5" w:rsidP="00F362B5">
            <w:r>
              <w:rPr>
                <w:rFonts w:asciiTheme="minorHAnsi" w:hAnsiTheme="minorHAnsi"/>
                <w:sz w:val="22"/>
                <w:szCs w:val="22"/>
              </w:rPr>
              <w:t>2023</w:t>
            </w:r>
          </w:p>
        </w:tc>
        <w:tc>
          <w:tcPr>
            <w:tcW w:w="1276" w:type="dxa"/>
            <w:gridSpan w:val="2"/>
          </w:tcPr>
          <w:p w14:paraId="35E50291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Správce sítě, dodavatel</w:t>
            </w:r>
          </w:p>
        </w:tc>
      </w:tr>
      <w:tr w:rsidR="00F362B5" w:rsidRPr="00131570" w14:paraId="1D2E90A7" w14:textId="77777777" w:rsidTr="006B46F7">
        <w:trPr>
          <w:trHeight w:val="1250"/>
        </w:trPr>
        <w:tc>
          <w:tcPr>
            <w:tcW w:w="1162" w:type="dxa"/>
            <w:gridSpan w:val="2"/>
            <w:vMerge/>
            <w:shd w:val="clear" w:color="auto" w:fill="FFFFFF" w:themeFill="background1"/>
            <w:vAlign w:val="bottom"/>
          </w:tcPr>
          <w:p w14:paraId="7A91E861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14:paraId="4A8CD064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9" w:type="dxa"/>
            <w:vMerge/>
          </w:tcPr>
          <w:p w14:paraId="17236F9C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0" w:type="dxa"/>
            <w:gridSpan w:val="2"/>
          </w:tcPr>
          <w:p w14:paraId="457D80FF" w14:textId="17C7AFFC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="008206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8.4</w:t>
            </w:r>
          </w:p>
        </w:tc>
        <w:tc>
          <w:tcPr>
            <w:tcW w:w="3435" w:type="dxa"/>
          </w:tcPr>
          <w:p w14:paraId="7ACAA1DB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Vyhodnocení splnění cílů</w:t>
            </w:r>
          </w:p>
        </w:tc>
        <w:tc>
          <w:tcPr>
            <w:tcW w:w="2307" w:type="dxa"/>
            <w:gridSpan w:val="2"/>
          </w:tcPr>
          <w:p w14:paraId="4AB04BFD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68600572" w14:textId="77777777" w:rsidR="00F362B5" w:rsidRDefault="00F362B5" w:rsidP="00F362B5">
            <w:r>
              <w:rPr>
                <w:rFonts w:asciiTheme="minorHAnsi" w:hAnsiTheme="minorHAnsi"/>
                <w:sz w:val="22"/>
                <w:szCs w:val="22"/>
              </w:rPr>
              <w:t>Rozpočet školy</w:t>
            </w:r>
          </w:p>
        </w:tc>
        <w:tc>
          <w:tcPr>
            <w:tcW w:w="741" w:type="dxa"/>
          </w:tcPr>
          <w:p w14:paraId="46BDCCC4" w14:textId="77777777" w:rsidR="00F362B5" w:rsidRDefault="00F362B5" w:rsidP="00F362B5">
            <w:r>
              <w:rPr>
                <w:rFonts w:asciiTheme="minorHAnsi" w:hAnsiTheme="minorHAnsi"/>
                <w:sz w:val="22"/>
                <w:szCs w:val="22"/>
              </w:rPr>
              <w:t>2023</w:t>
            </w:r>
          </w:p>
        </w:tc>
        <w:tc>
          <w:tcPr>
            <w:tcW w:w="1276" w:type="dxa"/>
            <w:gridSpan w:val="2"/>
          </w:tcPr>
          <w:p w14:paraId="7A6559AF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Ř,správce sítě</w:t>
            </w:r>
          </w:p>
        </w:tc>
      </w:tr>
      <w:tr w:rsidR="00F362B5" w:rsidRPr="00131570" w14:paraId="616E709C" w14:textId="77777777" w:rsidTr="006B46F7">
        <w:trPr>
          <w:trHeight w:val="1250"/>
        </w:trPr>
        <w:tc>
          <w:tcPr>
            <w:tcW w:w="1162" w:type="dxa"/>
            <w:gridSpan w:val="2"/>
            <w:vMerge w:val="restart"/>
            <w:shd w:val="clear" w:color="auto" w:fill="FFFFFF" w:themeFill="background1"/>
            <w:vAlign w:val="bottom"/>
          </w:tcPr>
          <w:p w14:paraId="1E7016BC" w14:textId="77777777" w:rsidR="00F362B5" w:rsidRPr="00821ABF" w:rsidRDefault="00F362B5" w:rsidP="00F362B5">
            <w:pPr>
              <w:spacing w:before="120" w:after="40"/>
            </w:pPr>
          </w:p>
        </w:tc>
        <w:tc>
          <w:tcPr>
            <w:tcW w:w="1843" w:type="dxa"/>
            <w:gridSpan w:val="2"/>
          </w:tcPr>
          <w:p w14:paraId="4D24E963" w14:textId="4AA3FEBC" w:rsidR="00F362B5" w:rsidRPr="00E36807" w:rsidRDefault="00FE2ED4" w:rsidP="00F362B5">
            <w:pPr>
              <w:spacing w:before="12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F362B5" w:rsidRPr="00E36807">
              <w:rPr>
                <w:rFonts w:asciiTheme="minorHAnsi" w:hAnsiTheme="minorHAnsi" w:cstheme="minorHAnsi"/>
                <w:sz w:val="22"/>
                <w:szCs w:val="22"/>
              </w:rPr>
              <w:t>9: Pořízení výpočetní techniky pro sociálně slabé žáky</w:t>
            </w:r>
          </w:p>
        </w:tc>
        <w:tc>
          <w:tcPr>
            <w:tcW w:w="1649" w:type="dxa"/>
          </w:tcPr>
          <w:p w14:paraId="1C1A528F" w14:textId="77777777" w:rsidR="00F362B5" w:rsidRPr="00E36807" w:rsidRDefault="00F362B5" w:rsidP="00F362B5">
            <w:pPr>
              <w:spacing w:before="12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Podpora výuky IT, umožnění výuky s digitálními materiály</w:t>
            </w:r>
          </w:p>
        </w:tc>
        <w:tc>
          <w:tcPr>
            <w:tcW w:w="870" w:type="dxa"/>
            <w:gridSpan w:val="2"/>
          </w:tcPr>
          <w:p w14:paraId="38DDF863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 9.1</w:t>
            </w:r>
          </w:p>
        </w:tc>
        <w:tc>
          <w:tcPr>
            <w:tcW w:w="3435" w:type="dxa"/>
          </w:tcPr>
          <w:p w14:paraId="368ECFE6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C009BF">
              <w:rPr>
                <w:rFonts w:asciiTheme="minorHAnsi" w:hAnsiTheme="minorHAnsi"/>
                <w:sz w:val="22"/>
                <w:szCs w:val="22"/>
              </w:rPr>
              <w:t>Zpracování požadavků na nákup zařízení a softwaru</w:t>
            </w:r>
          </w:p>
        </w:tc>
        <w:tc>
          <w:tcPr>
            <w:tcW w:w="2307" w:type="dxa"/>
            <w:gridSpan w:val="2"/>
          </w:tcPr>
          <w:p w14:paraId="1FCA6D8B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Nabídka trhu</w:t>
            </w:r>
          </w:p>
        </w:tc>
        <w:tc>
          <w:tcPr>
            <w:tcW w:w="1062" w:type="dxa"/>
          </w:tcPr>
          <w:p w14:paraId="33D92FCF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Rozpočet školy, KÚ, NPO</w:t>
            </w:r>
          </w:p>
        </w:tc>
        <w:tc>
          <w:tcPr>
            <w:tcW w:w="741" w:type="dxa"/>
          </w:tcPr>
          <w:p w14:paraId="2E0BE886" w14:textId="77777777" w:rsidR="00F362B5" w:rsidRDefault="00F362B5" w:rsidP="00F362B5"/>
        </w:tc>
        <w:tc>
          <w:tcPr>
            <w:tcW w:w="1276" w:type="dxa"/>
            <w:gridSpan w:val="2"/>
          </w:tcPr>
          <w:p w14:paraId="19E42BBB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Správce sítě, učitelé IT</w:t>
            </w:r>
          </w:p>
        </w:tc>
      </w:tr>
      <w:tr w:rsidR="00F362B5" w:rsidRPr="00131570" w14:paraId="0F07460B" w14:textId="77777777" w:rsidTr="006B46F7">
        <w:trPr>
          <w:trHeight w:val="1250"/>
        </w:trPr>
        <w:tc>
          <w:tcPr>
            <w:tcW w:w="1162" w:type="dxa"/>
            <w:gridSpan w:val="2"/>
            <w:vMerge/>
            <w:shd w:val="clear" w:color="auto" w:fill="FFFFFF" w:themeFill="background1"/>
            <w:vAlign w:val="bottom"/>
          </w:tcPr>
          <w:p w14:paraId="64E2FC0B" w14:textId="77777777" w:rsidR="00F362B5" w:rsidRPr="00821ABF" w:rsidRDefault="00F362B5" w:rsidP="00F362B5">
            <w:pPr>
              <w:spacing w:before="120" w:after="40"/>
            </w:pPr>
          </w:p>
        </w:tc>
        <w:tc>
          <w:tcPr>
            <w:tcW w:w="1843" w:type="dxa"/>
            <w:gridSpan w:val="2"/>
            <w:vMerge w:val="restart"/>
          </w:tcPr>
          <w:p w14:paraId="72EC16FF" w14:textId="77777777" w:rsidR="00F362B5" w:rsidRPr="00821ABF" w:rsidRDefault="00F362B5" w:rsidP="00F362B5">
            <w:pPr>
              <w:spacing w:before="120" w:after="40"/>
            </w:pPr>
          </w:p>
        </w:tc>
        <w:tc>
          <w:tcPr>
            <w:tcW w:w="1649" w:type="dxa"/>
            <w:vMerge w:val="restart"/>
          </w:tcPr>
          <w:p w14:paraId="663B2F24" w14:textId="77777777" w:rsidR="00F362B5" w:rsidRPr="00821ABF" w:rsidRDefault="00F362B5" w:rsidP="00F362B5">
            <w:pPr>
              <w:spacing w:before="120" w:after="40"/>
            </w:pPr>
          </w:p>
        </w:tc>
        <w:tc>
          <w:tcPr>
            <w:tcW w:w="870" w:type="dxa"/>
            <w:gridSpan w:val="2"/>
          </w:tcPr>
          <w:p w14:paraId="078C77AF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 9.2</w:t>
            </w:r>
          </w:p>
        </w:tc>
        <w:tc>
          <w:tcPr>
            <w:tcW w:w="3435" w:type="dxa"/>
          </w:tcPr>
          <w:p w14:paraId="32D834DD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 w:cs="Arial"/>
                <w:sz w:val="22"/>
                <w:szCs w:val="22"/>
              </w:rPr>
            </w:pPr>
            <w:r w:rsidRPr="006A6CF2">
              <w:rPr>
                <w:rFonts w:asciiTheme="minorHAnsi" w:hAnsiTheme="minorHAnsi" w:cs="Arial"/>
                <w:sz w:val="22"/>
                <w:szCs w:val="22"/>
              </w:rPr>
              <w:t>Výběrové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řízení </w:t>
            </w:r>
          </w:p>
        </w:tc>
        <w:tc>
          <w:tcPr>
            <w:tcW w:w="2307" w:type="dxa"/>
            <w:gridSpan w:val="2"/>
          </w:tcPr>
          <w:p w14:paraId="2B70D648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Cenové nabídky dodavatelů</w:t>
            </w:r>
          </w:p>
        </w:tc>
        <w:tc>
          <w:tcPr>
            <w:tcW w:w="1062" w:type="dxa"/>
          </w:tcPr>
          <w:p w14:paraId="22D95363" w14:textId="77777777" w:rsidR="00F362B5" w:rsidRDefault="00F362B5" w:rsidP="00F362B5">
            <w:r>
              <w:rPr>
                <w:rFonts w:asciiTheme="minorHAnsi" w:hAnsiTheme="minorHAnsi"/>
                <w:sz w:val="22"/>
                <w:szCs w:val="22"/>
              </w:rPr>
              <w:t>KÚ</w:t>
            </w:r>
          </w:p>
        </w:tc>
        <w:tc>
          <w:tcPr>
            <w:tcW w:w="741" w:type="dxa"/>
          </w:tcPr>
          <w:p w14:paraId="0660BE88" w14:textId="77777777" w:rsidR="00F362B5" w:rsidRPr="00924174" w:rsidRDefault="00F362B5" w:rsidP="00F362B5">
            <w:pPr>
              <w:rPr>
                <w:rFonts w:ascii="Calibri" w:hAnsi="Calibri"/>
                <w:sz w:val="22"/>
                <w:szCs w:val="22"/>
              </w:rPr>
            </w:pPr>
            <w:r w:rsidRPr="00924174">
              <w:rPr>
                <w:rFonts w:ascii="Calibri" w:hAnsi="Calibri"/>
                <w:sz w:val="22"/>
                <w:szCs w:val="22"/>
              </w:rPr>
              <w:t>2023-25</w:t>
            </w:r>
          </w:p>
        </w:tc>
        <w:tc>
          <w:tcPr>
            <w:tcW w:w="1276" w:type="dxa"/>
            <w:gridSpan w:val="2"/>
          </w:tcPr>
          <w:p w14:paraId="487A1869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KÚ, VVHČ</w:t>
            </w:r>
          </w:p>
        </w:tc>
      </w:tr>
      <w:tr w:rsidR="00F362B5" w:rsidRPr="00131570" w14:paraId="2F70CF98" w14:textId="77777777" w:rsidTr="006B46F7">
        <w:trPr>
          <w:trHeight w:val="1250"/>
        </w:trPr>
        <w:tc>
          <w:tcPr>
            <w:tcW w:w="1162" w:type="dxa"/>
            <w:gridSpan w:val="2"/>
            <w:vMerge/>
            <w:shd w:val="clear" w:color="auto" w:fill="FFFFFF" w:themeFill="background1"/>
            <w:vAlign w:val="bottom"/>
          </w:tcPr>
          <w:p w14:paraId="2516DBEE" w14:textId="77777777" w:rsidR="00F362B5" w:rsidRPr="00821ABF" w:rsidRDefault="00F362B5" w:rsidP="00F362B5">
            <w:pPr>
              <w:spacing w:before="120" w:after="40"/>
            </w:pPr>
          </w:p>
        </w:tc>
        <w:tc>
          <w:tcPr>
            <w:tcW w:w="1843" w:type="dxa"/>
            <w:gridSpan w:val="2"/>
            <w:vMerge/>
          </w:tcPr>
          <w:p w14:paraId="78FFFB52" w14:textId="77777777" w:rsidR="00F362B5" w:rsidRPr="00821ABF" w:rsidRDefault="00F362B5" w:rsidP="00F362B5">
            <w:pPr>
              <w:spacing w:before="120" w:after="40"/>
            </w:pPr>
          </w:p>
        </w:tc>
        <w:tc>
          <w:tcPr>
            <w:tcW w:w="1649" w:type="dxa"/>
            <w:vMerge/>
          </w:tcPr>
          <w:p w14:paraId="0F596C08" w14:textId="77777777" w:rsidR="00F362B5" w:rsidRPr="00821ABF" w:rsidRDefault="00F362B5" w:rsidP="00F362B5">
            <w:pPr>
              <w:spacing w:before="120" w:after="40"/>
            </w:pPr>
          </w:p>
        </w:tc>
        <w:tc>
          <w:tcPr>
            <w:tcW w:w="870" w:type="dxa"/>
            <w:gridSpan w:val="2"/>
          </w:tcPr>
          <w:p w14:paraId="74923077" w14:textId="369C417D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="008206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9.3</w:t>
            </w:r>
          </w:p>
        </w:tc>
        <w:tc>
          <w:tcPr>
            <w:tcW w:w="3435" w:type="dxa"/>
          </w:tcPr>
          <w:p w14:paraId="275A42F6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Nákup vybavení dle výsledku výběrového řízení</w:t>
            </w:r>
          </w:p>
        </w:tc>
        <w:tc>
          <w:tcPr>
            <w:tcW w:w="2307" w:type="dxa"/>
            <w:gridSpan w:val="2"/>
          </w:tcPr>
          <w:p w14:paraId="4CC7A96A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22BB1D61" w14:textId="77777777" w:rsidR="00F362B5" w:rsidRDefault="00F362B5" w:rsidP="00F362B5">
            <w:r>
              <w:rPr>
                <w:rFonts w:asciiTheme="minorHAnsi" w:hAnsiTheme="minorHAnsi"/>
                <w:sz w:val="22"/>
                <w:szCs w:val="22"/>
              </w:rPr>
              <w:t>KÚ, NPO</w:t>
            </w:r>
          </w:p>
        </w:tc>
        <w:tc>
          <w:tcPr>
            <w:tcW w:w="741" w:type="dxa"/>
          </w:tcPr>
          <w:p w14:paraId="7F62CBDB" w14:textId="77777777" w:rsidR="00F362B5" w:rsidRDefault="00F362B5" w:rsidP="00F362B5">
            <w:r>
              <w:rPr>
                <w:rFonts w:asciiTheme="minorHAnsi" w:hAnsiTheme="minorHAnsi"/>
                <w:sz w:val="22"/>
                <w:szCs w:val="22"/>
              </w:rPr>
              <w:t>2023-25</w:t>
            </w:r>
          </w:p>
        </w:tc>
        <w:tc>
          <w:tcPr>
            <w:tcW w:w="1276" w:type="dxa"/>
            <w:gridSpan w:val="2"/>
          </w:tcPr>
          <w:p w14:paraId="0C33848D" w14:textId="77777777" w:rsidR="00F362B5" w:rsidRPr="00821ABF" w:rsidRDefault="00F362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</w:t>
            </w:r>
          </w:p>
        </w:tc>
      </w:tr>
      <w:tr w:rsidR="00F362B5" w:rsidRPr="00131570" w14:paraId="196FD206" w14:textId="77777777" w:rsidTr="006B46F7">
        <w:trPr>
          <w:trHeight w:val="1250"/>
        </w:trPr>
        <w:tc>
          <w:tcPr>
            <w:tcW w:w="1162" w:type="dxa"/>
            <w:gridSpan w:val="2"/>
            <w:vMerge/>
            <w:shd w:val="clear" w:color="auto" w:fill="FFFFFF" w:themeFill="background1"/>
            <w:vAlign w:val="bottom"/>
          </w:tcPr>
          <w:p w14:paraId="15D8C0CE" w14:textId="77777777" w:rsidR="00F362B5" w:rsidRPr="00821ABF" w:rsidRDefault="00F362B5" w:rsidP="00F362B5">
            <w:pPr>
              <w:spacing w:before="120" w:after="40"/>
            </w:pPr>
          </w:p>
        </w:tc>
        <w:tc>
          <w:tcPr>
            <w:tcW w:w="1843" w:type="dxa"/>
            <w:gridSpan w:val="2"/>
            <w:vMerge/>
          </w:tcPr>
          <w:p w14:paraId="3769565C" w14:textId="77777777" w:rsidR="00F362B5" w:rsidRPr="00821ABF" w:rsidRDefault="00F362B5" w:rsidP="00F362B5">
            <w:pPr>
              <w:spacing w:before="120" w:after="40"/>
            </w:pPr>
          </w:p>
        </w:tc>
        <w:tc>
          <w:tcPr>
            <w:tcW w:w="1649" w:type="dxa"/>
            <w:vMerge/>
          </w:tcPr>
          <w:p w14:paraId="5F22D1C0" w14:textId="77777777" w:rsidR="00F362B5" w:rsidRPr="00821ABF" w:rsidRDefault="00F362B5" w:rsidP="00F362B5">
            <w:pPr>
              <w:spacing w:before="120" w:after="40"/>
            </w:pPr>
          </w:p>
        </w:tc>
        <w:tc>
          <w:tcPr>
            <w:tcW w:w="870" w:type="dxa"/>
            <w:gridSpan w:val="2"/>
          </w:tcPr>
          <w:p w14:paraId="55D593C8" w14:textId="77777777" w:rsidR="00F362B5" w:rsidRDefault="00F362B5" w:rsidP="00F362B5">
            <w:pPr>
              <w:spacing w:before="120" w:after="40"/>
            </w:pPr>
          </w:p>
        </w:tc>
        <w:tc>
          <w:tcPr>
            <w:tcW w:w="3435" w:type="dxa"/>
          </w:tcPr>
          <w:p w14:paraId="7D93421C" w14:textId="77777777" w:rsidR="00F362B5" w:rsidRDefault="00F362B5" w:rsidP="00F362B5">
            <w:pPr>
              <w:spacing w:before="120" w:after="40"/>
            </w:pPr>
          </w:p>
        </w:tc>
        <w:tc>
          <w:tcPr>
            <w:tcW w:w="2307" w:type="dxa"/>
            <w:gridSpan w:val="2"/>
          </w:tcPr>
          <w:p w14:paraId="155C1FF0" w14:textId="77777777" w:rsidR="00F362B5" w:rsidRPr="00821ABF" w:rsidRDefault="00F362B5" w:rsidP="00F362B5">
            <w:pPr>
              <w:spacing w:before="120" w:after="40"/>
            </w:pPr>
          </w:p>
        </w:tc>
        <w:tc>
          <w:tcPr>
            <w:tcW w:w="1062" w:type="dxa"/>
          </w:tcPr>
          <w:p w14:paraId="0A420618" w14:textId="77777777" w:rsidR="00F362B5" w:rsidRDefault="00F362B5" w:rsidP="00F362B5"/>
        </w:tc>
        <w:tc>
          <w:tcPr>
            <w:tcW w:w="741" w:type="dxa"/>
          </w:tcPr>
          <w:p w14:paraId="21F07A46" w14:textId="77777777" w:rsidR="00F362B5" w:rsidRDefault="00F362B5" w:rsidP="00F362B5"/>
        </w:tc>
        <w:tc>
          <w:tcPr>
            <w:tcW w:w="1276" w:type="dxa"/>
            <w:gridSpan w:val="2"/>
          </w:tcPr>
          <w:p w14:paraId="218F81B5" w14:textId="77777777" w:rsidR="00F362B5" w:rsidRDefault="00F362B5" w:rsidP="00F362B5">
            <w:pPr>
              <w:spacing w:before="120" w:after="40"/>
            </w:pPr>
          </w:p>
        </w:tc>
      </w:tr>
      <w:tr w:rsidR="00A9247C" w:rsidRPr="00131570" w14:paraId="4004E79E" w14:textId="77777777" w:rsidTr="006B46F7">
        <w:trPr>
          <w:trHeight w:val="1250"/>
        </w:trPr>
        <w:tc>
          <w:tcPr>
            <w:tcW w:w="1162" w:type="dxa"/>
            <w:gridSpan w:val="2"/>
            <w:vMerge w:val="restart"/>
            <w:shd w:val="clear" w:color="auto" w:fill="FFFFFF" w:themeFill="background1"/>
            <w:vAlign w:val="bottom"/>
          </w:tcPr>
          <w:p w14:paraId="71D8FEC7" w14:textId="77777777" w:rsidR="00A9247C" w:rsidRPr="00CB1F3D" w:rsidRDefault="00A9247C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CB1F3D">
              <w:rPr>
                <w:rFonts w:asciiTheme="minorHAnsi" w:hAnsiTheme="minorHAnsi"/>
                <w:sz w:val="22"/>
                <w:szCs w:val="22"/>
              </w:rPr>
              <w:t>Zkvalitnění podmínek neformálního vzdělávání</w:t>
            </w:r>
          </w:p>
        </w:tc>
        <w:tc>
          <w:tcPr>
            <w:tcW w:w="1843" w:type="dxa"/>
            <w:gridSpan w:val="2"/>
            <w:vMerge w:val="restart"/>
          </w:tcPr>
          <w:p w14:paraId="2CB306E3" w14:textId="4AAC54FF" w:rsidR="00A9247C" w:rsidRPr="00F362B5" w:rsidRDefault="00FE2ED4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="00A9247C" w:rsidRPr="00F362B5">
              <w:rPr>
                <w:rFonts w:asciiTheme="minorHAnsi" w:hAnsiTheme="minorHAnsi"/>
                <w:sz w:val="22"/>
                <w:szCs w:val="22"/>
              </w:rPr>
              <w:t>10: Úprava vestibulu a vchodu do školy</w:t>
            </w:r>
          </w:p>
        </w:tc>
        <w:tc>
          <w:tcPr>
            <w:tcW w:w="1649" w:type="dxa"/>
          </w:tcPr>
          <w:p w14:paraId="6B1C1033" w14:textId="77777777" w:rsidR="00A9247C" w:rsidRPr="00F362B5" w:rsidRDefault="00A9247C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F362B5">
              <w:rPr>
                <w:rFonts w:asciiTheme="minorHAnsi" w:hAnsiTheme="minorHAnsi"/>
                <w:sz w:val="22"/>
                <w:szCs w:val="22"/>
              </w:rPr>
              <w:t xml:space="preserve">Podpora neformální výuky v rámci trávení volného času </w:t>
            </w:r>
          </w:p>
        </w:tc>
        <w:tc>
          <w:tcPr>
            <w:tcW w:w="870" w:type="dxa"/>
            <w:gridSpan w:val="2"/>
          </w:tcPr>
          <w:p w14:paraId="2EA65749" w14:textId="7029ACCD" w:rsidR="00A9247C" w:rsidRPr="00F362B5" w:rsidRDefault="008206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 </w:t>
            </w:r>
            <w:r w:rsidR="00A9247C" w:rsidRPr="00F362B5">
              <w:rPr>
                <w:rFonts w:asciiTheme="minorHAnsi" w:hAnsiTheme="minorHAnsi"/>
                <w:sz w:val="22"/>
                <w:szCs w:val="22"/>
              </w:rPr>
              <w:t>10.1</w:t>
            </w:r>
          </w:p>
        </w:tc>
        <w:tc>
          <w:tcPr>
            <w:tcW w:w="3435" w:type="dxa"/>
          </w:tcPr>
          <w:p w14:paraId="3E6F4E95" w14:textId="77777777" w:rsidR="00A9247C" w:rsidRPr="00F362B5" w:rsidRDefault="00A9247C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F362B5">
              <w:rPr>
                <w:rFonts w:asciiTheme="minorHAnsi" w:hAnsiTheme="minorHAnsi"/>
                <w:sz w:val="22"/>
                <w:szCs w:val="22"/>
              </w:rPr>
              <w:t>Zpracování projektové dokumentace</w:t>
            </w:r>
          </w:p>
        </w:tc>
        <w:tc>
          <w:tcPr>
            <w:tcW w:w="2307" w:type="dxa"/>
            <w:gridSpan w:val="2"/>
          </w:tcPr>
          <w:p w14:paraId="4F267368" w14:textId="77777777" w:rsidR="00A9247C" w:rsidRPr="00F362B5" w:rsidRDefault="00A9247C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Dostatek finančních prostředků</w:t>
            </w:r>
          </w:p>
        </w:tc>
        <w:tc>
          <w:tcPr>
            <w:tcW w:w="1062" w:type="dxa"/>
          </w:tcPr>
          <w:p w14:paraId="11264F5A" w14:textId="77777777" w:rsidR="00A9247C" w:rsidRPr="00F362B5" w:rsidRDefault="00A9247C" w:rsidP="00F362B5">
            <w:pPr>
              <w:rPr>
                <w:rFonts w:asciiTheme="minorHAnsi" w:hAnsiTheme="minorHAnsi"/>
                <w:sz w:val="22"/>
                <w:szCs w:val="22"/>
              </w:rPr>
            </w:pPr>
            <w:r w:rsidRPr="00F362B5">
              <w:rPr>
                <w:rFonts w:asciiTheme="minorHAnsi" w:hAnsiTheme="minorHAnsi"/>
                <w:sz w:val="22"/>
                <w:szCs w:val="22"/>
              </w:rPr>
              <w:t>Rozpočet školy</w:t>
            </w:r>
          </w:p>
        </w:tc>
        <w:tc>
          <w:tcPr>
            <w:tcW w:w="741" w:type="dxa"/>
          </w:tcPr>
          <w:p w14:paraId="05BED8C3" w14:textId="77777777" w:rsidR="00A9247C" w:rsidRPr="00F362B5" w:rsidRDefault="00A9247C" w:rsidP="00F362B5">
            <w:pPr>
              <w:rPr>
                <w:rFonts w:asciiTheme="minorHAnsi" w:hAnsiTheme="minorHAnsi"/>
                <w:sz w:val="22"/>
                <w:szCs w:val="22"/>
              </w:rPr>
            </w:pPr>
            <w:r w:rsidRPr="00F362B5">
              <w:rPr>
                <w:rFonts w:asciiTheme="minorHAnsi" w:hAnsiTheme="minorHAnsi"/>
                <w:sz w:val="22"/>
                <w:szCs w:val="22"/>
              </w:rPr>
              <w:t>2023-24</w:t>
            </w:r>
          </w:p>
        </w:tc>
        <w:tc>
          <w:tcPr>
            <w:tcW w:w="1276" w:type="dxa"/>
            <w:gridSpan w:val="2"/>
          </w:tcPr>
          <w:p w14:paraId="058E52A3" w14:textId="77777777" w:rsidR="00A9247C" w:rsidRPr="00F362B5" w:rsidRDefault="00A9247C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F362B5">
              <w:rPr>
                <w:rFonts w:asciiTheme="minorHAnsi" w:hAnsiTheme="minorHAnsi"/>
                <w:sz w:val="22"/>
                <w:szCs w:val="22"/>
              </w:rPr>
              <w:t>Ř</w:t>
            </w:r>
          </w:p>
        </w:tc>
      </w:tr>
      <w:tr w:rsidR="00A9247C" w:rsidRPr="00131570" w14:paraId="624C4F41" w14:textId="77777777" w:rsidTr="006B46F7">
        <w:trPr>
          <w:trHeight w:val="1250"/>
        </w:trPr>
        <w:tc>
          <w:tcPr>
            <w:tcW w:w="1162" w:type="dxa"/>
            <w:gridSpan w:val="2"/>
            <w:vMerge/>
            <w:shd w:val="clear" w:color="auto" w:fill="FFFFFF" w:themeFill="background1"/>
            <w:vAlign w:val="bottom"/>
          </w:tcPr>
          <w:p w14:paraId="17367F47" w14:textId="77777777" w:rsidR="00A9247C" w:rsidRPr="00821ABF" w:rsidRDefault="00A9247C" w:rsidP="00F362B5">
            <w:pPr>
              <w:spacing w:before="120" w:after="40"/>
            </w:pPr>
          </w:p>
        </w:tc>
        <w:tc>
          <w:tcPr>
            <w:tcW w:w="1843" w:type="dxa"/>
            <w:gridSpan w:val="2"/>
            <w:vMerge/>
          </w:tcPr>
          <w:p w14:paraId="20BD8955" w14:textId="77777777" w:rsidR="00A9247C" w:rsidRPr="00821ABF" w:rsidRDefault="00A9247C" w:rsidP="00F362B5">
            <w:pPr>
              <w:spacing w:before="120" w:after="40"/>
            </w:pPr>
          </w:p>
        </w:tc>
        <w:tc>
          <w:tcPr>
            <w:tcW w:w="1649" w:type="dxa"/>
            <w:vMerge w:val="restart"/>
          </w:tcPr>
          <w:p w14:paraId="224A40BF" w14:textId="77777777" w:rsidR="00A9247C" w:rsidRPr="00821ABF" w:rsidRDefault="00A9247C" w:rsidP="00F362B5">
            <w:pPr>
              <w:spacing w:before="120" w:after="40"/>
            </w:pPr>
          </w:p>
        </w:tc>
        <w:tc>
          <w:tcPr>
            <w:tcW w:w="870" w:type="dxa"/>
            <w:gridSpan w:val="2"/>
          </w:tcPr>
          <w:p w14:paraId="15A2A213" w14:textId="4D8A1891" w:rsidR="00A9247C" w:rsidRPr="00F362B5" w:rsidRDefault="008206B5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 </w:t>
            </w:r>
            <w:r w:rsidR="00A9247C" w:rsidRPr="00F362B5">
              <w:rPr>
                <w:rFonts w:asciiTheme="minorHAnsi" w:hAnsiTheme="minorHAnsi"/>
                <w:sz w:val="22"/>
                <w:szCs w:val="22"/>
              </w:rPr>
              <w:t>10.2</w:t>
            </w:r>
          </w:p>
        </w:tc>
        <w:tc>
          <w:tcPr>
            <w:tcW w:w="3435" w:type="dxa"/>
          </w:tcPr>
          <w:p w14:paraId="1B307FB5" w14:textId="77777777" w:rsidR="00A9247C" w:rsidRPr="00F362B5" w:rsidRDefault="00A9247C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F362B5">
              <w:rPr>
                <w:rFonts w:asciiTheme="minorHAnsi" w:hAnsiTheme="minorHAnsi"/>
                <w:sz w:val="22"/>
                <w:szCs w:val="22"/>
              </w:rPr>
              <w:t>Výběrová řízení</w:t>
            </w:r>
          </w:p>
        </w:tc>
        <w:tc>
          <w:tcPr>
            <w:tcW w:w="2307" w:type="dxa"/>
            <w:gridSpan w:val="2"/>
          </w:tcPr>
          <w:p w14:paraId="2E9FFD33" w14:textId="77777777" w:rsidR="00A9247C" w:rsidRPr="00F362B5" w:rsidRDefault="00A9247C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F362B5">
              <w:rPr>
                <w:rFonts w:asciiTheme="minorHAnsi" w:hAnsiTheme="minorHAnsi"/>
                <w:sz w:val="22"/>
                <w:szCs w:val="22"/>
              </w:rPr>
              <w:t>Cenové nabídky dodavatelů</w:t>
            </w:r>
          </w:p>
        </w:tc>
        <w:tc>
          <w:tcPr>
            <w:tcW w:w="1062" w:type="dxa"/>
          </w:tcPr>
          <w:p w14:paraId="4AC15B14" w14:textId="77777777" w:rsidR="00A9247C" w:rsidRPr="00F362B5" w:rsidRDefault="00A9247C" w:rsidP="00F362B5">
            <w:pPr>
              <w:rPr>
                <w:rFonts w:asciiTheme="minorHAnsi" w:hAnsiTheme="minorHAnsi"/>
                <w:sz w:val="22"/>
                <w:szCs w:val="22"/>
              </w:rPr>
            </w:pPr>
            <w:r w:rsidRPr="00F362B5">
              <w:rPr>
                <w:rFonts w:asciiTheme="minorHAnsi" w:hAnsiTheme="minorHAnsi"/>
                <w:sz w:val="22"/>
                <w:szCs w:val="22"/>
              </w:rPr>
              <w:t>Rozpočet školy</w:t>
            </w:r>
          </w:p>
        </w:tc>
        <w:tc>
          <w:tcPr>
            <w:tcW w:w="741" w:type="dxa"/>
          </w:tcPr>
          <w:p w14:paraId="76CFE807" w14:textId="77777777" w:rsidR="00A9247C" w:rsidRPr="00F362B5" w:rsidRDefault="00A9247C" w:rsidP="00F362B5">
            <w:pPr>
              <w:rPr>
                <w:rFonts w:asciiTheme="minorHAnsi" w:hAnsiTheme="minorHAnsi"/>
                <w:sz w:val="22"/>
                <w:szCs w:val="22"/>
              </w:rPr>
            </w:pPr>
            <w:r w:rsidRPr="00F362B5">
              <w:rPr>
                <w:rFonts w:asciiTheme="minorHAnsi" w:hAnsiTheme="minorHAnsi"/>
                <w:sz w:val="22"/>
                <w:szCs w:val="22"/>
              </w:rPr>
              <w:t>2024</w:t>
            </w:r>
          </w:p>
        </w:tc>
        <w:tc>
          <w:tcPr>
            <w:tcW w:w="1276" w:type="dxa"/>
            <w:gridSpan w:val="2"/>
          </w:tcPr>
          <w:p w14:paraId="2105459D" w14:textId="77777777" w:rsidR="00A9247C" w:rsidRPr="00F362B5" w:rsidRDefault="00A9247C" w:rsidP="00F362B5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F362B5">
              <w:rPr>
                <w:rFonts w:asciiTheme="minorHAnsi" w:hAnsiTheme="minorHAnsi"/>
                <w:sz w:val="22"/>
                <w:szCs w:val="22"/>
              </w:rPr>
              <w:t>Ř, KÚ</w:t>
            </w:r>
          </w:p>
        </w:tc>
      </w:tr>
      <w:tr w:rsidR="00A9247C" w:rsidRPr="00131570" w14:paraId="18F7D2CF" w14:textId="77777777" w:rsidTr="006B4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/>
        </w:trPr>
        <w:tc>
          <w:tcPr>
            <w:tcW w:w="1162" w:type="dxa"/>
            <w:gridSpan w:val="2"/>
            <w:vMerge/>
          </w:tcPr>
          <w:p w14:paraId="24896BCC" w14:textId="77777777" w:rsidR="00A9247C" w:rsidRPr="00821ABF" w:rsidRDefault="00A9247C" w:rsidP="00B9283D">
            <w:pPr>
              <w:spacing w:before="120" w:after="40"/>
            </w:pPr>
          </w:p>
        </w:tc>
        <w:tc>
          <w:tcPr>
            <w:tcW w:w="1843" w:type="dxa"/>
            <w:gridSpan w:val="2"/>
            <w:vMerge/>
          </w:tcPr>
          <w:p w14:paraId="46F93C43" w14:textId="77777777" w:rsidR="00A9247C" w:rsidRPr="00821ABF" w:rsidRDefault="00A9247C" w:rsidP="00B9283D">
            <w:pPr>
              <w:spacing w:before="120" w:after="40"/>
            </w:pPr>
          </w:p>
        </w:tc>
        <w:tc>
          <w:tcPr>
            <w:tcW w:w="1649" w:type="dxa"/>
            <w:vMerge/>
          </w:tcPr>
          <w:p w14:paraId="6289B74C" w14:textId="77777777" w:rsidR="00A9247C" w:rsidRPr="00821ABF" w:rsidRDefault="00A9247C" w:rsidP="00B9283D">
            <w:pPr>
              <w:spacing w:before="120" w:after="40"/>
            </w:pPr>
          </w:p>
        </w:tc>
        <w:tc>
          <w:tcPr>
            <w:tcW w:w="870" w:type="dxa"/>
            <w:gridSpan w:val="2"/>
          </w:tcPr>
          <w:p w14:paraId="5849BA18" w14:textId="0D0C615B" w:rsidR="00A9247C" w:rsidRPr="00A9247C" w:rsidRDefault="008206B5" w:rsidP="00B9283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 </w:t>
            </w:r>
            <w:r w:rsidR="00A9247C" w:rsidRPr="00A9247C">
              <w:rPr>
                <w:rFonts w:asciiTheme="minorHAnsi" w:hAnsiTheme="minorHAnsi"/>
                <w:sz w:val="22"/>
                <w:szCs w:val="22"/>
              </w:rPr>
              <w:t>10.3</w:t>
            </w:r>
          </w:p>
        </w:tc>
        <w:tc>
          <w:tcPr>
            <w:tcW w:w="3435" w:type="dxa"/>
          </w:tcPr>
          <w:p w14:paraId="1F75229B" w14:textId="77777777" w:rsidR="00A9247C" w:rsidRPr="00A9247C" w:rsidRDefault="00924174" w:rsidP="00B9283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Realizace stavebních úprav</w:t>
            </w:r>
            <w:r w:rsidR="00A9247C" w:rsidRPr="00A9247C">
              <w:rPr>
                <w:rFonts w:asciiTheme="minorHAnsi" w:hAnsiTheme="minorHAnsi"/>
                <w:sz w:val="22"/>
                <w:szCs w:val="22"/>
              </w:rPr>
              <w:t>, dokoupení vybavení</w:t>
            </w:r>
          </w:p>
        </w:tc>
        <w:tc>
          <w:tcPr>
            <w:tcW w:w="2307" w:type="dxa"/>
            <w:gridSpan w:val="2"/>
          </w:tcPr>
          <w:p w14:paraId="6BBD5FC2" w14:textId="77777777" w:rsidR="00A9247C" w:rsidRPr="00A9247C" w:rsidRDefault="00A9247C" w:rsidP="00B9283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A9247C">
              <w:rPr>
                <w:rFonts w:asciiTheme="minorHAnsi" w:hAnsiTheme="minorHAnsi"/>
                <w:sz w:val="22"/>
                <w:szCs w:val="22"/>
              </w:rPr>
              <w:t>firmy</w:t>
            </w:r>
          </w:p>
        </w:tc>
        <w:tc>
          <w:tcPr>
            <w:tcW w:w="1062" w:type="dxa"/>
          </w:tcPr>
          <w:p w14:paraId="5B0F924E" w14:textId="77777777" w:rsidR="00A9247C" w:rsidRPr="00A9247C" w:rsidRDefault="00924174" w:rsidP="00B9283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KÚ, rozpoče</w:t>
            </w:r>
            <w:r w:rsidR="00A9247C" w:rsidRPr="00A9247C">
              <w:rPr>
                <w:rFonts w:asciiTheme="minorHAnsi" w:hAnsiTheme="minorHAnsi"/>
                <w:sz w:val="22"/>
                <w:szCs w:val="22"/>
              </w:rPr>
              <w:t>t školy</w:t>
            </w:r>
          </w:p>
        </w:tc>
        <w:tc>
          <w:tcPr>
            <w:tcW w:w="741" w:type="dxa"/>
          </w:tcPr>
          <w:p w14:paraId="7F6CABD9" w14:textId="77777777" w:rsidR="00A9247C" w:rsidRPr="00A9247C" w:rsidRDefault="00A9247C" w:rsidP="00B9283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2024-25</w:t>
            </w:r>
          </w:p>
        </w:tc>
        <w:tc>
          <w:tcPr>
            <w:tcW w:w="1276" w:type="dxa"/>
            <w:gridSpan w:val="2"/>
          </w:tcPr>
          <w:p w14:paraId="0709AB28" w14:textId="77777777" w:rsidR="00A9247C" w:rsidRPr="00A9247C" w:rsidRDefault="00A9247C" w:rsidP="00B9283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A9247C">
              <w:rPr>
                <w:rFonts w:asciiTheme="minorHAnsi" w:hAnsiTheme="minorHAnsi"/>
                <w:sz w:val="22"/>
                <w:szCs w:val="22"/>
              </w:rPr>
              <w:t>Ř</w:t>
            </w:r>
          </w:p>
        </w:tc>
      </w:tr>
      <w:tr w:rsidR="00A9247C" w:rsidRPr="00131570" w14:paraId="54BCEFBA" w14:textId="77777777" w:rsidTr="006B4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/>
        </w:trPr>
        <w:tc>
          <w:tcPr>
            <w:tcW w:w="1162" w:type="dxa"/>
            <w:gridSpan w:val="2"/>
            <w:vMerge/>
          </w:tcPr>
          <w:p w14:paraId="765F084B" w14:textId="77777777" w:rsidR="00A9247C" w:rsidRPr="00821ABF" w:rsidRDefault="00A9247C" w:rsidP="00B9283D">
            <w:pPr>
              <w:spacing w:before="120" w:after="40"/>
            </w:pPr>
          </w:p>
        </w:tc>
        <w:tc>
          <w:tcPr>
            <w:tcW w:w="1843" w:type="dxa"/>
            <w:gridSpan w:val="2"/>
            <w:vMerge/>
          </w:tcPr>
          <w:p w14:paraId="36CE0ED2" w14:textId="77777777" w:rsidR="00A9247C" w:rsidRPr="00821ABF" w:rsidRDefault="00A9247C" w:rsidP="00B9283D">
            <w:pPr>
              <w:spacing w:before="120" w:after="40"/>
            </w:pPr>
          </w:p>
        </w:tc>
        <w:tc>
          <w:tcPr>
            <w:tcW w:w="1649" w:type="dxa"/>
            <w:vMerge/>
          </w:tcPr>
          <w:p w14:paraId="1A1B6595" w14:textId="77777777" w:rsidR="00A9247C" w:rsidRPr="00821ABF" w:rsidRDefault="00A9247C" w:rsidP="00B9283D">
            <w:pPr>
              <w:spacing w:before="120" w:after="40"/>
            </w:pPr>
          </w:p>
        </w:tc>
        <w:tc>
          <w:tcPr>
            <w:tcW w:w="870" w:type="dxa"/>
            <w:gridSpan w:val="2"/>
          </w:tcPr>
          <w:p w14:paraId="2814D00F" w14:textId="50F0F2D1" w:rsidR="00A9247C" w:rsidRPr="00A9247C" w:rsidRDefault="008206B5" w:rsidP="00B9283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 </w:t>
            </w:r>
            <w:r w:rsidR="00A9247C" w:rsidRPr="00A9247C">
              <w:rPr>
                <w:rFonts w:asciiTheme="minorHAnsi" w:hAnsiTheme="minorHAnsi"/>
                <w:sz w:val="22"/>
                <w:szCs w:val="22"/>
              </w:rPr>
              <w:t>10.4</w:t>
            </w:r>
          </w:p>
        </w:tc>
        <w:tc>
          <w:tcPr>
            <w:tcW w:w="3435" w:type="dxa"/>
          </w:tcPr>
          <w:p w14:paraId="417E9B80" w14:textId="77777777" w:rsidR="00A9247C" w:rsidRPr="00A9247C" w:rsidRDefault="00A9247C" w:rsidP="00B9283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A9247C">
              <w:rPr>
                <w:rFonts w:asciiTheme="minorHAnsi" w:hAnsiTheme="minorHAnsi"/>
                <w:sz w:val="22"/>
                <w:szCs w:val="22"/>
              </w:rPr>
              <w:t>Vyhodnocení realizace</w:t>
            </w:r>
          </w:p>
        </w:tc>
        <w:tc>
          <w:tcPr>
            <w:tcW w:w="2307" w:type="dxa"/>
            <w:gridSpan w:val="2"/>
          </w:tcPr>
          <w:p w14:paraId="3120655A" w14:textId="77777777" w:rsidR="00A9247C" w:rsidRPr="00A9247C" w:rsidRDefault="00A9247C" w:rsidP="00B9283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42DCFE18" w14:textId="74F39432" w:rsidR="00A9247C" w:rsidRPr="00A9247C" w:rsidRDefault="00A9247C" w:rsidP="00B9283D">
            <w:pPr>
              <w:rPr>
                <w:rFonts w:asciiTheme="minorHAnsi" w:hAnsiTheme="minorHAnsi"/>
                <w:sz w:val="22"/>
                <w:szCs w:val="22"/>
              </w:rPr>
            </w:pPr>
            <w:r w:rsidRPr="00A9247C">
              <w:rPr>
                <w:rFonts w:asciiTheme="minorHAnsi" w:hAnsiTheme="minorHAnsi"/>
                <w:sz w:val="22"/>
                <w:szCs w:val="22"/>
              </w:rPr>
              <w:t>Rozpo</w:t>
            </w:r>
            <w:r w:rsidR="006B46F7">
              <w:rPr>
                <w:rFonts w:asciiTheme="minorHAnsi" w:hAnsiTheme="minorHAnsi"/>
                <w:sz w:val="22"/>
                <w:szCs w:val="22"/>
              </w:rPr>
              <w:t>č</w:t>
            </w:r>
            <w:r w:rsidRPr="00A9247C">
              <w:rPr>
                <w:rFonts w:asciiTheme="minorHAnsi" w:hAnsiTheme="minorHAnsi"/>
                <w:sz w:val="22"/>
                <w:szCs w:val="22"/>
              </w:rPr>
              <w:t>et školy</w:t>
            </w:r>
          </w:p>
        </w:tc>
        <w:tc>
          <w:tcPr>
            <w:tcW w:w="741" w:type="dxa"/>
          </w:tcPr>
          <w:p w14:paraId="330CB4BD" w14:textId="77777777" w:rsidR="00A9247C" w:rsidRPr="00A9247C" w:rsidRDefault="00A9247C" w:rsidP="00B9283D">
            <w:pPr>
              <w:rPr>
                <w:rFonts w:asciiTheme="minorHAnsi" w:hAnsiTheme="minorHAnsi"/>
                <w:sz w:val="22"/>
                <w:szCs w:val="22"/>
              </w:rPr>
            </w:pPr>
            <w:r w:rsidRPr="00A9247C">
              <w:rPr>
                <w:rFonts w:asciiTheme="minorHAnsi" w:hAnsiTheme="minorHAnsi"/>
                <w:sz w:val="22"/>
                <w:szCs w:val="22"/>
              </w:rPr>
              <w:t>2025</w:t>
            </w:r>
          </w:p>
        </w:tc>
        <w:tc>
          <w:tcPr>
            <w:tcW w:w="1276" w:type="dxa"/>
            <w:gridSpan w:val="2"/>
          </w:tcPr>
          <w:p w14:paraId="097E7E38" w14:textId="77777777" w:rsidR="00A9247C" w:rsidRPr="00A9247C" w:rsidRDefault="00A9247C" w:rsidP="00B9283D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A9247C">
              <w:rPr>
                <w:rFonts w:asciiTheme="minorHAnsi" w:hAnsiTheme="minorHAnsi"/>
                <w:sz w:val="22"/>
                <w:szCs w:val="22"/>
              </w:rPr>
              <w:t>Ř</w:t>
            </w:r>
          </w:p>
        </w:tc>
      </w:tr>
    </w:tbl>
    <w:p w14:paraId="5048B470" w14:textId="77777777" w:rsidR="004F3AA6" w:rsidRPr="00AD1B67" w:rsidRDefault="004F3AA6" w:rsidP="0003007A">
      <w:pPr>
        <w:pStyle w:val="Nadpis2"/>
        <w:spacing w:before="240"/>
      </w:pPr>
      <w:bookmarkStart w:id="21" w:name="_Toc126777892"/>
      <w:r w:rsidRPr="00AD1B67">
        <w:t>4.9 Čtenářská a matematická gramotnost</w:t>
      </w:r>
      <w:bookmarkEnd w:id="21"/>
    </w:p>
    <w:p w14:paraId="103F0388" w14:textId="77777777" w:rsidR="004F3AA6" w:rsidRDefault="004F3AA6" w:rsidP="0003007A">
      <w:pPr>
        <w:autoSpaceDE w:val="0"/>
        <w:autoSpaceDN w:val="0"/>
        <w:adjustRightInd w:val="0"/>
        <w:spacing w:before="120" w:after="240" w:line="240" w:lineRule="auto"/>
        <w:rPr>
          <w:rFonts w:cs="Times New Roman"/>
          <w:b/>
          <w:caps/>
          <w:u w:val="single"/>
        </w:rPr>
      </w:pPr>
      <w:r w:rsidRPr="00150333">
        <w:rPr>
          <w:rFonts w:cs="Times New Roman"/>
          <w:b/>
          <w:caps/>
          <w:u w:val="single"/>
        </w:rPr>
        <w:t xml:space="preserve">Priorita </w:t>
      </w:r>
      <w:r>
        <w:rPr>
          <w:rFonts w:cs="Times New Roman"/>
          <w:b/>
          <w:caps/>
          <w:u w:val="single"/>
        </w:rPr>
        <w:t>I</w:t>
      </w:r>
      <w:r w:rsidRPr="00150333">
        <w:rPr>
          <w:rFonts w:cs="Times New Roman"/>
          <w:b/>
          <w:caps/>
          <w:u w:val="single"/>
        </w:rPr>
        <w:t xml:space="preserve">: </w:t>
      </w:r>
      <w:r>
        <w:rPr>
          <w:rFonts w:cs="Times New Roman"/>
          <w:b/>
          <w:caps/>
          <w:u w:val="single"/>
        </w:rPr>
        <w:t xml:space="preserve">Zvýšení úrovně čtenářské a matematické gramotnosti </w:t>
      </w:r>
    </w:p>
    <w:tbl>
      <w:tblPr>
        <w:tblStyle w:val="Mkatabulky"/>
        <w:tblW w:w="14345" w:type="dxa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20"/>
        <w:gridCol w:w="1827"/>
        <w:gridCol w:w="1654"/>
        <w:gridCol w:w="581"/>
        <w:gridCol w:w="3779"/>
        <w:gridCol w:w="1949"/>
        <w:gridCol w:w="1249"/>
        <w:gridCol w:w="1091"/>
        <w:gridCol w:w="1095"/>
      </w:tblGrid>
      <w:tr w:rsidR="004F3AA6" w:rsidRPr="001F7ACA" w14:paraId="77B62AFB" w14:textId="77777777" w:rsidTr="006B46F7">
        <w:tc>
          <w:tcPr>
            <w:tcW w:w="1120" w:type="dxa"/>
            <w:shd w:val="clear" w:color="auto" w:fill="D9D9D9" w:themeFill="background1" w:themeFillShade="D9"/>
          </w:tcPr>
          <w:p w14:paraId="15DA4C21" w14:textId="77777777" w:rsidR="004F3AA6" w:rsidRPr="001F7ACA" w:rsidRDefault="004F3AA6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Obecné cíle</w:t>
            </w:r>
          </w:p>
        </w:tc>
        <w:tc>
          <w:tcPr>
            <w:tcW w:w="1827" w:type="dxa"/>
            <w:shd w:val="clear" w:color="auto" w:fill="D9D9D9" w:themeFill="background1" w:themeFillShade="D9"/>
          </w:tcPr>
          <w:p w14:paraId="72A74D26" w14:textId="77777777" w:rsidR="004F3AA6" w:rsidRPr="001F7ACA" w:rsidRDefault="004F3AA6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Konkrétní cíle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14:paraId="1747AFBB" w14:textId="77777777" w:rsidR="004F3AA6" w:rsidRPr="001F7ACA" w:rsidRDefault="004F3AA6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 xml:space="preserve">Kritéria hodnocení </w:t>
            </w:r>
          </w:p>
        </w:tc>
        <w:tc>
          <w:tcPr>
            <w:tcW w:w="4360" w:type="dxa"/>
            <w:gridSpan w:val="2"/>
            <w:shd w:val="clear" w:color="auto" w:fill="D9D9D9" w:themeFill="background1" w:themeFillShade="D9"/>
          </w:tcPr>
          <w:p w14:paraId="342D5567" w14:textId="77777777" w:rsidR="004F3AA6" w:rsidRPr="001F7ACA" w:rsidRDefault="004F3AA6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Úkoly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14:paraId="4A321A4C" w14:textId="77777777" w:rsidR="004F3AA6" w:rsidRPr="001F7ACA" w:rsidRDefault="004F3AA6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Předpoklady realizace (jsou-li)</w:t>
            </w:r>
          </w:p>
        </w:tc>
        <w:tc>
          <w:tcPr>
            <w:tcW w:w="1249" w:type="dxa"/>
            <w:shd w:val="clear" w:color="auto" w:fill="D9D9D9" w:themeFill="background1" w:themeFillShade="D9"/>
          </w:tcPr>
          <w:p w14:paraId="7F27B331" w14:textId="77777777" w:rsidR="004F3AA6" w:rsidRPr="001F7ACA" w:rsidRDefault="004F3AA6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Finanční zdroje</w:t>
            </w:r>
          </w:p>
        </w:tc>
        <w:tc>
          <w:tcPr>
            <w:tcW w:w="1091" w:type="dxa"/>
            <w:shd w:val="clear" w:color="auto" w:fill="D9D9D9" w:themeFill="background1" w:themeFillShade="D9"/>
          </w:tcPr>
          <w:p w14:paraId="311259FC" w14:textId="77777777" w:rsidR="004F3AA6" w:rsidRPr="001F7ACA" w:rsidRDefault="004F3AA6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 xml:space="preserve">Termín 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14:paraId="2812E3B4" w14:textId="77777777" w:rsidR="004F3AA6" w:rsidRPr="001F7ACA" w:rsidRDefault="004F3AA6" w:rsidP="003B689C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1F7ACA">
              <w:rPr>
                <w:rFonts w:asciiTheme="minorHAnsi" w:hAnsiTheme="minorHAnsi"/>
                <w:b/>
                <w:sz w:val="22"/>
                <w:szCs w:val="22"/>
              </w:rPr>
              <w:t>Zodpovídá</w:t>
            </w:r>
          </w:p>
        </w:tc>
      </w:tr>
      <w:tr w:rsidR="0057429B" w:rsidRPr="00131570" w14:paraId="7C9EB3BC" w14:textId="77777777" w:rsidTr="006B46F7">
        <w:tc>
          <w:tcPr>
            <w:tcW w:w="1120" w:type="dxa"/>
            <w:vMerge w:val="restart"/>
            <w:shd w:val="clear" w:color="auto" w:fill="FFFFFF" w:themeFill="background1"/>
          </w:tcPr>
          <w:p w14:paraId="229BE109" w14:textId="77777777" w:rsidR="0057429B" w:rsidRPr="00821ABF" w:rsidRDefault="0057429B" w:rsidP="004F3AA6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Zkvalitnit systém péče o žáky, kteří mají problém v dané oblasti</w:t>
            </w:r>
          </w:p>
        </w:tc>
        <w:tc>
          <w:tcPr>
            <w:tcW w:w="1827" w:type="dxa"/>
            <w:vMerge w:val="restart"/>
          </w:tcPr>
          <w:p w14:paraId="5114E7DE" w14:textId="77777777" w:rsidR="0057429B" w:rsidRPr="00146077" w:rsidRDefault="0057429B" w:rsidP="003B689C">
            <w:pPr>
              <w:spacing w:before="120" w:after="40"/>
              <w:rPr>
                <w:rFonts w:asciiTheme="minorHAnsi" w:hAnsi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 1.</w:t>
            </w:r>
            <w:r w:rsidRPr="00E814E5">
              <w:rPr>
                <w:rFonts w:asciiTheme="minorHAnsi" w:hAnsiTheme="minorHAnsi"/>
                <w:sz w:val="22"/>
                <w:szCs w:val="22"/>
              </w:rPr>
              <w:t>1 identifikace žáků s nedostatečnou čtenářskou nebo matematickou gramotností</w:t>
            </w:r>
            <w:r w:rsidR="00146077" w:rsidRPr="00E814E5">
              <w:rPr>
                <w:rFonts w:asciiTheme="minorHAnsi" w:hAnsiTheme="minorHAnsi"/>
                <w:sz w:val="22"/>
                <w:szCs w:val="22"/>
              </w:rPr>
              <w:t xml:space="preserve"> (t</w:t>
            </w:r>
            <w:r w:rsidR="00AE5467" w:rsidRPr="00E814E5">
              <w:rPr>
                <w:rFonts w:asciiTheme="minorHAnsi" w:hAnsiTheme="minorHAnsi"/>
                <w:sz w:val="22"/>
                <w:szCs w:val="22"/>
              </w:rPr>
              <w:t>r</w:t>
            </w:r>
            <w:r w:rsidR="00146077" w:rsidRPr="00E814E5">
              <w:rPr>
                <w:rFonts w:asciiTheme="minorHAnsi" w:hAnsiTheme="minorHAnsi"/>
                <w:sz w:val="22"/>
                <w:szCs w:val="22"/>
              </w:rPr>
              <w:t>vá i v dalším období</w:t>
            </w:r>
            <w:r w:rsidR="00146077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654" w:type="dxa"/>
            <w:vMerge w:val="restart"/>
          </w:tcPr>
          <w:p w14:paraId="2A100212" w14:textId="77777777" w:rsidR="0057429B" w:rsidRPr="00821ABF" w:rsidRDefault="0057429B" w:rsidP="00913757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vytipovaní žáci, stanovená opatření a jejich účinnost</w:t>
            </w:r>
          </w:p>
        </w:tc>
        <w:tc>
          <w:tcPr>
            <w:tcW w:w="581" w:type="dxa"/>
          </w:tcPr>
          <w:p w14:paraId="432C3EE3" w14:textId="77777777" w:rsidR="0057429B" w:rsidRPr="00821ABF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1 1.1</w:t>
            </w:r>
          </w:p>
        </w:tc>
        <w:tc>
          <w:tcPr>
            <w:tcW w:w="3779" w:type="dxa"/>
          </w:tcPr>
          <w:p w14:paraId="137555D9" w14:textId="77777777" w:rsidR="0057429B" w:rsidRPr="00821ABF" w:rsidRDefault="0057429B" w:rsidP="00851A4A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Analýza kompetencí v dané oblasti u nastupujících žáků</w:t>
            </w:r>
          </w:p>
        </w:tc>
        <w:tc>
          <w:tcPr>
            <w:tcW w:w="1949" w:type="dxa"/>
          </w:tcPr>
          <w:p w14:paraId="176B0EF8" w14:textId="77777777" w:rsidR="0057429B" w:rsidRPr="00821ABF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9" w:type="dxa"/>
          </w:tcPr>
          <w:p w14:paraId="012A0F39" w14:textId="77777777" w:rsidR="0057429B" w:rsidRPr="00821ABF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1" w:type="dxa"/>
          </w:tcPr>
          <w:p w14:paraId="4596A9FD" w14:textId="77777777" w:rsidR="0057429B" w:rsidRPr="00821ABF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září šk. roku</w:t>
            </w:r>
          </w:p>
        </w:tc>
        <w:tc>
          <w:tcPr>
            <w:tcW w:w="1095" w:type="dxa"/>
          </w:tcPr>
          <w:p w14:paraId="4004362A" w14:textId="77777777" w:rsidR="0057429B" w:rsidRPr="00821ABF" w:rsidRDefault="0057429B" w:rsidP="00913757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ZTV, ZŘ</w:t>
            </w:r>
          </w:p>
        </w:tc>
      </w:tr>
      <w:tr w:rsidR="0057429B" w:rsidRPr="00131570" w14:paraId="6218578D" w14:textId="77777777" w:rsidTr="006B46F7">
        <w:tc>
          <w:tcPr>
            <w:tcW w:w="1120" w:type="dxa"/>
            <w:vMerge/>
            <w:shd w:val="clear" w:color="auto" w:fill="FFFFFF" w:themeFill="background1"/>
            <w:vAlign w:val="bottom"/>
          </w:tcPr>
          <w:p w14:paraId="6F622243" w14:textId="77777777" w:rsidR="0057429B" w:rsidRPr="00821ABF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  <w:vMerge/>
          </w:tcPr>
          <w:p w14:paraId="22C964FE" w14:textId="77777777" w:rsidR="0057429B" w:rsidRPr="00821ABF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54" w:type="dxa"/>
            <w:vMerge/>
          </w:tcPr>
          <w:p w14:paraId="23343978" w14:textId="77777777" w:rsidR="0057429B" w:rsidRPr="00821ABF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1" w:type="dxa"/>
          </w:tcPr>
          <w:p w14:paraId="258D783A" w14:textId="77777777" w:rsidR="0057429B" w:rsidRPr="00821ABF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1 1.2</w:t>
            </w:r>
          </w:p>
        </w:tc>
        <w:tc>
          <w:tcPr>
            <w:tcW w:w="3779" w:type="dxa"/>
          </w:tcPr>
          <w:p w14:paraId="3F4A156C" w14:textId="77777777" w:rsidR="0057429B" w:rsidRPr="00821ABF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Stanovení způsobu výuky a plánu další podpory (včetně PlPP, IVP)</w:t>
            </w:r>
          </w:p>
        </w:tc>
        <w:tc>
          <w:tcPr>
            <w:tcW w:w="1949" w:type="dxa"/>
          </w:tcPr>
          <w:p w14:paraId="1824AD99" w14:textId="77777777" w:rsidR="0057429B" w:rsidRPr="00821ABF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9" w:type="dxa"/>
          </w:tcPr>
          <w:p w14:paraId="5224867F" w14:textId="77777777" w:rsidR="0057429B" w:rsidRPr="00821ABF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1" w:type="dxa"/>
          </w:tcPr>
          <w:p w14:paraId="5E488DA7" w14:textId="77777777" w:rsidR="0057429B" w:rsidRPr="00821ABF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průběžně</w:t>
            </w:r>
          </w:p>
        </w:tc>
        <w:tc>
          <w:tcPr>
            <w:tcW w:w="1095" w:type="dxa"/>
          </w:tcPr>
          <w:p w14:paraId="206F1F81" w14:textId="77777777" w:rsidR="0057429B" w:rsidRPr="00821ABF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ZTV, ZŘ</w:t>
            </w:r>
          </w:p>
        </w:tc>
      </w:tr>
      <w:tr w:rsidR="0057429B" w:rsidRPr="00131570" w14:paraId="7D59B8CD" w14:textId="77777777" w:rsidTr="006B46F7">
        <w:tc>
          <w:tcPr>
            <w:tcW w:w="1120" w:type="dxa"/>
            <w:vMerge/>
            <w:shd w:val="clear" w:color="auto" w:fill="FFFFFF" w:themeFill="background1"/>
            <w:vAlign w:val="bottom"/>
          </w:tcPr>
          <w:p w14:paraId="5AE3A532" w14:textId="77777777" w:rsidR="0057429B" w:rsidRPr="00821ABF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  <w:vMerge/>
          </w:tcPr>
          <w:p w14:paraId="6A455B5C" w14:textId="77777777" w:rsidR="0057429B" w:rsidRPr="00821ABF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54" w:type="dxa"/>
            <w:vMerge/>
          </w:tcPr>
          <w:p w14:paraId="01CEBD5B" w14:textId="77777777" w:rsidR="0057429B" w:rsidRPr="00821ABF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1" w:type="dxa"/>
          </w:tcPr>
          <w:p w14:paraId="7342F2DE" w14:textId="77777777" w:rsidR="0057429B" w:rsidRPr="00821ABF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1 1.3</w:t>
            </w:r>
          </w:p>
        </w:tc>
        <w:tc>
          <w:tcPr>
            <w:tcW w:w="3779" w:type="dxa"/>
          </w:tcPr>
          <w:p w14:paraId="6A6C324C" w14:textId="6F160CB2" w:rsidR="0057429B" w:rsidRPr="00821ABF" w:rsidRDefault="0057429B" w:rsidP="00ED53A1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Výuka vytipovaných žáků nad rámec ŠVP</w:t>
            </w:r>
          </w:p>
        </w:tc>
        <w:tc>
          <w:tcPr>
            <w:tcW w:w="1949" w:type="dxa"/>
          </w:tcPr>
          <w:p w14:paraId="53D283EC" w14:textId="77777777" w:rsidR="0057429B" w:rsidRPr="00821ABF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zájem ze strany žáků</w:t>
            </w:r>
          </w:p>
        </w:tc>
        <w:tc>
          <w:tcPr>
            <w:tcW w:w="1249" w:type="dxa"/>
          </w:tcPr>
          <w:p w14:paraId="4E1BC74E" w14:textId="77777777" w:rsidR="0057429B" w:rsidRPr="00821ABF" w:rsidRDefault="00E814E5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OPJAK</w:t>
            </w:r>
          </w:p>
        </w:tc>
        <w:tc>
          <w:tcPr>
            <w:tcW w:w="1091" w:type="dxa"/>
          </w:tcPr>
          <w:p w14:paraId="1AB9DB9F" w14:textId="77777777" w:rsidR="0057429B" w:rsidRPr="00821ABF" w:rsidRDefault="00E814E5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2023-25</w:t>
            </w:r>
          </w:p>
        </w:tc>
        <w:tc>
          <w:tcPr>
            <w:tcW w:w="1095" w:type="dxa"/>
          </w:tcPr>
          <w:p w14:paraId="672B25E5" w14:textId="77777777" w:rsidR="0057429B" w:rsidRPr="00821ABF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ZTV, ZŘ</w:t>
            </w:r>
          </w:p>
        </w:tc>
      </w:tr>
      <w:tr w:rsidR="0057429B" w:rsidRPr="00131570" w14:paraId="7B0EDCFE" w14:textId="77777777" w:rsidTr="006B46F7">
        <w:tc>
          <w:tcPr>
            <w:tcW w:w="1120" w:type="dxa"/>
            <w:vMerge/>
            <w:shd w:val="clear" w:color="auto" w:fill="FFFFFF" w:themeFill="background1"/>
            <w:vAlign w:val="bottom"/>
          </w:tcPr>
          <w:p w14:paraId="76137EEA" w14:textId="77777777" w:rsidR="0057429B" w:rsidRPr="00821ABF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  <w:vMerge/>
          </w:tcPr>
          <w:p w14:paraId="64F8CD51" w14:textId="77777777" w:rsidR="0057429B" w:rsidRPr="00821ABF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54" w:type="dxa"/>
            <w:vMerge/>
          </w:tcPr>
          <w:p w14:paraId="37E99570" w14:textId="77777777" w:rsidR="0057429B" w:rsidRPr="00821ABF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1" w:type="dxa"/>
          </w:tcPr>
          <w:p w14:paraId="1716AA94" w14:textId="77777777" w:rsidR="0057429B" w:rsidRPr="00821ABF" w:rsidRDefault="0057429B" w:rsidP="00ED53A1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1 1.4</w:t>
            </w:r>
          </w:p>
        </w:tc>
        <w:tc>
          <w:tcPr>
            <w:tcW w:w="3779" w:type="dxa"/>
          </w:tcPr>
          <w:p w14:paraId="5B9AAEC7" w14:textId="77777777" w:rsidR="0057429B" w:rsidRPr="00821ABF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Vyhodnocení účinnosti opatření</w:t>
            </w:r>
          </w:p>
        </w:tc>
        <w:tc>
          <w:tcPr>
            <w:tcW w:w="1949" w:type="dxa"/>
          </w:tcPr>
          <w:p w14:paraId="582FFF47" w14:textId="77777777" w:rsidR="0057429B" w:rsidRPr="00821ABF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9" w:type="dxa"/>
          </w:tcPr>
          <w:p w14:paraId="446131B7" w14:textId="77777777" w:rsidR="0057429B" w:rsidRPr="00821ABF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1" w:type="dxa"/>
          </w:tcPr>
          <w:p w14:paraId="5FBD1B09" w14:textId="77777777" w:rsidR="0057429B" w:rsidRPr="00821ABF" w:rsidRDefault="00E814E5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2023-25</w:t>
            </w:r>
          </w:p>
        </w:tc>
        <w:tc>
          <w:tcPr>
            <w:tcW w:w="1095" w:type="dxa"/>
          </w:tcPr>
          <w:p w14:paraId="74C31523" w14:textId="77777777" w:rsidR="0057429B" w:rsidRPr="00821ABF" w:rsidRDefault="009B100A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PPK, ZŘ, Ř</w:t>
            </w:r>
          </w:p>
        </w:tc>
      </w:tr>
      <w:tr w:rsidR="0057429B" w:rsidRPr="00131570" w14:paraId="5362A40E" w14:textId="77777777" w:rsidTr="006B46F7">
        <w:tc>
          <w:tcPr>
            <w:tcW w:w="1120" w:type="dxa"/>
            <w:vMerge/>
            <w:shd w:val="clear" w:color="auto" w:fill="FFFFFF" w:themeFill="background1"/>
            <w:vAlign w:val="bottom"/>
          </w:tcPr>
          <w:p w14:paraId="0440F117" w14:textId="77777777" w:rsidR="0057429B" w:rsidRPr="00821ABF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  <w:vMerge w:val="restart"/>
          </w:tcPr>
          <w:p w14:paraId="4A6DB9B9" w14:textId="77777777" w:rsidR="0057429B" w:rsidRPr="00821ABF" w:rsidRDefault="0057429B" w:rsidP="00851A4A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 2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E814E5">
              <w:rPr>
                <w:rFonts w:asciiTheme="minorHAnsi" w:hAnsiTheme="minorHAnsi"/>
                <w:sz w:val="22"/>
                <w:szCs w:val="22"/>
              </w:rPr>
              <w:t>zlepšení matematické gramotnosti s využitím počítačových programů a počítačových testů</w:t>
            </w:r>
            <w:r w:rsidR="00146077" w:rsidRPr="00E814E5">
              <w:rPr>
                <w:rFonts w:asciiTheme="minorHAnsi" w:hAnsiTheme="minorHAnsi"/>
                <w:sz w:val="22"/>
                <w:szCs w:val="22"/>
              </w:rPr>
              <w:t xml:space="preserve"> (t</w:t>
            </w:r>
            <w:r w:rsidR="00AE5467" w:rsidRPr="00E814E5">
              <w:rPr>
                <w:rFonts w:asciiTheme="minorHAnsi" w:hAnsiTheme="minorHAnsi"/>
                <w:sz w:val="22"/>
                <w:szCs w:val="22"/>
              </w:rPr>
              <w:t>r</w:t>
            </w:r>
            <w:r w:rsidR="00146077" w:rsidRPr="00E814E5">
              <w:rPr>
                <w:rFonts w:asciiTheme="minorHAnsi" w:hAnsiTheme="minorHAnsi"/>
                <w:sz w:val="22"/>
                <w:szCs w:val="22"/>
              </w:rPr>
              <w:t>vá i v dalším období)</w:t>
            </w:r>
          </w:p>
        </w:tc>
        <w:tc>
          <w:tcPr>
            <w:tcW w:w="1654" w:type="dxa"/>
            <w:vMerge w:val="restart"/>
          </w:tcPr>
          <w:p w14:paraId="6E7ADB26" w14:textId="77777777" w:rsidR="0057429B" w:rsidRPr="00821ABF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Žáci pracují při výuce se stávajícím programem Alf rozšířeným o SW pro psaní matematických vzorců a výpočtů alespoň 1 x týdně</w:t>
            </w:r>
          </w:p>
        </w:tc>
        <w:tc>
          <w:tcPr>
            <w:tcW w:w="581" w:type="dxa"/>
          </w:tcPr>
          <w:p w14:paraId="7A36450D" w14:textId="77777777" w:rsidR="0057429B" w:rsidRPr="00821ABF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 2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>.1</w:t>
            </w:r>
          </w:p>
        </w:tc>
        <w:tc>
          <w:tcPr>
            <w:tcW w:w="3779" w:type="dxa"/>
          </w:tcPr>
          <w:p w14:paraId="0F03F47E" w14:textId="77777777" w:rsidR="0057429B" w:rsidRPr="00821ABF" w:rsidRDefault="00146077" w:rsidP="009B100A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E814E5">
              <w:rPr>
                <w:rFonts w:asciiTheme="minorHAnsi" w:hAnsiTheme="minorHAnsi"/>
                <w:sz w:val="22"/>
                <w:szCs w:val="22"/>
              </w:rPr>
              <w:t xml:space="preserve">Využívat </w:t>
            </w:r>
            <w:r w:rsidR="0057429B" w:rsidRPr="00E814E5">
              <w:rPr>
                <w:rFonts w:asciiTheme="minorHAnsi" w:hAnsiTheme="minorHAnsi"/>
                <w:sz w:val="22"/>
                <w:szCs w:val="22"/>
              </w:rPr>
              <w:t>SW pro psaní matematických vzorců a SW pro testování domácí přípravy</w:t>
            </w:r>
          </w:p>
        </w:tc>
        <w:tc>
          <w:tcPr>
            <w:tcW w:w="1949" w:type="dxa"/>
          </w:tcPr>
          <w:p w14:paraId="25C7477D" w14:textId="77777777" w:rsidR="0057429B" w:rsidRPr="00821ABF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9" w:type="dxa"/>
          </w:tcPr>
          <w:p w14:paraId="690E4559" w14:textId="77777777" w:rsidR="0057429B" w:rsidRPr="00821ABF" w:rsidRDefault="00E814E5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OPJAK</w:t>
            </w:r>
            <w:r w:rsidR="0057429B">
              <w:rPr>
                <w:rFonts w:asciiTheme="minorHAnsi" w:hAnsiTheme="minorHAnsi"/>
                <w:sz w:val="22"/>
                <w:szCs w:val="22"/>
              </w:rPr>
              <w:t>, rozpočet školy</w:t>
            </w:r>
          </w:p>
        </w:tc>
        <w:tc>
          <w:tcPr>
            <w:tcW w:w="1091" w:type="dxa"/>
          </w:tcPr>
          <w:p w14:paraId="63875759" w14:textId="77777777" w:rsidR="0057429B" w:rsidRPr="00821ABF" w:rsidRDefault="00D37F9D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průběžně</w:t>
            </w:r>
          </w:p>
        </w:tc>
        <w:tc>
          <w:tcPr>
            <w:tcW w:w="1095" w:type="dxa"/>
          </w:tcPr>
          <w:p w14:paraId="5A2EE060" w14:textId="77777777" w:rsidR="0057429B" w:rsidRPr="00821ABF" w:rsidRDefault="009B100A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ZTV, ZŘ</w:t>
            </w:r>
          </w:p>
        </w:tc>
      </w:tr>
      <w:tr w:rsidR="0057429B" w:rsidRPr="00131570" w14:paraId="0A275980" w14:textId="77777777" w:rsidTr="006B46F7">
        <w:trPr>
          <w:trHeight w:val="826"/>
        </w:trPr>
        <w:tc>
          <w:tcPr>
            <w:tcW w:w="1120" w:type="dxa"/>
            <w:vMerge/>
            <w:shd w:val="clear" w:color="auto" w:fill="FFFFFF" w:themeFill="background1"/>
            <w:vAlign w:val="bottom"/>
          </w:tcPr>
          <w:p w14:paraId="0A3C9D7B" w14:textId="77777777" w:rsidR="0057429B" w:rsidRPr="00821ABF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  <w:vMerge/>
          </w:tcPr>
          <w:p w14:paraId="52723CD7" w14:textId="77777777" w:rsidR="0057429B" w:rsidRPr="00821ABF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54" w:type="dxa"/>
            <w:vMerge/>
          </w:tcPr>
          <w:p w14:paraId="0394F70D" w14:textId="77777777" w:rsidR="0057429B" w:rsidRPr="00821ABF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1" w:type="dxa"/>
          </w:tcPr>
          <w:p w14:paraId="04D65344" w14:textId="77777777" w:rsidR="0057429B" w:rsidRPr="00821ABF" w:rsidRDefault="0057429B" w:rsidP="00851A4A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>.2</w:t>
            </w:r>
          </w:p>
        </w:tc>
        <w:tc>
          <w:tcPr>
            <w:tcW w:w="3779" w:type="dxa"/>
          </w:tcPr>
          <w:p w14:paraId="2D450B41" w14:textId="77777777" w:rsidR="0057429B" w:rsidRPr="00E814E5" w:rsidRDefault="00E814E5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Používání vytvořených učebních materiálů v aplikaci Classroom a Bakalář</w:t>
            </w:r>
          </w:p>
        </w:tc>
        <w:tc>
          <w:tcPr>
            <w:tcW w:w="1949" w:type="dxa"/>
          </w:tcPr>
          <w:p w14:paraId="4CCD9541" w14:textId="77777777" w:rsidR="0057429B" w:rsidRPr="00821ABF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9" w:type="dxa"/>
          </w:tcPr>
          <w:p w14:paraId="05E3B3E3" w14:textId="77777777" w:rsidR="0057429B" w:rsidRPr="00821ABF" w:rsidRDefault="00E814E5" w:rsidP="006B46F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OPJAK</w:t>
            </w:r>
            <w:r w:rsidR="0057429B">
              <w:rPr>
                <w:rFonts w:asciiTheme="minorHAnsi" w:hAnsiTheme="minorHAnsi"/>
                <w:sz w:val="22"/>
                <w:szCs w:val="22"/>
              </w:rPr>
              <w:t>, rozpočet školy</w:t>
            </w:r>
          </w:p>
        </w:tc>
        <w:tc>
          <w:tcPr>
            <w:tcW w:w="1091" w:type="dxa"/>
          </w:tcPr>
          <w:p w14:paraId="0B78B3B4" w14:textId="77777777" w:rsidR="0057429B" w:rsidRPr="00821ABF" w:rsidRDefault="00E814E5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průběžně</w:t>
            </w:r>
          </w:p>
        </w:tc>
        <w:tc>
          <w:tcPr>
            <w:tcW w:w="1095" w:type="dxa"/>
          </w:tcPr>
          <w:p w14:paraId="3092C89F" w14:textId="77777777" w:rsidR="0057429B" w:rsidRPr="00821ABF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7429B" w:rsidRPr="00131570" w14:paraId="3CE4A952" w14:textId="77777777" w:rsidTr="006B46F7">
        <w:tc>
          <w:tcPr>
            <w:tcW w:w="1120" w:type="dxa"/>
            <w:vMerge/>
            <w:shd w:val="clear" w:color="auto" w:fill="FFFFFF" w:themeFill="background1"/>
            <w:vAlign w:val="bottom"/>
          </w:tcPr>
          <w:p w14:paraId="22A13FE5" w14:textId="77777777" w:rsidR="0057429B" w:rsidRPr="00821ABF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  <w:vMerge/>
          </w:tcPr>
          <w:p w14:paraId="1F1CF71B" w14:textId="77777777" w:rsidR="0057429B" w:rsidRPr="00821ABF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54" w:type="dxa"/>
            <w:vMerge/>
          </w:tcPr>
          <w:p w14:paraId="35408227" w14:textId="77777777" w:rsidR="0057429B" w:rsidRPr="00821ABF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1" w:type="dxa"/>
          </w:tcPr>
          <w:p w14:paraId="06CDE69E" w14:textId="77777777" w:rsidR="0057429B" w:rsidRPr="00821ABF" w:rsidRDefault="0057429B" w:rsidP="00851A4A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>.3</w:t>
            </w:r>
          </w:p>
        </w:tc>
        <w:tc>
          <w:tcPr>
            <w:tcW w:w="3779" w:type="dxa"/>
          </w:tcPr>
          <w:p w14:paraId="2414E3B6" w14:textId="77777777" w:rsidR="0057429B" w:rsidRPr="00E814E5" w:rsidRDefault="00E814E5" w:rsidP="006B46F7">
            <w:pPr>
              <w:spacing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Tvorba nových učebních digitálních materiálů</w:t>
            </w:r>
          </w:p>
        </w:tc>
        <w:tc>
          <w:tcPr>
            <w:tcW w:w="1949" w:type="dxa"/>
          </w:tcPr>
          <w:p w14:paraId="50708C51" w14:textId="77777777" w:rsidR="0057429B" w:rsidRPr="00821ABF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9" w:type="dxa"/>
          </w:tcPr>
          <w:p w14:paraId="08C3D90B" w14:textId="77777777" w:rsidR="0057429B" w:rsidRPr="00821ABF" w:rsidRDefault="00E814E5" w:rsidP="006B46F7">
            <w:pPr>
              <w:spacing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Rozpočet školy</w:t>
            </w:r>
          </w:p>
        </w:tc>
        <w:tc>
          <w:tcPr>
            <w:tcW w:w="1091" w:type="dxa"/>
          </w:tcPr>
          <w:p w14:paraId="5C6A37C3" w14:textId="77777777" w:rsidR="0057429B" w:rsidRPr="00821ABF" w:rsidRDefault="00E814E5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průběžně</w:t>
            </w:r>
          </w:p>
        </w:tc>
        <w:tc>
          <w:tcPr>
            <w:tcW w:w="1095" w:type="dxa"/>
          </w:tcPr>
          <w:p w14:paraId="71EA1997" w14:textId="77777777" w:rsidR="0057429B" w:rsidRPr="00821ABF" w:rsidRDefault="0057429B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100A" w:rsidRPr="00131570" w14:paraId="5CF2A53C" w14:textId="77777777" w:rsidTr="006B46F7">
        <w:trPr>
          <w:trHeight w:val="201"/>
        </w:trPr>
        <w:tc>
          <w:tcPr>
            <w:tcW w:w="1120" w:type="dxa"/>
            <w:vMerge/>
            <w:shd w:val="clear" w:color="auto" w:fill="FFFFFF" w:themeFill="background1"/>
            <w:vAlign w:val="bottom"/>
          </w:tcPr>
          <w:p w14:paraId="2B40852F" w14:textId="77777777" w:rsidR="009B100A" w:rsidRPr="00821ABF" w:rsidRDefault="009B100A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  <w:vMerge/>
          </w:tcPr>
          <w:p w14:paraId="6542201B" w14:textId="77777777" w:rsidR="009B100A" w:rsidRPr="00821ABF" w:rsidRDefault="009B100A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54" w:type="dxa"/>
            <w:vMerge/>
          </w:tcPr>
          <w:p w14:paraId="34D6A951" w14:textId="77777777" w:rsidR="009B100A" w:rsidRPr="00821ABF" w:rsidRDefault="009B100A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1" w:type="dxa"/>
          </w:tcPr>
          <w:p w14:paraId="2A2A456B" w14:textId="77777777" w:rsidR="009B100A" w:rsidRPr="00821ABF" w:rsidRDefault="009B100A" w:rsidP="00851A4A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 2</w:t>
            </w:r>
            <w:r w:rsidR="00E814E5">
              <w:rPr>
                <w:rFonts w:asciiTheme="minorHAnsi" w:hAnsiTheme="minorHAnsi"/>
                <w:sz w:val="22"/>
                <w:szCs w:val="22"/>
              </w:rPr>
              <w:t>.4</w:t>
            </w:r>
          </w:p>
        </w:tc>
        <w:tc>
          <w:tcPr>
            <w:tcW w:w="3779" w:type="dxa"/>
          </w:tcPr>
          <w:p w14:paraId="32B5EE2B" w14:textId="77777777" w:rsidR="009B100A" w:rsidRPr="00821ABF" w:rsidRDefault="009B100A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Hodnocení realizace</w:t>
            </w:r>
          </w:p>
        </w:tc>
        <w:tc>
          <w:tcPr>
            <w:tcW w:w="1949" w:type="dxa"/>
          </w:tcPr>
          <w:p w14:paraId="087EA85D" w14:textId="77777777" w:rsidR="009B100A" w:rsidRPr="00821ABF" w:rsidRDefault="009B100A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9" w:type="dxa"/>
          </w:tcPr>
          <w:p w14:paraId="7E0DA8DC" w14:textId="77777777" w:rsidR="009B100A" w:rsidRPr="00821ABF" w:rsidRDefault="009B100A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1" w:type="dxa"/>
          </w:tcPr>
          <w:p w14:paraId="6D13FF26" w14:textId="77777777" w:rsidR="009B100A" w:rsidRDefault="009B100A">
            <w:r>
              <w:rPr>
                <w:rFonts w:asciiTheme="minorHAnsi" w:hAnsiTheme="minorHAnsi"/>
                <w:sz w:val="22"/>
                <w:szCs w:val="22"/>
              </w:rPr>
              <w:t>20</w:t>
            </w:r>
            <w:r w:rsidR="00E814E5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</w:tcPr>
          <w:p w14:paraId="33303F21" w14:textId="77777777" w:rsidR="009B100A" w:rsidRPr="00821ABF" w:rsidRDefault="009B100A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Ř, ZŘ, PPK</w:t>
            </w:r>
          </w:p>
        </w:tc>
      </w:tr>
      <w:tr w:rsidR="009B100A" w:rsidRPr="00131570" w14:paraId="259569BE" w14:textId="77777777" w:rsidTr="006B46F7">
        <w:tc>
          <w:tcPr>
            <w:tcW w:w="1120" w:type="dxa"/>
            <w:vMerge/>
            <w:shd w:val="clear" w:color="auto" w:fill="FFFFFF" w:themeFill="background1"/>
            <w:vAlign w:val="bottom"/>
          </w:tcPr>
          <w:p w14:paraId="63B9DD3D" w14:textId="77777777" w:rsidR="009B100A" w:rsidRPr="00821ABF" w:rsidRDefault="009B100A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  <w:vMerge w:val="restart"/>
          </w:tcPr>
          <w:p w14:paraId="6C696352" w14:textId="77777777" w:rsidR="009B100A" w:rsidRPr="00821ABF" w:rsidRDefault="009B100A" w:rsidP="00ED53A1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 3</w:t>
            </w:r>
            <w:r w:rsidRPr="00E36807">
              <w:rPr>
                <w:rFonts w:asciiTheme="minorHAnsi" w:hAnsiTheme="minorHAnsi"/>
                <w:sz w:val="22"/>
                <w:szCs w:val="22"/>
              </w:rPr>
              <w:t>: zlepšení čtenářské gramotnosti pomocí nových metod výuky (t</w:t>
            </w:r>
            <w:r w:rsidR="00AE5467" w:rsidRPr="00E36807">
              <w:rPr>
                <w:rFonts w:asciiTheme="minorHAnsi" w:hAnsiTheme="minorHAnsi"/>
                <w:sz w:val="22"/>
                <w:szCs w:val="22"/>
              </w:rPr>
              <w:t>r</w:t>
            </w:r>
            <w:r w:rsidRPr="00E36807">
              <w:rPr>
                <w:rFonts w:asciiTheme="minorHAnsi" w:hAnsiTheme="minorHAnsi"/>
                <w:sz w:val="22"/>
                <w:szCs w:val="22"/>
              </w:rPr>
              <w:t>vá i v dalším období)</w:t>
            </w:r>
          </w:p>
        </w:tc>
        <w:tc>
          <w:tcPr>
            <w:tcW w:w="1654" w:type="dxa"/>
            <w:vMerge w:val="restart"/>
          </w:tcPr>
          <w:p w14:paraId="22142BCA" w14:textId="0DD63E05" w:rsidR="009B100A" w:rsidRPr="00821ABF" w:rsidRDefault="009B100A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Proškol</w:t>
            </w:r>
            <w:r w:rsidR="00E36807">
              <w:rPr>
                <w:rFonts w:asciiTheme="minorHAnsi" w:hAnsiTheme="minorHAnsi"/>
                <w:sz w:val="22"/>
                <w:szCs w:val="22"/>
              </w:rPr>
              <w:t xml:space="preserve">ení </w:t>
            </w:r>
            <w:r w:rsidR="0003007A">
              <w:rPr>
                <w:rFonts w:asciiTheme="minorHAnsi" w:hAnsiTheme="minorHAnsi"/>
                <w:sz w:val="22"/>
                <w:szCs w:val="22"/>
              </w:rPr>
              <w:t>p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edagogických pracovníků </w:t>
            </w:r>
          </w:p>
        </w:tc>
        <w:tc>
          <w:tcPr>
            <w:tcW w:w="581" w:type="dxa"/>
          </w:tcPr>
          <w:p w14:paraId="7AE0A68B" w14:textId="77777777" w:rsidR="009B100A" w:rsidRPr="00821ABF" w:rsidRDefault="009B100A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3.1</w:t>
            </w:r>
          </w:p>
        </w:tc>
        <w:tc>
          <w:tcPr>
            <w:tcW w:w="3779" w:type="dxa"/>
          </w:tcPr>
          <w:p w14:paraId="17620B40" w14:textId="77777777" w:rsidR="009B100A" w:rsidRPr="00821ABF" w:rsidRDefault="009B100A" w:rsidP="00ED53A1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Proškolit </w:t>
            </w:r>
            <w:r w:rsidR="00E36807">
              <w:rPr>
                <w:rFonts w:asciiTheme="minorHAnsi" w:hAnsiTheme="minorHAnsi"/>
                <w:sz w:val="22"/>
                <w:szCs w:val="22"/>
              </w:rPr>
              <w:t xml:space="preserve">nové </w:t>
            </w:r>
            <w:r>
              <w:rPr>
                <w:rFonts w:asciiTheme="minorHAnsi" w:hAnsiTheme="minorHAnsi"/>
                <w:sz w:val="22"/>
                <w:szCs w:val="22"/>
              </w:rPr>
              <w:t>pedagogy ve vhodných metodách výuky</w:t>
            </w:r>
          </w:p>
        </w:tc>
        <w:tc>
          <w:tcPr>
            <w:tcW w:w="1949" w:type="dxa"/>
          </w:tcPr>
          <w:p w14:paraId="27564754" w14:textId="77777777" w:rsidR="009B100A" w:rsidRPr="00821ABF" w:rsidRDefault="009B100A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9" w:type="dxa"/>
          </w:tcPr>
          <w:p w14:paraId="33FB3A62" w14:textId="77777777" w:rsidR="009B100A" w:rsidRPr="00821ABF" w:rsidRDefault="00E36807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OPJAK</w:t>
            </w:r>
            <w:r w:rsidR="009B100A">
              <w:rPr>
                <w:rFonts w:asciiTheme="minorHAnsi" w:hAnsiTheme="minorHAnsi"/>
                <w:sz w:val="22"/>
                <w:szCs w:val="22"/>
              </w:rPr>
              <w:t>, rozpočet školy</w:t>
            </w:r>
          </w:p>
        </w:tc>
        <w:tc>
          <w:tcPr>
            <w:tcW w:w="1091" w:type="dxa"/>
          </w:tcPr>
          <w:p w14:paraId="47FB8569" w14:textId="77777777" w:rsidR="009B100A" w:rsidRDefault="00D37F9D">
            <w:r>
              <w:rPr>
                <w:rFonts w:asciiTheme="minorHAnsi" w:hAnsiTheme="minorHAnsi"/>
                <w:sz w:val="22"/>
                <w:szCs w:val="22"/>
              </w:rPr>
              <w:t>každoročně</w:t>
            </w:r>
          </w:p>
        </w:tc>
        <w:tc>
          <w:tcPr>
            <w:tcW w:w="1095" w:type="dxa"/>
          </w:tcPr>
          <w:p w14:paraId="1739F5BF" w14:textId="77777777" w:rsidR="009B100A" w:rsidRPr="00821ABF" w:rsidRDefault="009B100A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PPK, ZŘ, Ř</w:t>
            </w:r>
          </w:p>
        </w:tc>
      </w:tr>
      <w:tr w:rsidR="009B100A" w:rsidRPr="00131570" w14:paraId="53F50A58" w14:textId="77777777" w:rsidTr="006B46F7">
        <w:tc>
          <w:tcPr>
            <w:tcW w:w="1120" w:type="dxa"/>
            <w:vMerge/>
            <w:shd w:val="clear" w:color="auto" w:fill="FFFFFF" w:themeFill="background1"/>
            <w:vAlign w:val="bottom"/>
          </w:tcPr>
          <w:p w14:paraId="70067131" w14:textId="77777777" w:rsidR="009B100A" w:rsidRPr="00821ABF" w:rsidRDefault="009B100A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  <w:vMerge/>
          </w:tcPr>
          <w:p w14:paraId="42315678" w14:textId="77777777" w:rsidR="009B100A" w:rsidRPr="00821ABF" w:rsidRDefault="009B100A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54" w:type="dxa"/>
            <w:vMerge/>
          </w:tcPr>
          <w:p w14:paraId="79CF0232" w14:textId="77777777" w:rsidR="009B100A" w:rsidRPr="00821ABF" w:rsidRDefault="009B100A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1" w:type="dxa"/>
          </w:tcPr>
          <w:p w14:paraId="159438BE" w14:textId="77777777" w:rsidR="009B100A" w:rsidRPr="00821ABF" w:rsidRDefault="009B100A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3.2</w:t>
            </w:r>
          </w:p>
        </w:tc>
        <w:tc>
          <w:tcPr>
            <w:tcW w:w="3779" w:type="dxa"/>
          </w:tcPr>
          <w:p w14:paraId="72519F2C" w14:textId="77777777" w:rsidR="009B100A" w:rsidRPr="00821ABF" w:rsidRDefault="009B100A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Zavést metody do výuky</w:t>
            </w:r>
          </w:p>
        </w:tc>
        <w:tc>
          <w:tcPr>
            <w:tcW w:w="1949" w:type="dxa"/>
          </w:tcPr>
          <w:p w14:paraId="40544622" w14:textId="77777777" w:rsidR="009B100A" w:rsidRPr="00821ABF" w:rsidRDefault="009B100A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9" w:type="dxa"/>
          </w:tcPr>
          <w:p w14:paraId="7C135699" w14:textId="77777777" w:rsidR="009B100A" w:rsidRPr="00821ABF" w:rsidRDefault="009B100A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1" w:type="dxa"/>
          </w:tcPr>
          <w:p w14:paraId="0CEE1A08" w14:textId="77777777" w:rsidR="009B100A" w:rsidRDefault="00D37F9D">
            <w:r>
              <w:rPr>
                <w:rFonts w:asciiTheme="minorHAnsi" w:hAnsiTheme="minorHAnsi"/>
                <w:sz w:val="22"/>
                <w:szCs w:val="22"/>
              </w:rPr>
              <w:t>průběžně</w:t>
            </w:r>
          </w:p>
        </w:tc>
        <w:tc>
          <w:tcPr>
            <w:tcW w:w="1095" w:type="dxa"/>
          </w:tcPr>
          <w:p w14:paraId="25694E7E" w14:textId="77777777" w:rsidR="009B100A" w:rsidRPr="00821ABF" w:rsidRDefault="009B100A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PPK, ZŘ, Ř</w:t>
            </w:r>
          </w:p>
        </w:tc>
      </w:tr>
      <w:tr w:rsidR="009B100A" w:rsidRPr="00131570" w14:paraId="4B8FF935" w14:textId="77777777" w:rsidTr="006B46F7">
        <w:tc>
          <w:tcPr>
            <w:tcW w:w="1120" w:type="dxa"/>
            <w:vMerge/>
            <w:shd w:val="clear" w:color="auto" w:fill="FFFFFF" w:themeFill="background1"/>
            <w:vAlign w:val="bottom"/>
          </w:tcPr>
          <w:p w14:paraId="7A9AB240" w14:textId="77777777" w:rsidR="009B100A" w:rsidRPr="00821ABF" w:rsidRDefault="009B100A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  <w:vMerge/>
          </w:tcPr>
          <w:p w14:paraId="1BB52AC0" w14:textId="77777777" w:rsidR="009B100A" w:rsidRPr="00821ABF" w:rsidRDefault="009B100A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54" w:type="dxa"/>
            <w:vMerge/>
          </w:tcPr>
          <w:p w14:paraId="1035D800" w14:textId="77777777" w:rsidR="009B100A" w:rsidRPr="00821ABF" w:rsidRDefault="009B100A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1" w:type="dxa"/>
          </w:tcPr>
          <w:p w14:paraId="7CAC4014" w14:textId="77777777" w:rsidR="009B100A" w:rsidRPr="00821ABF" w:rsidRDefault="009B100A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 xml:space="preserve"> 3.3</w:t>
            </w:r>
          </w:p>
        </w:tc>
        <w:tc>
          <w:tcPr>
            <w:tcW w:w="3779" w:type="dxa"/>
          </w:tcPr>
          <w:p w14:paraId="7723356D" w14:textId="77777777" w:rsidR="009B100A" w:rsidRPr="00821ABF" w:rsidRDefault="009B100A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Vyhodnotit účinnost nových metod výuky</w:t>
            </w:r>
          </w:p>
        </w:tc>
        <w:tc>
          <w:tcPr>
            <w:tcW w:w="1949" w:type="dxa"/>
          </w:tcPr>
          <w:p w14:paraId="1CC581AC" w14:textId="77777777" w:rsidR="009B100A" w:rsidRPr="00821ABF" w:rsidRDefault="009B100A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9" w:type="dxa"/>
          </w:tcPr>
          <w:p w14:paraId="600C6CB0" w14:textId="77777777" w:rsidR="009B100A" w:rsidRPr="00821ABF" w:rsidRDefault="009B100A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1" w:type="dxa"/>
          </w:tcPr>
          <w:p w14:paraId="57B28789" w14:textId="77777777" w:rsidR="009B100A" w:rsidRDefault="009B100A">
            <w:r>
              <w:rPr>
                <w:rFonts w:asciiTheme="minorHAnsi" w:hAnsiTheme="minorHAnsi"/>
                <w:sz w:val="22"/>
                <w:szCs w:val="22"/>
              </w:rPr>
              <w:t>20</w:t>
            </w:r>
            <w:r w:rsidR="00E36807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</w:tcPr>
          <w:p w14:paraId="77066650" w14:textId="77777777" w:rsidR="009B100A" w:rsidRPr="00821ABF" w:rsidRDefault="009B100A" w:rsidP="003B689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PPK, ZŘ, Ř</w:t>
            </w:r>
          </w:p>
        </w:tc>
      </w:tr>
      <w:tr w:rsidR="009B100A" w:rsidRPr="00131570" w14:paraId="60A00CEF" w14:textId="77777777" w:rsidTr="006B46F7">
        <w:tc>
          <w:tcPr>
            <w:tcW w:w="1120" w:type="dxa"/>
            <w:vMerge/>
            <w:shd w:val="clear" w:color="auto" w:fill="FFFFFF" w:themeFill="background1"/>
            <w:vAlign w:val="bottom"/>
          </w:tcPr>
          <w:p w14:paraId="6D5840B1" w14:textId="77777777" w:rsidR="009B100A" w:rsidRPr="00821ABF" w:rsidRDefault="009B100A" w:rsidP="003B689C">
            <w:pPr>
              <w:spacing w:before="120" w:after="40"/>
            </w:pPr>
          </w:p>
        </w:tc>
        <w:tc>
          <w:tcPr>
            <w:tcW w:w="1827" w:type="dxa"/>
            <w:vMerge w:val="restart"/>
          </w:tcPr>
          <w:p w14:paraId="6DB6A95B" w14:textId="77777777" w:rsidR="009B100A" w:rsidRPr="00821ABF" w:rsidRDefault="009B100A" w:rsidP="00A36782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E36807">
              <w:rPr>
                <w:rFonts w:asciiTheme="minorHAnsi" w:hAnsiTheme="minorHAnsi"/>
                <w:sz w:val="22"/>
                <w:szCs w:val="22"/>
              </w:rPr>
              <w:t xml:space="preserve">I 4: </w:t>
            </w:r>
            <w:r w:rsidR="00A36782" w:rsidRPr="00E36807">
              <w:rPr>
                <w:rFonts w:asciiTheme="minorHAnsi" w:hAnsiTheme="minorHAnsi"/>
                <w:sz w:val="22"/>
                <w:szCs w:val="22"/>
              </w:rPr>
              <w:t>provozovat</w:t>
            </w:r>
            <w:r w:rsidRPr="00E36807">
              <w:rPr>
                <w:rFonts w:asciiTheme="minorHAnsi" w:hAnsiTheme="minorHAnsi"/>
                <w:sz w:val="22"/>
                <w:szCs w:val="22"/>
              </w:rPr>
              <w:t xml:space="preserve"> školní odbornou knihovnu</w:t>
            </w:r>
            <w:r w:rsidR="00A36782" w:rsidRPr="00E36807">
              <w:rPr>
                <w:rFonts w:asciiTheme="minorHAnsi" w:hAnsiTheme="minorHAnsi"/>
                <w:sz w:val="22"/>
                <w:szCs w:val="22"/>
              </w:rPr>
              <w:br/>
              <w:t>(t</w:t>
            </w:r>
            <w:r w:rsidR="00AE5467" w:rsidRPr="00E36807">
              <w:rPr>
                <w:rFonts w:asciiTheme="minorHAnsi" w:hAnsiTheme="minorHAnsi"/>
                <w:sz w:val="22"/>
                <w:szCs w:val="22"/>
              </w:rPr>
              <w:t>r</w:t>
            </w:r>
            <w:r w:rsidR="00A36782" w:rsidRPr="00E36807">
              <w:rPr>
                <w:rFonts w:asciiTheme="minorHAnsi" w:hAnsiTheme="minorHAnsi"/>
                <w:sz w:val="22"/>
                <w:szCs w:val="22"/>
              </w:rPr>
              <w:t>vá i v dalším období)</w:t>
            </w:r>
          </w:p>
        </w:tc>
        <w:tc>
          <w:tcPr>
            <w:tcW w:w="1654" w:type="dxa"/>
            <w:vMerge w:val="restart"/>
          </w:tcPr>
          <w:p w14:paraId="138BE6FF" w14:textId="77777777" w:rsidR="009B100A" w:rsidRPr="00821ABF" w:rsidRDefault="009B100A" w:rsidP="0057429B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Ve školní knihovně jsou k dispozici odborné knihy, se kterými žáci pracují</w:t>
            </w:r>
          </w:p>
        </w:tc>
        <w:tc>
          <w:tcPr>
            <w:tcW w:w="581" w:type="dxa"/>
          </w:tcPr>
          <w:p w14:paraId="79297D81" w14:textId="77777777" w:rsidR="009B100A" w:rsidRPr="00821ABF" w:rsidRDefault="009B100A" w:rsidP="0057429B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 4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>.1</w:t>
            </w:r>
          </w:p>
        </w:tc>
        <w:tc>
          <w:tcPr>
            <w:tcW w:w="3779" w:type="dxa"/>
          </w:tcPr>
          <w:p w14:paraId="47C0B8E5" w14:textId="77777777" w:rsidR="009B100A" w:rsidRPr="00821ABF" w:rsidRDefault="00E36807" w:rsidP="0057429B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Doplňovat průběžně vhodné</w:t>
            </w:r>
            <w:r w:rsidR="009B100A">
              <w:rPr>
                <w:rFonts w:asciiTheme="minorHAnsi" w:hAnsiTheme="minorHAnsi"/>
                <w:sz w:val="22"/>
                <w:szCs w:val="22"/>
              </w:rPr>
              <w:t xml:space="preserve"> knih</w:t>
            </w:r>
            <w:r>
              <w:rPr>
                <w:rFonts w:asciiTheme="minorHAnsi" w:hAnsiTheme="minorHAnsi"/>
                <w:sz w:val="22"/>
                <w:szCs w:val="22"/>
              </w:rPr>
              <w:t>y</w:t>
            </w:r>
            <w:r w:rsidR="009B100A">
              <w:rPr>
                <w:rFonts w:asciiTheme="minorHAnsi" w:hAnsiTheme="minorHAnsi"/>
                <w:sz w:val="22"/>
                <w:szCs w:val="22"/>
              </w:rPr>
              <w:t xml:space="preserve"> v předmětové komisi a určit</w:t>
            </w:r>
            <w:r w:rsidR="00672C05">
              <w:rPr>
                <w:rFonts w:asciiTheme="minorHAnsi" w:hAnsiTheme="minorHAnsi"/>
                <w:sz w:val="22"/>
                <w:szCs w:val="22"/>
              </w:rPr>
              <w:t>,</w:t>
            </w:r>
            <w:r w:rsidR="009B100A">
              <w:rPr>
                <w:rFonts w:asciiTheme="minorHAnsi" w:hAnsiTheme="minorHAnsi"/>
                <w:sz w:val="22"/>
                <w:szCs w:val="22"/>
              </w:rPr>
              <w:t xml:space="preserve"> jaká literatura bude potřeba</w:t>
            </w:r>
          </w:p>
        </w:tc>
        <w:tc>
          <w:tcPr>
            <w:tcW w:w="1949" w:type="dxa"/>
          </w:tcPr>
          <w:p w14:paraId="47820CEC" w14:textId="77777777" w:rsidR="009B100A" w:rsidRPr="00821ABF" w:rsidRDefault="009B100A" w:rsidP="0057429B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Znalost odborné literatury a patřičných titulů</w:t>
            </w:r>
          </w:p>
        </w:tc>
        <w:tc>
          <w:tcPr>
            <w:tcW w:w="1249" w:type="dxa"/>
          </w:tcPr>
          <w:p w14:paraId="63368A81" w14:textId="77777777" w:rsidR="009B100A" w:rsidRPr="00821ABF" w:rsidRDefault="00E36807" w:rsidP="0057429B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OPJAK</w:t>
            </w:r>
          </w:p>
        </w:tc>
        <w:tc>
          <w:tcPr>
            <w:tcW w:w="1091" w:type="dxa"/>
          </w:tcPr>
          <w:p w14:paraId="3E6C6FB9" w14:textId="77777777" w:rsidR="009B100A" w:rsidRDefault="00E36807">
            <w:r>
              <w:rPr>
                <w:rFonts w:asciiTheme="minorHAnsi" w:hAnsiTheme="minorHAnsi"/>
                <w:sz w:val="22"/>
                <w:szCs w:val="22"/>
              </w:rPr>
              <w:t>průběžně</w:t>
            </w:r>
          </w:p>
        </w:tc>
        <w:tc>
          <w:tcPr>
            <w:tcW w:w="1095" w:type="dxa"/>
          </w:tcPr>
          <w:p w14:paraId="6106E585" w14:textId="77777777" w:rsidR="009B100A" w:rsidRPr="00821ABF" w:rsidRDefault="009B100A" w:rsidP="0057429B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PPK</w:t>
            </w:r>
          </w:p>
        </w:tc>
      </w:tr>
      <w:tr w:rsidR="00A36782" w:rsidRPr="00131570" w14:paraId="1784EACA" w14:textId="77777777" w:rsidTr="006B46F7">
        <w:trPr>
          <w:trHeight w:val="752"/>
        </w:trPr>
        <w:tc>
          <w:tcPr>
            <w:tcW w:w="1120" w:type="dxa"/>
            <w:vMerge/>
            <w:shd w:val="clear" w:color="auto" w:fill="FFFFFF" w:themeFill="background1"/>
            <w:vAlign w:val="bottom"/>
          </w:tcPr>
          <w:p w14:paraId="771D230F" w14:textId="77777777" w:rsidR="00A36782" w:rsidRPr="00821ABF" w:rsidRDefault="00A36782" w:rsidP="003B689C">
            <w:pPr>
              <w:spacing w:before="120" w:after="40"/>
            </w:pPr>
          </w:p>
        </w:tc>
        <w:tc>
          <w:tcPr>
            <w:tcW w:w="1827" w:type="dxa"/>
            <w:vMerge/>
          </w:tcPr>
          <w:p w14:paraId="33D6E86B" w14:textId="77777777" w:rsidR="00A36782" w:rsidRPr="00821ABF" w:rsidRDefault="00A36782" w:rsidP="003B689C">
            <w:pPr>
              <w:spacing w:before="120" w:after="40"/>
            </w:pPr>
          </w:p>
        </w:tc>
        <w:tc>
          <w:tcPr>
            <w:tcW w:w="1654" w:type="dxa"/>
            <w:vMerge/>
          </w:tcPr>
          <w:p w14:paraId="569F0EFC" w14:textId="77777777" w:rsidR="00A36782" w:rsidRPr="00821ABF" w:rsidRDefault="00A36782" w:rsidP="003B689C">
            <w:pPr>
              <w:spacing w:before="120" w:after="40"/>
            </w:pPr>
          </w:p>
        </w:tc>
        <w:tc>
          <w:tcPr>
            <w:tcW w:w="581" w:type="dxa"/>
          </w:tcPr>
          <w:p w14:paraId="2F0EC9A4" w14:textId="77777777" w:rsidR="00A36782" w:rsidRDefault="00A36782" w:rsidP="003B689C">
            <w:pPr>
              <w:spacing w:before="120" w:after="40"/>
            </w:pPr>
            <w:r>
              <w:rPr>
                <w:rFonts w:asciiTheme="minorHAnsi" w:hAnsiTheme="minorHAnsi"/>
                <w:sz w:val="22"/>
                <w:szCs w:val="22"/>
              </w:rPr>
              <w:t>I 4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>.2</w:t>
            </w:r>
          </w:p>
        </w:tc>
        <w:tc>
          <w:tcPr>
            <w:tcW w:w="3779" w:type="dxa"/>
          </w:tcPr>
          <w:p w14:paraId="655A683A" w14:textId="77777777" w:rsidR="00A36782" w:rsidRDefault="00A36782" w:rsidP="003B689C">
            <w:pPr>
              <w:spacing w:before="120" w:after="40"/>
            </w:pPr>
            <w:r>
              <w:rPr>
                <w:rFonts w:asciiTheme="minorHAnsi" w:hAnsiTheme="minorHAnsi"/>
                <w:sz w:val="22"/>
                <w:szCs w:val="22"/>
              </w:rPr>
              <w:t>Nákup dostatečného množství titulů a kusů</w:t>
            </w:r>
          </w:p>
        </w:tc>
        <w:tc>
          <w:tcPr>
            <w:tcW w:w="1949" w:type="dxa"/>
          </w:tcPr>
          <w:p w14:paraId="585D5621" w14:textId="77777777" w:rsidR="00A36782" w:rsidRPr="00821ABF" w:rsidRDefault="00A36782" w:rsidP="003B689C">
            <w:pPr>
              <w:spacing w:before="120" w:after="40"/>
            </w:pPr>
            <w:r>
              <w:rPr>
                <w:rFonts w:asciiTheme="minorHAnsi" w:hAnsiTheme="minorHAnsi"/>
                <w:sz w:val="22"/>
                <w:szCs w:val="22"/>
              </w:rPr>
              <w:t>Finanční prostředky</w:t>
            </w:r>
          </w:p>
        </w:tc>
        <w:tc>
          <w:tcPr>
            <w:tcW w:w="1249" w:type="dxa"/>
          </w:tcPr>
          <w:p w14:paraId="0FBE20C2" w14:textId="77777777" w:rsidR="00A36782" w:rsidRPr="00821ABF" w:rsidRDefault="00E36807" w:rsidP="003B689C">
            <w:pPr>
              <w:spacing w:before="120" w:after="40"/>
            </w:pPr>
            <w:r>
              <w:rPr>
                <w:rFonts w:asciiTheme="minorHAnsi" w:hAnsiTheme="minorHAnsi"/>
                <w:sz w:val="22"/>
                <w:szCs w:val="22"/>
              </w:rPr>
              <w:t>OPJAK</w:t>
            </w:r>
          </w:p>
        </w:tc>
        <w:tc>
          <w:tcPr>
            <w:tcW w:w="1091" w:type="dxa"/>
          </w:tcPr>
          <w:p w14:paraId="0BFB741E" w14:textId="77777777" w:rsidR="00A36782" w:rsidRDefault="00A36782" w:rsidP="00D37F9D">
            <w:r w:rsidRPr="0053746C">
              <w:rPr>
                <w:rFonts w:asciiTheme="minorHAnsi" w:hAnsiTheme="minorHAnsi"/>
                <w:sz w:val="22"/>
                <w:szCs w:val="22"/>
              </w:rPr>
              <w:t>20</w:t>
            </w:r>
            <w:r w:rsidR="00E36807">
              <w:rPr>
                <w:rFonts w:asciiTheme="minorHAnsi" w:hAnsiTheme="minorHAnsi"/>
                <w:sz w:val="22"/>
                <w:szCs w:val="22"/>
              </w:rPr>
              <w:t>23-25</w:t>
            </w:r>
          </w:p>
        </w:tc>
        <w:tc>
          <w:tcPr>
            <w:tcW w:w="1095" w:type="dxa"/>
          </w:tcPr>
          <w:p w14:paraId="48A25ADF" w14:textId="77777777" w:rsidR="00A36782" w:rsidRDefault="00A36782" w:rsidP="003B689C">
            <w:pPr>
              <w:spacing w:before="120" w:after="40"/>
            </w:pPr>
            <w:r>
              <w:rPr>
                <w:rFonts w:asciiTheme="minorHAnsi" w:hAnsiTheme="minorHAnsi"/>
                <w:sz w:val="22"/>
                <w:szCs w:val="22"/>
              </w:rPr>
              <w:t>PPK, ZTV, ZŘ</w:t>
            </w:r>
          </w:p>
        </w:tc>
      </w:tr>
      <w:tr w:rsidR="009B100A" w:rsidRPr="00131570" w14:paraId="78A83E00" w14:textId="77777777" w:rsidTr="006B46F7">
        <w:tc>
          <w:tcPr>
            <w:tcW w:w="1120" w:type="dxa"/>
            <w:vMerge/>
            <w:shd w:val="clear" w:color="auto" w:fill="FFFFFF" w:themeFill="background1"/>
            <w:vAlign w:val="bottom"/>
          </w:tcPr>
          <w:p w14:paraId="61300FB0" w14:textId="77777777" w:rsidR="009B100A" w:rsidRPr="00821ABF" w:rsidRDefault="009B100A" w:rsidP="003B689C">
            <w:pPr>
              <w:spacing w:before="120" w:after="40"/>
            </w:pPr>
          </w:p>
        </w:tc>
        <w:tc>
          <w:tcPr>
            <w:tcW w:w="1827" w:type="dxa"/>
            <w:vMerge/>
          </w:tcPr>
          <w:p w14:paraId="0BD6B7A5" w14:textId="77777777" w:rsidR="009B100A" w:rsidRPr="00821ABF" w:rsidRDefault="009B100A" w:rsidP="003B689C">
            <w:pPr>
              <w:spacing w:before="120" w:after="40"/>
            </w:pPr>
          </w:p>
        </w:tc>
        <w:tc>
          <w:tcPr>
            <w:tcW w:w="1654" w:type="dxa"/>
            <w:vMerge/>
          </w:tcPr>
          <w:p w14:paraId="474FED36" w14:textId="77777777" w:rsidR="009B100A" w:rsidRPr="00821ABF" w:rsidRDefault="009B100A" w:rsidP="003B689C">
            <w:pPr>
              <w:spacing w:before="120" w:after="40"/>
            </w:pPr>
          </w:p>
        </w:tc>
        <w:tc>
          <w:tcPr>
            <w:tcW w:w="581" w:type="dxa"/>
            <w:vAlign w:val="center"/>
          </w:tcPr>
          <w:p w14:paraId="604C1A44" w14:textId="77777777" w:rsidR="009B100A" w:rsidRDefault="009B100A" w:rsidP="003B689C">
            <w:pPr>
              <w:spacing w:before="120" w:after="40"/>
            </w:pPr>
            <w:r>
              <w:rPr>
                <w:rFonts w:asciiTheme="minorHAnsi" w:hAnsiTheme="minorHAnsi"/>
                <w:sz w:val="22"/>
                <w:szCs w:val="22"/>
              </w:rPr>
              <w:t>I 4</w:t>
            </w:r>
            <w:r w:rsidRPr="00821ABF">
              <w:rPr>
                <w:rFonts w:asciiTheme="minorHAnsi" w:hAnsiTheme="minorHAnsi"/>
                <w:sz w:val="22"/>
                <w:szCs w:val="22"/>
              </w:rPr>
              <w:t>.5</w:t>
            </w:r>
          </w:p>
        </w:tc>
        <w:tc>
          <w:tcPr>
            <w:tcW w:w="3779" w:type="dxa"/>
          </w:tcPr>
          <w:p w14:paraId="629880E3" w14:textId="77777777" w:rsidR="009B100A" w:rsidRDefault="009B100A" w:rsidP="003B689C">
            <w:pPr>
              <w:spacing w:before="120" w:after="40"/>
            </w:pPr>
            <w:r>
              <w:rPr>
                <w:rFonts w:asciiTheme="minorHAnsi" w:hAnsiTheme="minorHAnsi"/>
                <w:sz w:val="22"/>
                <w:szCs w:val="22"/>
              </w:rPr>
              <w:t>Zajistit využití školní knihovny žáky</w:t>
            </w:r>
          </w:p>
        </w:tc>
        <w:tc>
          <w:tcPr>
            <w:tcW w:w="1949" w:type="dxa"/>
          </w:tcPr>
          <w:p w14:paraId="0F956AAC" w14:textId="77777777" w:rsidR="009B100A" w:rsidRPr="00821ABF" w:rsidRDefault="009B100A" w:rsidP="003B689C">
            <w:pPr>
              <w:spacing w:before="120" w:after="40"/>
            </w:pPr>
          </w:p>
        </w:tc>
        <w:tc>
          <w:tcPr>
            <w:tcW w:w="1249" w:type="dxa"/>
          </w:tcPr>
          <w:p w14:paraId="7229F2AB" w14:textId="77777777" w:rsidR="009B100A" w:rsidRPr="00821ABF" w:rsidRDefault="009B100A" w:rsidP="003B689C">
            <w:pPr>
              <w:spacing w:before="120" w:after="40"/>
            </w:pPr>
          </w:p>
        </w:tc>
        <w:tc>
          <w:tcPr>
            <w:tcW w:w="1091" w:type="dxa"/>
          </w:tcPr>
          <w:p w14:paraId="4E4F6E13" w14:textId="77777777" w:rsidR="009B100A" w:rsidRDefault="009B100A" w:rsidP="00D37F9D">
            <w:r w:rsidRPr="0053746C">
              <w:rPr>
                <w:rFonts w:asciiTheme="minorHAnsi" w:hAnsiTheme="minorHAnsi"/>
                <w:sz w:val="22"/>
                <w:szCs w:val="22"/>
              </w:rPr>
              <w:t>20</w:t>
            </w:r>
            <w:r w:rsidR="00E36807">
              <w:rPr>
                <w:rFonts w:asciiTheme="minorHAnsi" w:hAnsiTheme="minorHAnsi"/>
                <w:sz w:val="22"/>
                <w:szCs w:val="22"/>
              </w:rPr>
              <w:t>23-25</w:t>
            </w:r>
          </w:p>
        </w:tc>
        <w:tc>
          <w:tcPr>
            <w:tcW w:w="1095" w:type="dxa"/>
          </w:tcPr>
          <w:p w14:paraId="583EB4BB" w14:textId="77777777" w:rsidR="009B100A" w:rsidRDefault="009B100A" w:rsidP="003B689C">
            <w:pPr>
              <w:spacing w:before="120" w:after="40"/>
            </w:pPr>
            <w:r>
              <w:rPr>
                <w:rFonts w:asciiTheme="minorHAnsi" w:hAnsiTheme="minorHAnsi"/>
                <w:sz w:val="22"/>
                <w:szCs w:val="22"/>
              </w:rPr>
              <w:t>PPK</w:t>
            </w:r>
          </w:p>
        </w:tc>
      </w:tr>
    </w:tbl>
    <w:p w14:paraId="0F8717D5" w14:textId="606B4FE9" w:rsidR="0066078B" w:rsidRDefault="00E23C0B" w:rsidP="0066078B">
      <w:pPr>
        <w:rPr>
          <w:rFonts w:cs="Times New Roman"/>
        </w:rPr>
      </w:pPr>
      <w:r>
        <w:rPr>
          <w:rFonts w:cs="Times New Roman"/>
        </w:rPr>
        <w:br/>
      </w:r>
      <w:r w:rsidR="00672C05">
        <w:rPr>
          <w:rFonts w:cs="Times New Roman"/>
        </w:rPr>
        <w:t>Zkratky:</w:t>
      </w:r>
    </w:p>
    <w:p w14:paraId="7A571679" w14:textId="0FE58234" w:rsidR="00315D17" w:rsidRDefault="00D37F9D" w:rsidP="0066078B">
      <w:pPr>
        <w:rPr>
          <w:rFonts w:cs="Times New Roman"/>
        </w:rPr>
      </w:pPr>
      <w:r>
        <w:rPr>
          <w:rFonts w:cs="Times New Roman"/>
        </w:rPr>
        <w:t>Ř – ředitel, ZŘ – zástupce ředitele, ZTV – zástupce ředitele pro teoretické vyučování, VOV – vedoucí odborného výcviku, PPK – předsedové předmětových komisí</w:t>
      </w:r>
      <w:r w:rsidR="006556A4">
        <w:rPr>
          <w:rFonts w:cs="Times New Roman"/>
        </w:rPr>
        <w:t xml:space="preserve">, </w:t>
      </w:r>
      <w:r w:rsidR="00E814E5">
        <w:rPr>
          <w:rFonts w:cs="Times New Roman"/>
        </w:rPr>
        <w:t>V</w:t>
      </w:r>
      <w:r w:rsidR="006556A4">
        <w:rPr>
          <w:rFonts w:cs="Times New Roman"/>
        </w:rPr>
        <w:t>VHČ – vedoucí vedlejší hospodářské činnosti</w:t>
      </w:r>
    </w:p>
    <w:sectPr w:rsidR="00315D17" w:rsidSect="00215E06">
      <w:footerReference w:type="default" r:id="rId8"/>
      <w:headerReference w:type="first" r:id="rId9"/>
      <w:footerReference w:type="first" r:id="rId10"/>
      <w:pgSz w:w="16838" w:h="11906" w:orient="landscape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015A5" w14:textId="77777777" w:rsidR="0049373B" w:rsidRDefault="0049373B" w:rsidP="00AE5686">
      <w:pPr>
        <w:spacing w:after="0" w:line="240" w:lineRule="auto"/>
      </w:pPr>
      <w:r>
        <w:separator/>
      </w:r>
    </w:p>
  </w:endnote>
  <w:endnote w:type="continuationSeparator" w:id="0">
    <w:p w14:paraId="04115655" w14:textId="77777777" w:rsidR="0049373B" w:rsidRDefault="0049373B" w:rsidP="00AE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form 721 Blk AT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-Bold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2787107"/>
      <w:docPartObj>
        <w:docPartGallery w:val="Page Numbers (Bottom of Page)"/>
        <w:docPartUnique/>
      </w:docPartObj>
    </w:sdtPr>
    <w:sdtEndPr/>
    <w:sdtContent>
      <w:p w14:paraId="6F9F57BD" w14:textId="1EE46C4C" w:rsidR="006A0DDF" w:rsidRDefault="006A0DD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0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F5E099" w14:textId="77777777" w:rsidR="006A0DDF" w:rsidRDefault="006A0D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3234A" w14:textId="77777777" w:rsidR="006A0DDF" w:rsidRDefault="006A0DDF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3B714EF7" wp14:editId="04EF27F6">
          <wp:simplePos x="0" y="0"/>
          <wp:positionH relativeFrom="page">
            <wp:posOffset>11797</wp:posOffset>
          </wp:positionH>
          <wp:positionV relativeFrom="page">
            <wp:posOffset>9635358</wp:posOffset>
          </wp:positionV>
          <wp:extent cx="7560000" cy="1040400"/>
          <wp:effectExtent l="0" t="0" r="3175" b="762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4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2A751" w14:textId="77777777" w:rsidR="0049373B" w:rsidRDefault="0049373B" w:rsidP="00AE5686">
      <w:pPr>
        <w:spacing w:after="0" w:line="240" w:lineRule="auto"/>
      </w:pPr>
      <w:r>
        <w:separator/>
      </w:r>
    </w:p>
  </w:footnote>
  <w:footnote w:type="continuationSeparator" w:id="0">
    <w:p w14:paraId="05542CB1" w14:textId="77777777" w:rsidR="0049373B" w:rsidRDefault="0049373B" w:rsidP="00AE5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2017C" w14:textId="77777777" w:rsidR="006A0DDF" w:rsidRDefault="006A0DD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15AF0DF" wp14:editId="38D76CAF">
          <wp:simplePos x="0" y="0"/>
          <wp:positionH relativeFrom="column">
            <wp:posOffset>-711200</wp:posOffset>
          </wp:positionH>
          <wp:positionV relativeFrom="page">
            <wp:posOffset>-8806</wp:posOffset>
          </wp:positionV>
          <wp:extent cx="7559675" cy="1559560"/>
          <wp:effectExtent l="0" t="0" r="3175" b="254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5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5555F"/>
    <w:multiLevelType w:val="hybridMultilevel"/>
    <w:tmpl w:val="A72849B4"/>
    <w:lvl w:ilvl="0" w:tplc="ECEE22A0">
      <w:numFmt w:val="bullet"/>
      <w:lvlText w:val="-"/>
      <w:lvlJc w:val="left"/>
      <w:pPr>
        <w:ind w:left="720" w:hanging="360"/>
      </w:pPr>
      <w:rPr>
        <w:rFonts w:ascii="Calibri-Identity-H" w:eastAsia="Calibri-Identity-H" w:hAnsiTheme="minorHAnsi" w:cs="Calibri-Identity-H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8478F"/>
    <w:multiLevelType w:val="hybridMultilevel"/>
    <w:tmpl w:val="EF202FEC"/>
    <w:lvl w:ilvl="0" w:tplc="8B582F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C101A"/>
    <w:multiLevelType w:val="hybridMultilevel"/>
    <w:tmpl w:val="EE4459EC"/>
    <w:lvl w:ilvl="0" w:tplc="8B582F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A43DF"/>
    <w:multiLevelType w:val="hybridMultilevel"/>
    <w:tmpl w:val="60422C72"/>
    <w:lvl w:ilvl="0" w:tplc="E3E0BC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A3AB7"/>
    <w:multiLevelType w:val="hybridMultilevel"/>
    <w:tmpl w:val="90208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C50D8"/>
    <w:multiLevelType w:val="hybridMultilevel"/>
    <w:tmpl w:val="3C5C1F1C"/>
    <w:lvl w:ilvl="0" w:tplc="B29C9BC4">
      <w:numFmt w:val="bullet"/>
      <w:lvlText w:val="-"/>
      <w:lvlJc w:val="left"/>
      <w:pPr>
        <w:ind w:left="720" w:hanging="360"/>
      </w:pPr>
      <w:rPr>
        <w:rFonts w:ascii="Calibri-Identity-H" w:eastAsia="Calibri-Identity-H" w:hAnsiTheme="minorHAnsi" w:cs="Calibri-Identity-H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560E1"/>
    <w:multiLevelType w:val="hybridMultilevel"/>
    <w:tmpl w:val="F9864BB8"/>
    <w:lvl w:ilvl="0" w:tplc="92B49E64">
      <w:numFmt w:val="bullet"/>
      <w:lvlText w:val="-"/>
      <w:lvlJc w:val="left"/>
      <w:pPr>
        <w:ind w:left="720" w:hanging="360"/>
      </w:pPr>
      <w:rPr>
        <w:rFonts w:ascii="Calibri-Identity-H" w:eastAsia="Calibri-Identity-H" w:hAnsiTheme="minorHAnsi" w:cs="Calibri-Identity-H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9164D"/>
    <w:multiLevelType w:val="hybridMultilevel"/>
    <w:tmpl w:val="8BF4BB06"/>
    <w:lvl w:ilvl="0" w:tplc="3BC0C1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4370C"/>
    <w:multiLevelType w:val="hybridMultilevel"/>
    <w:tmpl w:val="F9BE8538"/>
    <w:lvl w:ilvl="0" w:tplc="8B582F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86"/>
    <w:rsid w:val="000159F6"/>
    <w:rsid w:val="000233EB"/>
    <w:rsid w:val="0003007A"/>
    <w:rsid w:val="00035984"/>
    <w:rsid w:val="0003769C"/>
    <w:rsid w:val="000401CC"/>
    <w:rsid w:val="00040B22"/>
    <w:rsid w:val="000608E5"/>
    <w:rsid w:val="0006362E"/>
    <w:rsid w:val="00063846"/>
    <w:rsid w:val="0006505C"/>
    <w:rsid w:val="00074143"/>
    <w:rsid w:val="0008230B"/>
    <w:rsid w:val="000846CB"/>
    <w:rsid w:val="00091340"/>
    <w:rsid w:val="00093C99"/>
    <w:rsid w:val="000951A8"/>
    <w:rsid w:val="000B2F30"/>
    <w:rsid w:val="000C24D3"/>
    <w:rsid w:val="000F459C"/>
    <w:rsid w:val="00113CA2"/>
    <w:rsid w:val="0012197A"/>
    <w:rsid w:val="00146077"/>
    <w:rsid w:val="00146E21"/>
    <w:rsid w:val="00165697"/>
    <w:rsid w:val="00167FB5"/>
    <w:rsid w:val="00172079"/>
    <w:rsid w:val="00185538"/>
    <w:rsid w:val="0019273B"/>
    <w:rsid w:val="001A22A6"/>
    <w:rsid w:val="001A674E"/>
    <w:rsid w:val="001B4A07"/>
    <w:rsid w:val="001E37F3"/>
    <w:rsid w:val="001F415D"/>
    <w:rsid w:val="002068A9"/>
    <w:rsid w:val="00213A1A"/>
    <w:rsid w:val="00215E06"/>
    <w:rsid w:val="00233BAF"/>
    <w:rsid w:val="002535AD"/>
    <w:rsid w:val="00257DEB"/>
    <w:rsid w:val="00263FBC"/>
    <w:rsid w:val="00267BB0"/>
    <w:rsid w:val="00271AE2"/>
    <w:rsid w:val="0028605E"/>
    <w:rsid w:val="00286E8B"/>
    <w:rsid w:val="002977F1"/>
    <w:rsid w:val="002B0290"/>
    <w:rsid w:val="002B12E8"/>
    <w:rsid w:val="002C25C1"/>
    <w:rsid w:val="002C37D6"/>
    <w:rsid w:val="002C4E26"/>
    <w:rsid w:val="002D0AA4"/>
    <w:rsid w:val="002F6FE9"/>
    <w:rsid w:val="003060B6"/>
    <w:rsid w:val="00312E5D"/>
    <w:rsid w:val="00315D17"/>
    <w:rsid w:val="00316DD9"/>
    <w:rsid w:val="003400E8"/>
    <w:rsid w:val="00345B24"/>
    <w:rsid w:val="00355AA7"/>
    <w:rsid w:val="00356060"/>
    <w:rsid w:val="003633BB"/>
    <w:rsid w:val="003633C6"/>
    <w:rsid w:val="00393DA7"/>
    <w:rsid w:val="003B496D"/>
    <w:rsid w:val="003B689C"/>
    <w:rsid w:val="003C314F"/>
    <w:rsid w:val="003D698E"/>
    <w:rsid w:val="00411E6E"/>
    <w:rsid w:val="00437B09"/>
    <w:rsid w:val="004406E4"/>
    <w:rsid w:val="004439E0"/>
    <w:rsid w:val="004460E4"/>
    <w:rsid w:val="00461A89"/>
    <w:rsid w:val="0046497C"/>
    <w:rsid w:val="00490CDA"/>
    <w:rsid w:val="00492191"/>
    <w:rsid w:val="0049373B"/>
    <w:rsid w:val="00493763"/>
    <w:rsid w:val="004B0B8D"/>
    <w:rsid w:val="004D0FBB"/>
    <w:rsid w:val="004D39B4"/>
    <w:rsid w:val="004F3AA6"/>
    <w:rsid w:val="004F6DD8"/>
    <w:rsid w:val="00501979"/>
    <w:rsid w:val="0052469F"/>
    <w:rsid w:val="0056344E"/>
    <w:rsid w:val="0057429B"/>
    <w:rsid w:val="00577F51"/>
    <w:rsid w:val="00582E10"/>
    <w:rsid w:val="0058399D"/>
    <w:rsid w:val="0059072B"/>
    <w:rsid w:val="00592AD7"/>
    <w:rsid w:val="005A072C"/>
    <w:rsid w:val="005A591E"/>
    <w:rsid w:val="005C10F2"/>
    <w:rsid w:val="005C1573"/>
    <w:rsid w:val="005C6151"/>
    <w:rsid w:val="006153B7"/>
    <w:rsid w:val="00620EDB"/>
    <w:rsid w:val="006310EB"/>
    <w:rsid w:val="006556A4"/>
    <w:rsid w:val="0066078B"/>
    <w:rsid w:val="00664E59"/>
    <w:rsid w:val="006664D3"/>
    <w:rsid w:val="00672C05"/>
    <w:rsid w:val="00677706"/>
    <w:rsid w:val="00684C7F"/>
    <w:rsid w:val="0069465C"/>
    <w:rsid w:val="006A0DDF"/>
    <w:rsid w:val="006A1DAB"/>
    <w:rsid w:val="006A6CF2"/>
    <w:rsid w:val="006A7EED"/>
    <w:rsid w:val="006B33CB"/>
    <w:rsid w:val="006B46F7"/>
    <w:rsid w:val="006C427C"/>
    <w:rsid w:val="006E3C67"/>
    <w:rsid w:val="006F113F"/>
    <w:rsid w:val="006F3671"/>
    <w:rsid w:val="00704750"/>
    <w:rsid w:val="00706083"/>
    <w:rsid w:val="00714419"/>
    <w:rsid w:val="0071574F"/>
    <w:rsid w:val="007214A7"/>
    <w:rsid w:val="0072166C"/>
    <w:rsid w:val="00731F64"/>
    <w:rsid w:val="0074652F"/>
    <w:rsid w:val="007706AE"/>
    <w:rsid w:val="007718AA"/>
    <w:rsid w:val="00780265"/>
    <w:rsid w:val="007804CB"/>
    <w:rsid w:val="00787328"/>
    <w:rsid w:val="00792797"/>
    <w:rsid w:val="007947E6"/>
    <w:rsid w:val="00795D6E"/>
    <w:rsid w:val="007A26F7"/>
    <w:rsid w:val="007D529C"/>
    <w:rsid w:val="007D6C17"/>
    <w:rsid w:val="007E61D8"/>
    <w:rsid w:val="007E6685"/>
    <w:rsid w:val="008049C5"/>
    <w:rsid w:val="00816C19"/>
    <w:rsid w:val="008206B5"/>
    <w:rsid w:val="008325D1"/>
    <w:rsid w:val="008479CB"/>
    <w:rsid w:val="00851A4A"/>
    <w:rsid w:val="00861FCE"/>
    <w:rsid w:val="00862530"/>
    <w:rsid w:val="0086523A"/>
    <w:rsid w:val="008708F3"/>
    <w:rsid w:val="008709E3"/>
    <w:rsid w:val="008769C5"/>
    <w:rsid w:val="0089578F"/>
    <w:rsid w:val="008A7F79"/>
    <w:rsid w:val="008B0ED7"/>
    <w:rsid w:val="008C7C93"/>
    <w:rsid w:val="008D5FD5"/>
    <w:rsid w:val="008E64EA"/>
    <w:rsid w:val="008E7AEA"/>
    <w:rsid w:val="00913757"/>
    <w:rsid w:val="00916102"/>
    <w:rsid w:val="0091662D"/>
    <w:rsid w:val="00924174"/>
    <w:rsid w:val="00942114"/>
    <w:rsid w:val="009444B8"/>
    <w:rsid w:val="0095136C"/>
    <w:rsid w:val="009523D7"/>
    <w:rsid w:val="00967493"/>
    <w:rsid w:val="00975941"/>
    <w:rsid w:val="00977E24"/>
    <w:rsid w:val="009B100A"/>
    <w:rsid w:val="009B3738"/>
    <w:rsid w:val="009B606B"/>
    <w:rsid w:val="009D4A88"/>
    <w:rsid w:val="009E0B37"/>
    <w:rsid w:val="00A068B7"/>
    <w:rsid w:val="00A0762E"/>
    <w:rsid w:val="00A36782"/>
    <w:rsid w:val="00A55257"/>
    <w:rsid w:val="00A64BA6"/>
    <w:rsid w:val="00A664DD"/>
    <w:rsid w:val="00A8692B"/>
    <w:rsid w:val="00A921E4"/>
    <w:rsid w:val="00A9247C"/>
    <w:rsid w:val="00A93B11"/>
    <w:rsid w:val="00AA060B"/>
    <w:rsid w:val="00AC25D7"/>
    <w:rsid w:val="00AD0710"/>
    <w:rsid w:val="00AD1B67"/>
    <w:rsid w:val="00AE419E"/>
    <w:rsid w:val="00AE5467"/>
    <w:rsid w:val="00AE5686"/>
    <w:rsid w:val="00AF0A62"/>
    <w:rsid w:val="00AF2E3C"/>
    <w:rsid w:val="00AF708C"/>
    <w:rsid w:val="00B31857"/>
    <w:rsid w:val="00B91202"/>
    <w:rsid w:val="00B9283D"/>
    <w:rsid w:val="00B9330D"/>
    <w:rsid w:val="00B9670C"/>
    <w:rsid w:val="00BB38DA"/>
    <w:rsid w:val="00BC3A2F"/>
    <w:rsid w:val="00BC3AF2"/>
    <w:rsid w:val="00BD414D"/>
    <w:rsid w:val="00BD52F8"/>
    <w:rsid w:val="00BF43DC"/>
    <w:rsid w:val="00BF5CF9"/>
    <w:rsid w:val="00BF70F0"/>
    <w:rsid w:val="00C009BF"/>
    <w:rsid w:val="00C36DBA"/>
    <w:rsid w:val="00C41CBE"/>
    <w:rsid w:val="00C52365"/>
    <w:rsid w:val="00C82863"/>
    <w:rsid w:val="00C91188"/>
    <w:rsid w:val="00C96DA0"/>
    <w:rsid w:val="00C97FAC"/>
    <w:rsid w:val="00CA0B82"/>
    <w:rsid w:val="00CA5597"/>
    <w:rsid w:val="00CA6793"/>
    <w:rsid w:val="00CB1F3D"/>
    <w:rsid w:val="00CC03BF"/>
    <w:rsid w:val="00CC4A60"/>
    <w:rsid w:val="00CE3851"/>
    <w:rsid w:val="00CF1491"/>
    <w:rsid w:val="00CF7AFA"/>
    <w:rsid w:val="00D04A5C"/>
    <w:rsid w:val="00D07264"/>
    <w:rsid w:val="00D16714"/>
    <w:rsid w:val="00D21278"/>
    <w:rsid w:val="00D242E4"/>
    <w:rsid w:val="00D37F9D"/>
    <w:rsid w:val="00D4657F"/>
    <w:rsid w:val="00D50112"/>
    <w:rsid w:val="00D55CC9"/>
    <w:rsid w:val="00D77ADC"/>
    <w:rsid w:val="00D916A5"/>
    <w:rsid w:val="00D93183"/>
    <w:rsid w:val="00D93CB5"/>
    <w:rsid w:val="00D9715F"/>
    <w:rsid w:val="00DC5D22"/>
    <w:rsid w:val="00DD57BA"/>
    <w:rsid w:val="00DF250D"/>
    <w:rsid w:val="00DF7DC8"/>
    <w:rsid w:val="00E05CE1"/>
    <w:rsid w:val="00E07ACA"/>
    <w:rsid w:val="00E22A0B"/>
    <w:rsid w:val="00E23C0B"/>
    <w:rsid w:val="00E307E9"/>
    <w:rsid w:val="00E34AF0"/>
    <w:rsid w:val="00E36807"/>
    <w:rsid w:val="00E72E75"/>
    <w:rsid w:val="00E814E5"/>
    <w:rsid w:val="00E876A3"/>
    <w:rsid w:val="00E91648"/>
    <w:rsid w:val="00EA0420"/>
    <w:rsid w:val="00EA2BBC"/>
    <w:rsid w:val="00EA5AA2"/>
    <w:rsid w:val="00EB6839"/>
    <w:rsid w:val="00EC1DF5"/>
    <w:rsid w:val="00ED53A1"/>
    <w:rsid w:val="00F129D5"/>
    <w:rsid w:val="00F362B5"/>
    <w:rsid w:val="00F37447"/>
    <w:rsid w:val="00F37890"/>
    <w:rsid w:val="00F4521B"/>
    <w:rsid w:val="00F52629"/>
    <w:rsid w:val="00F565A5"/>
    <w:rsid w:val="00F91DB2"/>
    <w:rsid w:val="00FB281D"/>
    <w:rsid w:val="00FE2ED4"/>
    <w:rsid w:val="00FE7974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02B774"/>
  <w15:docId w15:val="{53767F4A-286E-4948-8BD9-13F36F32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927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92797"/>
    <w:pPr>
      <w:keepNext w:val="0"/>
      <w:keepLines w:val="0"/>
      <w:spacing w:before="120" w:line="240" w:lineRule="auto"/>
      <w:outlineLvl w:val="1"/>
    </w:pPr>
    <w:rPr>
      <w:rFonts w:asciiTheme="minorHAnsi" w:eastAsiaTheme="minorHAnsi" w:hAnsiTheme="minorHAnsi" w:cs="Times New Roman"/>
      <w:b/>
      <w:color w:val="auto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686"/>
  </w:style>
  <w:style w:type="paragraph" w:styleId="Zpat">
    <w:name w:val="footer"/>
    <w:basedOn w:val="Normln"/>
    <w:link w:val="ZpatChar"/>
    <w:uiPriority w:val="99"/>
    <w:unhideWhenUsed/>
    <w:rsid w:val="00AE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686"/>
  </w:style>
  <w:style w:type="paragraph" w:styleId="Normlnweb">
    <w:name w:val="Normal (Web)"/>
    <w:basedOn w:val="Normln"/>
    <w:uiPriority w:val="99"/>
    <w:unhideWhenUsed/>
    <w:rsid w:val="00AE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927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92797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792797"/>
    <w:pPr>
      <w:tabs>
        <w:tab w:val="right" w:leader="dot" w:pos="14601"/>
      </w:tabs>
      <w:spacing w:after="0" w:line="240" w:lineRule="auto"/>
      <w:jc w:val="both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792797"/>
    <w:pPr>
      <w:spacing w:after="0" w:line="240" w:lineRule="auto"/>
      <w:ind w:left="220"/>
    </w:pPr>
  </w:style>
  <w:style w:type="character" w:styleId="Hypertextovodkaz">
    <w:name w:val="Hyperlink"/>
    <w:basedOn w:val="Standardnpsmoodstavce"/>
    <w:uiPriority w:val="99"/>
    <w:unhideWhenUsed/>
    <w:rsid w:val="00792797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92797"/>
    <w:rPr>
      <w:rFonts w:cs="Times New Roman"/>
      <w:b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792797"/>
    <w:pPr>
      <w:ind w:left="720"/>
      <w:contextualSpacing/>
    </w:pPr>
  </w:style>
  <w:style w:type="table" w:styleId="Mkatabulky">
    <w:name w:val="Table Grid"/>
    <w:basedOn w:val="Normlntabulka"/>
    <w:rsid w:val="00660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0B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59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AF2E3C"/>
    <w:pPr>
      <w:spacing w:after="0" w:line="240" w:lineRule="auto"/>
      <w:jc w:val="center"/>
    </w:pPr>
    <w:rPr>
      <w:rFonts w:ascii="Freeform 721 Blk AT" w:eastAsia="Times New Roman" w:hAnsi="Freeform 721 Blk AT" w:cs="Times New Roman"/>
      <w:sz w:val="52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F2E3C"/>
    <w:rPr>
      <w:rFonts w:ascii="Freeform 721 Blk AT" w:eastAsia="Times New Roman" w:hAnsi="Freeform 721 Blk AT" w:cs="Times New Roman"/>
      <w:sz w:val="52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F78AC-107A-4F50-9B53-B4522025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50</Pages>
  <Words>10432</Words>
  <Characters>61549</Characters>
  <Application>Microsoft Office Word</Application>
  <DocSecurity>0</DocSecurity>
  <Lines>512</Lines>
  <Paragraphs>143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71838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velicky</dc:creator>
  <cp:lastModifiedBy>Zychová Renata</cp:lastModifiedBy>
  <cp:revision>2</cp:revision>
  <cp:lastPrinted>2017-08-14T12:06:00Z</cp:lastPrinted>
  <dcterms:created xsi:type="dcterms:W3CDTF">2023-02-15T05:37:00Z</dcterms:created>
  <dcterms:modified xsi:type="dcterms:W3CDTF">2023-02-15T05:37:00Z</dcterms:modified>
</cp:coreProperties>
</file>